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before="3000" w:after="160"/>
        <w:ind w:hanging="0" w:left="0" w:right="0"/>
        <w:jc w:val="center"/>
        <w:rPr>
          <w:b/>
          <w:sz w:val="28"/>
        </w:rPr>
      </w:pPr>
      <w:r>
        <w:rPr>
          <w:b/>
          <w:sz w:val="28"/>
        </w:rPr>
        <w:t>MesoConnect Atlas Tutorial</w:t>
      </w:r>
    </w:p>
    <w:p>
      <w:pPr>
        <w:pStyle w:val="BodyText"/>
        <w:bidi w:val="0"/>
        <w:jc w:val="center"/>
        <w:rPr>
          <w:b/>
        </w:rPr>
      </w:pPr>
      <w:r>
        <w:rPr>
          <w:b/>
        </w:rPr>
        <w:t>Supplementary Methods</w:t>
      </w:r>
    </w:p>
    <w:p>
      <w:pPr>
        <w:pStyle w:val="BodyText"/>
        <w:bidi w:val="0"/>
        <w:jc w:val="center"/>
        <w:rPr/>
      </w:pPr>
      <w:r>
        <w:rPr/>
        <w:t>Corridor-constrained tractography and along-tract microstructure for mesolimbic pathways</w:t>
      </w:r>
    </w:p>
    <w:p>
      <w:pPr>
        <w:pStyle w:val="BodyText"/>
        <w:bidi w:val="0"/>
        <w:jc w:val="center"/>
        <w:rPr/>
      </w:pPr>
      <w:r>
        <w:rPr/>
        <w:t>September 2026</w:t>
      </w:r>
    </w:p>
    <w:p>
      <w:pPr>
        <w:pStyle w:val="BodyText"/>
        <w:bidi w:val="0"/>
        <w:jc w:val="center"/>
        <w:rPr/>
      </w:pPr>
      <w:r>
        <w:rPr/>
        <w:t>https://diffusiontensorimaging-repos.github.io/MesoConnect-Tutorial/</w:t>
      </w:r>
    </w:p>
    <w:p>
      <w:pPr>
        <w:pStyle w:val="Heading1"/>
        <w:bidi w:val="0"/>
        <w:rPr/>
      </w:pPr>
      <w:r>
        <w:rPr/>
        <w:t>Introduction</w:t>
      </w:r>
    </w:p>
    <w:p>
      <w:pPr>
        <w:pStyle w:val="BodyText"/>
        <w:bidi w:val="0"/>
        <w:jc w:val="left"/>
        <w:rPr/>
      </w:pPr>
      <w:r>
        <w:rPr/>
        <w:t>The MesoConnect Atlas is a probabilistic atlas of mesolimbic white-matter pathways derived from 7 T diffusion magnetic resonance imaging data of the Human Connectome Project (HCP; Vu et al., 2015). It comprises seven bilateral pathways connecting the ventral tegmental area (VTA), hippocampus, nucleus accumbens, ventral pallidum and amygdala, distributed as a single package (Downloads). This tutorial describes how to reconstruct those pathways in new participants using the atlas as an anatomical constraint on participant-level tractography, and how to quantify microstructure along the reconstructed bundles.</w:t>
      </w:r>
    </w:p>
    <w:p>
      <w:pPr>
        <w:pStyle w:val="Heading2"/>
        <w:bidi w:val="0"/>
        <w:jc w:val="left"/>
        <w:rPr/>
      </w:pPr>
      <w:r>
        <w:rPr/>
        <w:t>Scope</w:t>
      </w:r>
    </w:p>
    <w:p>
      <w:pPr>
        <w:pStyle w:val="BodyText"/>
        <w:bidi w:val="0"/>
        <w:jc w:val="left"/>
        <w:rPr/>
      </w:pPr>
      <w:r>
        <w:rPr/>
        <w:t xml:space="preserve">The procedure comprises nine steps. The atlas map for a tract is registered to each participant and dilated into a corridor; probabilistic tractography is run through the corridor from the pathway's seed region to its target; the resulting bundle is cleaned of outlying streamlines; and scalar maps, fractional anisotropy (FA) and the indices of neurite orientation dispersion and density imaging (NODDI; Zhang et al., 2012), are sampled at 100 equidistant points along the bundle. Group-level inference may be performed at three resolutions, the whole tract, quartiles of the tract, or individual nodes, and the tutorial describes the model and correction appropriate to each. Node-wise results may be inspected in the Node-wise Tract Explorer, a browser-based viewer distributed with this site that renders </w:t>
      </w:r>
      <w:r>
        <w:rPr>
          <w:rStyle w:val="Emphasis"/>
        </w:rPr>
        <w:t>t</w:t>
      </w:r>
      <w:r>
        <w:rPr/>
        <w:t>-value profiles, clusters and hemispheric comparisons from a results file.</w:t>
      </w:r>
    </w:p>
    <w:p>
      <w:pPr>
        <w:pStyle w:val="BodyText"/>
        <w:bidi w:val="0"/>
        <w:jc w:val="left"/>
        <w:rPr/>
      </w:pPr>
      <w:r>
        <w:rPr/>
        <w:t>Two alternative uses of the atlas, averaging a scalar map within the warped atlas mask and sampling along an atlas-derived centerline, are described in the appendix. Corridor-constrained tractography is presented as the primary method because the streamlines are estimated from each participant's own data and support along-tract analysis.</w:t>
      </w:r>
    </w:p>
    <w:p>
      <w:pPr>
        <w:pStyle w:val="Heading2"/>
        <w:bidi w:val="0"/>
        <w:jc w:val="left"/>
        <w:rPr/>
      </w:pPr>
      <w:r>
        <w:rPr/>
        <w:t>Prerequisites</w:t>
      </w:r>
    </w:p>
    <w:p>
      <w:pPr>
        <w:pStyle w:val="BodyText"/>
        <w:bidi w:val="0"/>
        <w:jc w:val="left"/>
        <w:rPr/>
      </w:pPr>
      <w:r>
        <w:rPr/>
        <w:t xml:space="preserve">The tutorial assumes preprocessed diffusion data (denoised, corrected for susceptibility and eddy-current distortion, and brain-masked), a T1-weighted anatomical image, and a Unix environment with FSL (Jenkinson et al., 2012), ANTs (Avants et al., 2008), MRtrix3 (Tournier et al., 2019) and Python with DIPY (Garyfallidis et al., 2014) and pyAFQ (Kruper et al., 2021). Preprocessing is documented in the </w:t>
      </w:r>
      <w:hyperlink r:id="rId2">
        <w:r>
          <w:rPr>
            <w:rStyle w:val="Hyperlink"/>
          </w:rPr>
          <w:t>Diffusion MRI Preprocessing tutorial</w:t>
        </w:r>
      </w:hyperlink>
      <w:r>
        <w:rPr/>
        <w:t xml:space="preserve">, which ends with the exact set of files this workflow expects; its </w:t>
      </w:r>
      <w:hyperlink r:id="rId3">
        <w:r>
          <w:rPr>
            <w:rStyle w:val="Hyperlink"/>
          </w:rPr>
          <w:t>list of required outputs</w:t>
        </w:r>
      </w:hyperlink>
      <w:r>
        <w:rPr/>
        <w:t xml:space="preserve"> lists them and names the step that produces each. </w:t>
      </w:r>
      <w:hyperlink r:id="rId4">
        <w:r>
          <w:rPr>
            <w:rStyle w:val="Hyperlink"/>
          </w:rPr>
          <w:t>QSIPrep</w:t>
        </w:r>
      </w:hyperlink>
      <w:r>
        <w:rPr/>
        <w:t>, a containerized preprocessing pipeline for diffusion MRI, produces equivalent inputs.</w:t>
      </w:r>
    </w:p>
    <w:p>
      <w:pPr>
        <w:pStyle w:val="Heading2"/>
        <w:bidi w:val="0"/>
        <w:jc w:val="left"/>
        <w:rPr/>
      </w:pPr>
      <w:r>
        <w:rPr/>
        <w:t>Organization</w:t>
      </w:r>
    </w:p>
    <w:p>
      <w:pPr>
        <w:pStyle w:val="BodyText"/>
        <w:bidi w:val="0"/>
        <w:jc w:val="left"/>
        <w:rPr/>
      </w:pPr>
      <w:r>
        <w:rPr/>
        <w:t>Table S1 summarizes the sections of the site.</w:t>
      </w:r>
    </w:p>
    <w:p>
      <w:pPr>
        <w:pStyle w:val="BodyText"/>
        <w:bidi w:val="0"/>
        <w:jc w:val="left"/>
        <w:rPr/>
      </w:pPr>
      <w:r>
        <w:rPr>
          <w:rStyle w:val="Strong"/>
        </w:rPr>
        <w:t>Table S1</w:t>
      </w:r>
    </w:p>
    <w:p>
      <w:pPr>
        <w:pStyle w:val="BodyText"/>
        <w:bidi w:val="0"/>
        <w:jc w:val="left"/>
        <w:rPr/>
      </w:pPr>
      <w:r>
        <w:rPr>
          <w:rStyle w:val="Emphasis"/>
        </w:rPr>
        <w:t>Sections of the Tutorial</w:t>
      </w:r>
    </w:p>
    <w:tbl>
      <w:tblPr>
        <w:tblW w:w="5000" w:type="pct"/>
        <w:jc w:val="left"/>
        <w:tblInd w:w="60" w:type="dxa"/>
        <w:tblLayout w:type="fixed"/>
        <w:tblCellMar>
          <w:top w:w="60" w:type="dxa"/>
          <w:left w:w="60" w:type="dxa"/>
          <w:bottom w:w="60" w:type="dxa"/>
          <w:right w:w="60" w:type="dxa"/>
        </w:tblCellMar>
      </w:tblPr>
      <w:tblGrid>
        <w:gridCol w:w="1866"/>
        <w:gridCol w:w="7494"/>
      </w:tblGrid>
      <w:tr>
        <w:trPr>
          <w:tblHeader w:val="true"/>
        </w:trPr>
        <w:tc>
          <w:tcPr>
            <w:tcW w:w="1866" w:type="dxa"/>
            <w:tcBorders>
              <w:top w:val="single" w:sz="6" w:space="0" w:color="808080"/>
              <w:bottom w:val="single" w:sz="2" w:space="0" w:color="808080"/>
            </w:tcBorders>
            <w:vAlign w:val="center"/>
          </w:tcPr>
          <w:p>
            <w:pPr>
              <w:pStyle w:val="TableHeading"/>
              <w:suppressLineNumbers/>
              <w:bidi w:val="0"/>
              <w:jc w:val="left"/>
              <w:rPr/>
            </w:pPr>
            <w:r>
              <w:rPr/>
              <w:t>Section</w:t>
            </w:r>
          </w:p>
        </w:tc>
        <w:tc>
          <w:tcPr>
            <w:tcW w:w="7494" w:type="dxa"/>
            <w:tcBorders>
              <w:top w:val="single" w:sz="6" w:space="0" w:color="808080"/>
              <w:bottom w:val="single" w:sz="2" w:space="0" w:color="808080"/>
            </w:tcBorders>
            <w:vAlign w:val="center"/>
          </w:tcPr>
          <w:p>
            <w:pPr>
              <w:pStyle w:val="TableHeading"/>
              <w:suppressLineNumbers/>
              <w:bidi w:val="0"/>
              <w:jc w:val="left"/>
              <w:rPr/>
            </w:pPr>
            <w:r>
              <w:rPr/>
              <w:t>Contents</w:t>
            </w:r>
          </w:p>
        </w:tc>
      </w:tr>
      <w:tr>
        <w:trPr/>
        <w:tc>
          <w:tcPr>
            <w:tcW w:w="1866" w:type="dxa"/>
            <w:tcBorders/>
            <w:vAlign w:val="center"/>
          </w:tcPr>
          <w:p>
            <w:pPr>
              <w:pStyle w:val="TableContents"/>
              <w:widowControl w:val="false"/>
              <w:suppressLineNumbers/>
              <w:bidi w:val="0"/>
              <w:jc w:val="left"/>
              <w:rPr/>
            </w:pPr>
            <w:r>
              <w:rPr/>
              <w:t>Atlas</w:t>
            </w:r>
          </w:p>
        </w:tc>
        <w:tc>
          <w:tcPr>
            <w:tcW w:w="7494" w:type="dxa"/>
            <w:tcBorders/>
            <w:vAlign w:val="center"/>
          </w:tcPr>
          <w:p>
            <w:pPr>
              <w:pStyle w:val="TableContents"/>
              <w:widowControl w:val="false"/>
              <w:suppressLineNumbers/>
              <w:bidi w:val="0"/>
              <w:jc w:val="left"/>
              <w:rPr/>
            </w:pPr>
            <w:r>
              <w:rPr/>
              <w:t>The seven pathways, how the atlas was constructed, sources of the seed and target regions, the complete package for download</w:t>
            </w:r>
          </w:p>
        </w:tc>
      </w:tr>
      <w:tr>
        <w:trPr/>
        <w:tc>
          <w:tcPr>
            <w:tcW w:w="1866" w:type="dxa"/>
            <w:tcBorders/>
            <w:vAlign w:val="center"/>
          </w:tcPr>
          <w:p>
            <w:pPr>
              <w:pStyle w:val="TableContents"/>
              <w:widowControl w:val="false"/>
              <w:suppressLineNumbers/>
              <w:bidi w:val="0"/>
              <w:jc w:val="left"/>
              <w:rPr/>
            </w:pPr>
            <w:r>
              <w:rPr/>
              <w:t>Workflow</w:t>
            </w:r>
          </w:p>
        </w:tc>
        <w:tc>
          <w:tcPr>
            <w:tcW w:w="7494" w:type="dxa"/>
            <w:tcBorders/>
            <w:vAlign w:val="center"/>
          </w:tcPr>
          <w:p>
            <w:pPr>
              <w:pStyle w:val="TableContents"/>
              <w:widowControl w:val="false"/>
              <w:suppressLineNumbers/>
              <w:bidi w:val="0"/>
              <w:jc w:val="left"/>
              <w:rPr/>
            </w:pPr>
            <w:r>
              <w:rPr/>
              <w:t>The nine steps, each with parameters, verification criteria, the full script, and illustrative output from an example dataset</w:t>
            </w:r>
          </w:p>
        </w:tc>
      </w:tr>
      <w:tr>
        <w:trPr/>
        <w:tc>
          <w:tcPr>
            <w:tcW w:w="1866" w:type="dxa"/>
            <w:tcBorders/>
            <w:vAlign w:val="center"/>
          </w:tcPr>
          <w:p>
            <w:pPr>
              <w:pStyle w:val="TableContents"/>
              <w:widowControl w:val="false"/>
              <w:suppressLineNumbers/>
              <w:bidi w:val="0"/>
              <w:jc w:val="left"/>
              <w:rPr/>
            </w:pPr>
            <w:r>
              <w:rPr/>
              <w:t>Explorer</w:t>
            </w:r>
          </w:p>
        </w:tc>
        <w:tc>
          <w:tcPr>
            <w:tcW w:w="7494" w:type="dxa"/>
            <w:tcBorders/>
            <w:vAlign w:val="center"/>
          </w:tcPr>
          <w:p>
            <w:pPr>
              <w:pStyle w:val="TableContents"/>
              <w:widowControl w:val="false"/>
              <w:suppressLineNumbers/>
              <w:bidi w:val="0"/>
              <w:jc w:val="left"/>
              <w:rPr/>
            </w:pPr>
            <w:r>
              <w:rPr/>
              <w:t>The results viewer and its input format</w:t>
            </w:r>
          </w:p>
        </w:tc>
      </w:tr>
      <w:tr>
        <w:trPr/>
        <w:tc>
          <w:tcPr>
            <w:tcW w:w="1866" w:type="dxa"/>
            <w:tcBorders/>
            <w:vAlign w:val="center"/>
          </w:tcPr>
          <w:p>
            <w:pPr>
              <w:pStyle w:val="TableContents"/>
              <w:widowControl w:val="false"/>
              <w:suppressLineNumbers/>
              <w:bidi w:val="0"/>
              <w:jc w:val="left"/>
              <w:rPr/>
            </w:pPr>
            <w:r>
              <w:rPr/>
              <w:t>Alternative approaches</w:t>
            </w:r>
          </w:p>
        </w:tc>
        <w:tc>
          <w:tcPr>
            <w:tcW w:w="7494" w:type="dxa"/>
            <w:tcBorders/>
            <w:vAlign w:val="center"/>
          </w:tcPr>
          <w:p>
            <w:pPr>
              <w:pStyle w:val="TableContents"/>
              <w:widowControl w:val="false"/>
              <w:suppressLineNumbers/>
              <w:bidi w:val="0"/>
              <w:jc w:val="left"/>
              <w:rPr/>
            </w:pPr>
            <w:r>
              <w:rPr/>
              <w:t>Whole-tract extraction; atlas-guided synthetic streamlines</w:t>
            </w:r>
          </w:p>
        </w:tc>
      </w:tr>
      <w:tr>
        <w:trPr/>
        <w:tc>
          <w:tcPr>
            <w:tcW w:w="1866" w:type="dxa"/>
            <w:tcBorders>
              <w:bottom w:val="single" w:sz="6" w:space="0" w:color="808080"/>
            </w:tcBorders>
            <w:vAlign w:val="center"/>
          </w:tcPr>
          <w:p>
            <w:pPr>
              <w:pStyle w:val="TableContents"/>
              <w:widowControl w:val="false"/>
              <w:suppressLineNumbers/>
              <w:bidi w:val="0"/>
              <w:jc w:val="left"/>
              <w:rPr/>
            </w:pPr>
            <w:r>
              <w:rPr/>
              <w:t>Reference</w:t>
            </w:r>
          </w:p>
        </w:tc>
        <w:tc>
          <w:tcPr>
            <w:tcW w:w="7494" w:type="dxa"/>
            <w:tcBorders>
              <w:bottom w:val="single" w:sz="6" w:space="0" w:color="808080"/>
            </w:tcBorders>
            <w:vAlign w:val="center"/>
          </w:tcPr>
          <w:p>
            <w:pPr>
              <w:pStyle w:val="TableContents"/>
              <w:widowControl w:val="false"/>
              <w:suppressLineNumbers/>
              <w:bidi w:val="0"/>
              <w:jc w:val="left"/>
              <w:rPr/>
            </w:pPr>
            <w:r>
              <w:rPr/>
              <w:t>Consolidated parameters, troubleshooting, software, scripts, suggested methods text, abbreviations, citation, references</w:t>
            </w:r>
          </w:p>
        </w:tc>
      </w:tr>
    </w:tbl>
    <w:p>
      <w:pPr>
        <w:pStyle w:val="Heading2"/>
        <w:bidi w:val="0"/>
        <w:jc w:val="left"/>
        <w:rPr/>
      </w:pPr>
      <w:r>
        <w:rPr/>
        <w:t>Example dataset</w:t>
      </w:r>
    </w:p>
    <w:p>
      <w:pPr>
        <w:pStyle w:val="BodyText"/>
        <w:bidi w:val="0"/>
        <w:jc w:val="left"/>
        <w:rPr/>
      </w:pPr>
      <w:r>
        <w:rPr/>
        <w:t>Figures and illustrative values on the workflow pages are drawn from a single dataset of 57 adults scanned at 3 T with a multi-shell protocol (</w:t>
      </w:r>
      <w:r>
        <w:rPr>
          <w:rStyle w:val="Emphasis"/>
        </w:rPr>
        <w:t>b</w:t>
      </w:r>
      <w:r>
        <w:rPr/>
        <w:t xml:space="preserve"> = 1000, 2000, 3250 and 5000 s/mm²) and processed for the posterior and anterior VTA → hippocampus pathways. The atlas itself was constructed at 7 T. The example dataset is included to illustrate expected output at a field strength typical of most studies.</w:t>
      </w:r>
    </w:p>
    <w:p>
      <w:pPr>
        <w:pStyle w:val="Heading1"/>
        <w:bidi w:val="0"/>
        <w:rPr/>
      </w:pPr>
      <w:r>
        <w:rPr/>
        <w:t>Atlas overview</w:t>
      </w:r>
    </w:p>
    <w:p>
      <w:pPr>
        <w:pStyle w:val="BodyText"/>
        <w:bidi w:val="0"/>
        <w:jc w:val="left"/>
        <w:rPr/>
      </w:pPr>
      <w:r>
        <w:rPr/>
        <w:t>The MesoConnect Atlas comprises group probabilistic maps of seven bilateral mesolimbic pathways connecting the ventral tegmental area (VTA), hippocampus, nucleus accumbens (NAc), ventral pallidum (VP) and amygdala. The maps were generated from Human Connectome Project (HCP) 7 T diffusion data (Vu et al., 2015) using probabilistic tractography (Tournier et al., 2010) with pathway-specific anatomical constraints, streamline cleaning and group-level probabilistic mapping (see Atlas construction), and are distributed in Montreal Neurological Institute (MNI) space on the FSL MNI152 1 mm grid (182 × 218 × 182 voxels).</w:t>
      </w:r>
    </w:p>
    <w:p>
      <w:pPr>
        <w:pStyle w:val="BodyText"/>
        <w:bidi w:val="0"/>
        <w:jc w:val="left"/>
        <w:rPr/>
      </w:pPr>
      <w:r>
        <w:rPr/>
        <w:t>The atlas authors organize the seven pathways into three groupings (Figure S1): regulation of motivated behaviour (hippocampus → NAc → VP; VP → VTA), motivated memory (VTA → anterior hippocampus; VTA → posterior hippocampus), and motivated salience and learning (inferior VTA → NAc; superior VTA → NAc; VTA → amygdala). The groupings organize the atlas for navigation; they do not imply a fixed one-pathway, one-function mapping, and the pathways are overlapping components of a broader circuit.</w:t>
      </w:r>
    </w:p>
    <w:p>
      <w:pPr>
        <w:pStyle w:val="BodyText"/>
        <w:bidi w:val="0"/>
        <w:jc w:val="left"/>
        <w:rPr/>
      </w:pPr>
      <w:r>
        <w:rPr>
          <w:rStyle w:val="Strong"/>
        </w:rPr>
        <w:t>Figure S1</w:t>
      </w:r>
    </w:p>
    <w:p>
      <w:pPr>
        <w:pStyle w:val="BodyText"/>
        <w:bidi w:val="0"/>
        <w:jc w:val="left"/>
        <w:rPr/>
      </w:pPr>
      <w:r>
        <w:rPr>
          <w:rStyle w:val="Emphasis"/>
        </w:rPr>
        <w:t>The Seven Pathways of the MesoConnect Atlas</w:t>
      </w:r>
    </w:p>
    <w:p>
      <w:pPr>
        <w:pStyle w:val="BodyText"/>
        <w:bidi w:val="0"/>
        <w:jc w:val="left"/>
        <w:rPr/>
      </w:pPr>
      <w:r>
        <w:rPr/>
        <w:drawing>
          <wp:inline distT="0" distB="0" distL="0" distR="0">
            <wp:extent cx="5334000" cy="3514725"/>
            <wp:effectExtent l="0" t="0" r="0" b="0"/>
            <wp:docPr id="1" name="Image1" descr="The seven pathways of the MesoConnect Atlas with their regions of 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The seven pathways of the MesoConnect Atlas with their regions of interest"/>
                    <pic:cNvPicPr>
                      <a:picLocks noChangeAspect="1" noChangeArrowheads="1"/>
                    </pic:cNvPicPr>
                  </pic:nvPicPr>
                  <pic:blipFill>
                    <a:blip r:embed="rId5"/>
                    <a:stretch>
                      <a:fillRect/>
                    </a:stretch>
                  </pic:blipFill>
                  <pic:spPr bwMode="auto">
                    <a:xfrm>
                      <a:off x="0" y="0"/>
                      <a:ext cx="5334000" cy="3514725"/>
                    </a:xfrm>
                    <a:prstGeom prst="rect">
                      <a:avLst/>
                    </a:prstGeom>
                    <a:noFill/>
                  </pic:spPr>
                </pic:pic>
              </a:graphicData>
            </a:graphic>
          </wp:inline>
        </w:drawing>
      </w:r>
    </w:p>
    <w:p>
      <w:pPr>
        <w:pStyle w:val="BodyText"/>
        <w:bidi w:val="0"/>
        <w:jc w:val="left"/>
        <w:rPr/>
      </w:pPr>
      <w:r>
        <w:rPr>
          <w:rStyle w:val="Emphasis"/>
        </w:rPr>
        <w:t>Note.</w:t>
      </w:r>
      <w:r>
        <w:rPr/>
        <w:t xml:space="preserve"> Orange indicates each group-average pathway at the 50% threshold; region colours are given in the figure. Figure from the MesoConnect repository (CC BY 4.0).</w:t>
      </w:r>
    </w:p>
    <w:p>
      <w:pPr>
        <w:pStyle w:val="BodyText"/>
        <w:bidi w:val="0"/>
        <w:jc w:val="left"/>
        <w:rPr/>
      </w:pPr>
      <w:r>
        <w:rPr/>
        <w:t>The atlas represents plausible streamline trajectories. It does not establish monosynaptic connectivity, fibre directionality or neurotransmitter identity, and several components of the hippocampal–VTA circuit are polysynaptic.</w:t>
      </w:r>
    </w:p>
    <w:p>
      <w:pPr>
        <w:pStyle w:val="Heading2"/>
        <w:bidi w:val="0"/>
        <w:jc w:val="left"/>
        <w:rPr/>
      </w:pPr>
      <w:r>
        <w:rPr/>
        <w:t>File types</w:t>
      </w:r>
    </w:p>
    <w:p>
      <w:pPr>
        <w:pStyle w:val="BodyText"/>
        <w:bidi w:val="0"/>
        <w:jc w:val="left"/>
        <w:rPr/>
      </w:pPr>
      <w:r>
        <w:rPr/>
        <w:t>Each pathway is distributed as two maps per hemisphere (Table S2); the downloads page gives the package layout and file names.</w:t>
      </w:r>
    </w:p>
    <w:p>
      <w:pPr>
        <w:pStyle w:val="BodyText"/>
        <w:bidi w:val="0"/>
        <w:jc w:val="left"/>
        <w:rPr/>
      </w:pPr>
      <w:r>
        <w:rPr>
          <w:rStyle w:val="Strong"/>
        </w:rPr>
        <w:t>Table S2</w:t>
      </w:r>
    </w:p>
    <w:p>
      <w:pPr>
        <w:pStyle w:val="BodyText"/>
        <w:bidi w:val="0"/>
        <w:jc w:val="left"/>
        <w:rPr/>
      </w:pPr>
      <w:r>
        <w:rPr>
          <w:rStyle w:val="Emphasis"/>
        </w:rPr>
        <w:t>Atlas File Types</w:t>
      </w:r>
    </w:p>
    <w:tbl>
      <w:tblPr>
        <w:tblW w:w="5000" w:type="pct"/>
        <w:jc w:val="left"/>
        <w:tblInd w:w="60" w:type="dxa"/>
        <w:tblLayout w:type="fixed"/>
        <w:tblCellMar>
          <w:top w:w="60" w:type="dxa"/>
          <w:left w:w="60" w:type="dxa"/>
          <w:bottom w:w="60" w:type="dxa"/>
          <w:right w:w="60" w:type="dxa"/>
        </w:tblCellMar>
      </w:tblPr>
      <w:tblGrid>
        <w:gridCol w:w="2611"/>
        <w:gridCol w:w="4028"/>
        <w:gridCol w:w="2721"/>
      </w:tblGrid>
      <w:tr>
        <w:trPr>
          <w:tblHeader w:val="true"/>
        </w:trPr>
        <w:tc>
          <w:tcPr>
            <w:tcW w:w="2611" w:type="dxa"/>
            <w:tcBorders>
              <w:top w:val="single" w:sz="6" w:space="0" w:color="808080"/>
              <w:bottom w:val="single" w:sz="2" w:space="0" w:color="808080"/>
            </w:tcBorders>
            <w:vAlign w:val="center"/>
          </w:tcPr>
          <w:p>
            <w:pPr>
              <w:pStyle w:val="TableHeading"/>
              <w:suppressLineNumbers/>
              <w:bidi w:val="0"/>
              <w:jc w:val="left"/>
              <w:rPr/>
            </w:pPr>
            <w:r>
              <w:rPr/>
              <w:t>Suffix</w:t>
            </w:r>
          </w:p>
        </w:tc>
        <w:tc>
          <w:tcPr>
            <w:tcW w:w="4028" w:type="dxa"/>
            <w:tcBorders>
              <w:top w:val="single" w:sz="6" w:space="0" w:color="808080"/>
              <w:bottom w:val="single" w:sz="2" w:space="0" w:color="808080"/>
            </w:tcBorders>
            <w:vAlign w:val="center"/>
          </w:tcPr>
          <w:p>
            <w:pPr>
              <w:pStyle w:val="TableHeading"/>
              <w:suppressLineNumbers/>
              <w:bidi w:val="0"/>
              <w:jc w:val="left"/>
              <w:rPr/>
            </w:pPr>
            <w:r>
              <w:rPr/>
              <w:t>Contents</w:t>
            </w:r>
          </w:p>
        </w:tc>
        <w:tc>
          <w:tcPr>
            <w:tcW w:w="2721" w:type="dxa"/>
            <w:tcBorders>
              <w:top w:val="single" w:sz="6" w:space="0" w:color="808080"/>
              <w:bottom w:val="single" w:sz="2" w:space="0" w:color="808080"/>
            </w:tcBorders>
            <w:vAlign w:val="center"/>
          </w:tcPr>
          <w:p>
            <w:pPr>
              <w:pStyle w:val="TableHeading"/>
              <w:suppressLineNumbers/>
              <w:bidi w:val="0"/>
              <w:jc w:val="left"/>
              <w:rPr/>
            </w:pPr>
            <w:r>
              <w:rPr/>
              <w:t>Typical use</w:t>
            </w:r>
          </w:p>
        </w:tc>
      </w:tr>
      <w:tr>
        <w:trPr/>
        <w:tc>
          <w:tcPr>
            <w:tcW w:w="2611" w:type="dxa"/>
            <w:tcBorders/>
            <w:vAlign w:val="center"/>
          </w:tcPr>
          <w:p>
            <w:pPr>
              <w:pStyle w:val="TableContents"/>
              <w:widowControl w:val="false"/>
              <w:suppressLineNumbers/>
              <w:bidi w:val="0"/>
              <w:jc w:val="left"/>
              <w:rPr/>
            </w:pPr>
            <w:r>
              <w:rPr>
                <w:rStyle w:val="SourceText"/>
              </w:rPr>
              <w:t>*_overlap_prop.nii.gz</w:t>
            </w:r>
          </w:p>
        </w:tc>
        <w:tc>
          <w:tcPr>
            <w:tcW w:w="4028" w:type="dxa"/>
            <w:tcBorders/>
            <w:vAlign w:val="center"/>
          </w:tcPr>
          <w:p>
            <w:pPr>
              <w:pStyle w:val="TableContents"/>
              <w:widowControl w:val="false"/>
              <w:suppressLineNumbers/>
              <w:bidi w:val="0"/>
              <w:jc w:val="left"/>
              <w:rPr/>
            </w:pPr>
            <w:r>
              <w:rPr/>
              <w:t>Probabilistic map. Each voxel holds the proportion of contributing participants whose binarized tract included it (range 0 to 1).</w:t>
            </w:r>
          </w:p>
        </w:tc>
        <w:tc>
          <w:tcPr>
            <w:tcW w:w="2721" w:type="dxa"/>
            <w:tcBorders/>
            <w:vAlign w:val="center"/>
          </w:tcPr>
          <w:p>
            <w:pPr>
              <w:pStyle w:val="TableContents"/>
              <w:widowControl w:val="false"/>
              <w:suppressLineNumbers/>
              <w:bidi w:val="0"/>
              <w:jc w:val="left"/>
              <w:rPr/>
            </w:pPr>
            <w:r>
              <w:rPr/>
              <w:t>Visualization, threshold selection, probability-weighted extraction</w:t>
            </w:r>
          </w:p>
        </w:tc>
      </w:tr>
      <w:tr>
        <w:trPr/>
        <w:tc>
          <w:tcPr>
            <w:tcW w:w="2611" w:type="dxa"/>
            <w:tcBorders>
              <w:bottom w:val="single" w:sz="6" w:space="0" w:color="808080"/>
            </w:tcBorders>
            <w:vAlign w:val="center"/>
          </w:tcPr>
          <w:p>
            <w:pPr>
              <w:pStyle w:val="TableContents"/>
              <w:widowControl w:val="false"/>
              <w:suppressLineNumbers/>
              <w:bidi w:val="0"/>
              <w:jc w:val="left"/>
              <w:rPr/>
            </w:pPr>
            <w:r>
              <w:rPr>
                <w:rStyle w:val="SourceText"/>
              </w:rPr>
              <w:t>*_thr50.nii.gz</w:t>
            </w:r>
          </w:p>
        </w:tc>
        <w:tc>
          <w:tcPr>
            <w:tcW w:w="4028" w:type="dxa"/>
            <w:tcBorders>
              <w:bottom w:val="single" w:sz="6" w:space="0" w:color="808080"/>
            </w:tcBorders>
            <w:vAlign w:val="center"/>
          </w:tcPr>
          <w:p>
            <w:pPr>
              <w:pStyle w:val="TableContents"/>
              <w:widowControl w:val="false"/>
              <w:suppressLineNumbers/>
              <w:bidi w:val="0"/>
              <w:jc w:val="left"/>
              <w:rPr/>
            </w:pPr>
            <w:r>
              <w:rPr/>
              <w:t>Binary map of voxels present in at least 50% of contributing participants.</w:t>
            </w:r>
          </w:p>
        </w:tc>
        <w:tc>
          <w:tcPr>
            <w:tcW w:w="2721" w:type="dxa"/>
            <w:tcBorders>
              <w:bottom w:val="single" w:sz="6" w:space="0" w:color="808080"/>
            </w:tcBorders>
            <w:vAlign w:val="center"/>
          </w:tcPr>
          <w:p>
            <w:pPr>
              <w:pStyle w:val="TableContents"/>
              <w:widowControl w:val="false"/>
              <w:suppressLineNumbers/>
              <w:bidi w:val="0"/>
              <w:jc w:val="left"/>
              <w:rPr/>
            </w:pPr>
            <w:r>
              <w:rPr/>
              <w:t>Corridor construction, whole-tract extraction</w:t>
            </w:r>
          </w:p>
        </w:tc>
      </w:tr>
    </w:tbl>
    <w:p>
      <w:pPr>
        <w:pStyle w:val="BodyText"/>
        <w:bidi w:val="0"/>
        <w:jc w:val="left"/>
        <w:rPr/>
      </w:pPr>
      <w:r>
        <w:rPr/>
        <w:t>The 50% threshold is the default for corridor construction. A stricter threshold (75%) reduces overreach but may omit legitimate between-participant variation. The 25% threshold retains greater extent and is appropriate when a warped 50% core is short or discontinuous; maps at other thresholds are made from the overlap-proportion map (downloads page).</w:t>
      </w:r>
    </w:p>
    <w:p>
      <w:pPr>
        <w:pStyle w:val="Heading2"/>
        <w:bidi w:val="0"/>
        <w:jc w:val="left"/>
        <w:rPr/>
      </w:pPr>
      <w:r>
        <w:rPr/>
        <w:t>Modes of use</w:t>
      </w:r>
    </w:p>
    <w:p>
      <w:pPr>
        <w:pStyle w:val="BodyText"/>
        <w:numPr>
          <w:ilvl w:val="0"/>
          <w:numId w:val="1"/>
        </w:numPr>
        <w:tabs>
          <w:tab w:val="clear" w:pos="709"/>
          <w:tab w:val="left" w:pos="709" w:leader="none"/>
        </w:tabs>
        <w:bidi w:val="0"/>
        <w:spacing w:before="0" w:after="0"/>
        <w:ind w:hanging="283" w:left="709"/>
        <w:jc w:val="left"/>
        <w:rPr/>
      </w:pPr>
      <w:r>
        <w:rPr>
          <w:rStyle w:val="Emphasis"/>
        </w:rPr>
        <w:t>Corridor-constrained tractography.</w:t>
      </w:r>
      <w:r>
        <w:rPr/>
        <w:t xml:space="preserve"> The warped and dilated atlas defines the region within which participant-level tractography may travel. Streamlines are estimated from the participant's own data. This mode supports along-tract analysis and is the subject of the workflow section. </w:t>
      </w:r>
    </w:p>
    <w:p>
      <w:pPr>
        <w:pStyle w:val="BodyText"/>
        <w:numPr>
          <w:ilvl w:val="0"/>
          <w:numId w:val="1"/>
        </w:numPr>
        <w:tabs>
          <w:tab w:val="clear" w:pos="709"/>
          <w:tab w:val="left" w:pos="709" w:leader="none"/>
        </w:tabs>
        <w:bidi w:val="0"/>
        <w:spacing w:before="0" w:after="0"/>
        <w:ind w:hanging="283" w:left="709"/>
        <w:jc w:val="left"/>
        <w:rPr/>
      </w:pPr>
      <w:r>
        <w:rPr>
          <w:rStyle w:val="Emphasis"/>
        </w:rPr>
        <w:t>Whole-tract extraction.</w:t>
      </w:r>
      <w:r>
        <w:rPr/>
        <w:t xml:space="preserve"> A scalar map is averaged within the warped atlas mask. This mode is suitable for descriptive summaries; spatial variation along the tract is not retained. See the appendix. </w:t>
      </w:r>
    </w:p>
    <w:p>
      <w:pPr>
        <w:pStyle w:val="BodyText"/>
        <w:numPr>
          <w:ilvl w:val="0"/>
          <w:numId w:val="1"/>
        </w:numPr>
        <w:tabs>
          <w:tab w:val="clear" w:pos="709"/>
          <w:tab w:val="left" w:pos="709" w:leader="none"/>
        </w:tabs>
        <w:bidi w:val="0"/>
        <w:ind w:hanging="283" w:left="709"/>
        <w:jc w:val="left"/>
        <w:rPr/>
      </w:pPr>
      <w:r>
        <w:rPr>
          <w:rStyle w:val="Emphasis"/>
        </w:rPr>
        <w:t>Atlas-guided synthetic streamlines.</w:t>
      </w:r>
      <w:r>
        <w:rPr/>
        <w:t xml:space="preserve"> A centerline scaffold constructed inside the warped atlas is sampled at 100 nodes. This mode is suitable when participant-level tractography fails in a subset of the sample. The scaffold is a sampling coordinate system rather than a reconstruction. See the appendix. </w:t>
      </w:r>
    </w:p>
    <w:p>
      <w:pPr>
        <w:pStyle w:val="Heading2"/>
        <w:bidi w:val="0"/>
        <w:jc w:val="left"/>
        <w:rPr/>
      </w:pPr>
      <w:r>
        <w:rPr/>
        <w:t>Coordinate spaces and interpolation</w:t>
      </w:r>
    </w:p>
    <w:p>
      <w:pPr>
        <w:pStyle w:val="BodyText"/>
        <w:bidi w:val="0"/>
        <w:jc w:val="left"/>
        <w:rPr/>
      </w:pPr>
      <w:r>
        <w:rPr/>
        <w:t>Atlas space is FSL MNI152 1 mm space unless stated otherwise. Native space refers to a participant's T1, diffusion or NODDI grid (NODDI: neurite orientation dispersion and density imaging; Zhang et al., 2012).</w:t>
      </w:r>
    </w:p>
    <w:p>
      <w:pPr>
        <w:pStyle w:val="BodyText"/>
        <w:bidi w:val="0"/>
        <w:jc w:val="left"/>
        <w:rPr/>
      </w:pPr>
      <w:r>
        <w:rPr/>
        <w:t>Probabilistic maps are warped with linear interpolation and thresholded in native space. Binary maps are warped with nearest-neighbour interpolation. Spline interpolation is not appropriate for label images. In registration software the moving image is the image being transformed (here the atlas) and the fixed image defines the target grid (the participant); flag names differ between packages. Warped masks should be overlaid on the participant's image and inspected before use.</w:t>
      </w:r>
    </w:p>
    <w:p>
      <w:pPr>
        <w:pStyle w:val="Heading2"/>
        <w:bidi w:val="0"/>
        <w:jc w:val="left"/>
        <w:rPr/>
      </w:pPr>
      <w:r>
        <w:rPr/>
        <w:t>Interpretive limits</w:t>
      </w:r>
    </w:p>
    <w:p>
      <w:pPr>
        <w:pStyle w:val="BodyText"/>
        <w:bidi w:val="0"/>
        <w:jc w:val="left"/>
        <w:rPr/>
      </w:pPr>
      <w:r>
        <w:rPr/>
        <w:t>A group atlas warped to native space does not substitute for participant-level tractography when the research question depends on individual anatomy. Dilation increases sensitivity at the cost of specificity, and the smallest dilation that supports reliable tracking should be used. Whole-tract averages are summary descriptors. Synthetic streamlines are sampling scaffolds and should be described as such in reports.</w:t>
      </w:r>
    </w:p>
    <w:p>
      <w:pPr>
        <w:pStyle w:val="Heading1"/>
        <w:bidi w:val="0"/>
        <w:rPr/>
      </w:pPr>
      <w:r>
        <w:rPr/>
        <w:t>Tract families and regions of interest</w:t>
      </w:r>
    </w:p>
    <w:p>
      <w:pPr>
        <w:pStyle w:val="BodyText"/>
        <w:bidi w:val="0"/>
        <w:jc w:val="left"/>
        <w:rPr/>
      </w:pPr>
      <w:r>
        <w:rPr/>
        <w:t>The atlas contains seven bilateral pathways (Table S3). Each is processed with the same nine-step workflow; only the seed, target and atlas file change. The exclusion masks used during atlas construction are already reflected in each atlas map. They are listed here so that users can anticipate where a reconstruction may leak when the corridor is dilated too far. Throughout, the ventral tegmental area is abbreviated VTA, the nucleus accumbens NAc, the ventral pallidum VP, and a region of interest ROI.</w:t>
      </w:r>
    </w:p>
    <w:p>
      <w:pPr>
        <w:pStyle w:val="BodyText"/>
        <w:bidi w:val="0"/>
        <w:jc w:val="left"/>
        <w:rPr/>
      </w:pPr>
      <w:r>
        <w:rPr>
          <w:rStyle w:val="Strong"/>
        </w:rPr>
        <w:t>Table S3</w:t>
      </w:r>
    </w:p>
    <w:p>
      <w:pPr>
        <w:pStyle w:val="BodyText"/>
        <w:bidi w:val="0"/>
        <w:jc w:val="left"/>
        <w:rPr/>
      </w:pPr>
      <w:r>
        <w:rPr>
          <w:rStyle w:val="Emphasis"/>
        </w:rPr>
        <w:t>Pathways in the MesoConnect Atlas</w:t>
      </w:r>
    </w:p>
    <w:tbl>
      <w:tblPr>
        <w:tblW w:w="10490" w:type="dxa"/>
        <w:jc w:val="left"/>
        <w:tblInd w:w="60" w:type="dxa"/>
        <w:tblLayout w:type="fixed"/>
        <w:tblCellMar>
          <w:top w:w="60" w:type="dxa"/>
          <w:left w:w="60" w:type="dxa"/>
          <w:bottom w:w="60" w:type="dxa"/>
          <w:right w:w="60" w:type="dxa"/>
        </w:tblCellMar>
      </w:tblPr>
      <w:tblGrid>
        <w:gridCol w:w="1488"/>
        <w:gridCol w:w="1193"/>
        <w:gridCol w:w="2831"/>
        <w:gridCol w:w="1419"/>
        <w:gridCol w:w="1419"/>
        <w:gridCol w:w="2140"/>
      </w:tblGrid>
      <w:tr>
        <w:trPr>
          <w:tblHeader w:val="true"/>
        </w:trPr>
        <w:tc>
          <w:tcPr>
            <w:tcW w:w="1488" w:type="dxa"/>
            <w:tcBorders>
              <w:top w:val="single" w:sz="6" w:space="0" w:color="808080"/>
              <w:bottom w:val="single" w:sz="2" w:space="0" w:color="808080"/>
            </w:tcBorders>
            <w:vAlign w:val="center"/>
          </w:tcPr>
          <w:p>
            <w:pPr>
              <w:pStyle w:val="TableHeading"/>
              <w:suppressLineNumbers/>
              <w:bidi w:val="0"/>
              <w:jc w:val="left"/>
              <w:rPr/>
            </w:pPr>
            <w:r>
              <w:rPr/>
              <w:t>Pathway</w:t>
            </w:r>
          </w:p>
        </w:tc>
        <w:tc>
          <w:tcPr>
            <w:tcW w:w="1193" w:type="dxa"/>
            <w:tcBorders>
              <w:top w:val="single" w:sz="6" w:space="0" w:color="808080"/>
              <w:bottom w:val="single" w:sz="2" w:space="0" w:color="808080"/>
            </w:tcBorders>
            <w:vAlign w:val="center"/>
          </w:tcPr>
          <w:p>
            <w:pPr>
              <w:pStyle w:val="TableHeading"/>
              <w:suppressLineNumbers/>
              <w:bidi w:val="0"/>
              <w:jc w:val="left"/>
              <w:rPr/>
            </w:pPr>
            <w:r>
              <w:rPr/>
              <w:t>Grouping</w:t>
            </w:r>
          </w:p>
        </w:tc>
        <w:tc>
          <w:tcPr>
            <w:tcW w:w="2831" w:type="dxa"/>
            <w:tcBorders>
              <w:top w:val="single" w:sz="6" w:space="0" w:color="808080"/>
              <w:bottom w:val="single" w:sz="2" w:space="0" w:color="808080"/>
            </w:tcBorders>
            <w:vAlign w:val="center"/>
          </w:tcPr>
          <w:p>
            <w:pPr>
              <w:pStyle w:val="TableHeading"/>
              <w:suppressLineNumbers/>
              <w:bidi w:val="0"/>
              <w:jc w:val="left"/>
              <w:rPr/>
            </w:pPr>
            <w:r>
              <w:rPr/>
              <w:t>File stem (left / right)</w:t>
            </w:r>
          </w:p>
        </w:tc>
        <w:tc>
          <w:tcPr>
            <w:tcW w:w="1419" w:type="dxa"/>
            <w:tcBorders>
              <w:top w:val="single" w:sz="6" w:space="0" w:color="808080"/>
              <w:bottom w:val="single" w:sz="2" w:space="0" w:color="808080"/>
            </w:tcBorders>
            <w:vAlign w:val="center"/>
          </w:tcPr>
          <w:p>
            <w:pPr>
              <w:pStyle w:val="TableHeading"/>
              <w:suppressLineNumbers/>
              <w:bidi w:val="0"/>
              <w:jc w:val="left"/>
              <w:rPr/>
            </w:pPr>
            <w:r>
              <w:rPr/>
              <w:t>Seed</w:t>
            </w:r>
          </w:p>
        </w:tc>
        <w:tc>
          <w:tcPr>
            <w:tcW w:w="1419" w:type="dxa"/>
            <w:tcBorders>
              <w:top w:val="single" w:sz="6" w:space="0" w:color="808080"/>
              <w:bottom w:val="single" w:sz="2" w:space="0" w:color="808080"/>
            </w:tcBorders>
            <w:vAlign w:val="center"/>
          </w:tcPr>
          <w:p>
            <w:pPr>
              <w:pStyle w:val="TableHeading"/>
              <w:suppressLineNumbers/>
              <w:bidi w:val="0"/>
              <w:jc w:val="left"/>
              <w:rPr/>
            </w:pPr>
            <w:r>
              <w:rPr/>
              <w:t>Target</w:t>
            </w:r>
          </w:p>
        </w:tc>
        <w:tc>
          <w:tcPr>
            <w:tcW w:w="2140" w:type="dxa"/>
            <w:tcBorders>
              <w:top w:val="single" w:sz="6" w:space="0" w:color="808080"/>
              <w:bottom w:val="single" w:sz="2" w:space="0" w:color="808080"/>
            </w:tcBorders>
            <w:vAlign w:val="center"/>
          </w:tcPr>
          <w:p>
            <w:pPr>
              <w:pStyle w:val="TableHeading"/>
              <w:suppressLineNumbers/>
              <w:bidi w:val="0"/>
              <w:jc w:val="left"/>
              <w:rPr/>
            </w:pPr>
            <w:r>
              <w:rPr/>
              <w:t>Notes</w:t>
            </w:r>
          </w:p>
        </w:tc>
      </w:tr>
      <w:tr>
        <w:trPr/>
        <w:tc>
          <w:tcPr>
            <w:tcW w:w="1488" w:type="dxa"/>
            <w:tcBorders/>
            <w:vAlign w:val="center"/>
          </w:tcPr>
          <w:p>
            <w:pPr>
              <w:pStyle w:val="TableContents"/>
              <w:widowControl w:val="false"/>
              <w:suppressLineNumbers/>
              <w:bidi w:val="0"/>
              <w:jc w:val="left"/>
              <w:rPr/>
            </w:pPr>
            <w:r>
              <w:rPr/>
              <w:t>VTA → posterior hippocampus</w:t>
            </w:r>
          </w:p>
        </w:tc>
        <w:tc>
          <w:tcPr>
            <w:tcW w:w="1193" w:type="dxa"/>
            <w:tcBorders/>
            <w:vAlign w:val="center"/>
          </w:tcPr>
          <w:p>
            <w:pPr>
              <w:pStyle w:val="TableContents"/>
              <w:widowControl w:val="false"/>
              <w:suppressLineNumbers/>
              <w:bidi w:val="0"/>
              <w:jc w:val="left"/>
              <w:rPr/>
            </w:pPr>
            <w:r>
              <w:rPr/>
              <w:t>Motivated memory</w:t>
            </w:r>
          </w:p>
        </w:tc>
        <w:tc>
          <w:tcPr>
            <w:tcW w:w="2831" w:type="dxa"/>
            <w:tcBorders/>
            <w:vAlign w:val="center"/>
          </w:tcPr>
          <w:p>
            <w:pPr>
              <w:pStyle w:val="TableContents"/>
              <w:widowControl w:val="false"/>
              <w:suppressLineNumbers/>
              <w:bidi w:val="0"/>
              <w:jc w:val="left"/>
              <w:rPr/>
            </w:pPr>
            <w:r>
              <w:rPr>
                <w:rStyle w:val="SourceText"/>
              </w:rPr>
              <w:t>left_vta_posterior_hpc</w:t>
            </w:r>
            <w:r>
              <w:rPr/>
              <w:t xml:space="preserve">, </w:t>
            </w:r>
            <w:r>
              <w:rPr>
                <w:rStyle w:val="SourceText"/>
              </w:rPr>
              <w:t>right_vta_posterior_hpc</w:t>
            </w:r>
          </w:p>
        </w:tc>
        <w:tc>
          <w:tcPr>
            <w:tcW w:w="1419" w:type="dxa"/>
            <w:tcBorders/>
            <w:vAlign w:val="center"/>
          </w:tcPr>
          <w:p>
            <w:pPr>
              <w:pStyle w:val="TableContents"/>
              <w:widowControl w:val="false"/>
              <w:suppressLineNumbers/>
              <w:bidi w:val="0"/>
              <w:jc w:val="left"/>
              <w:rPr/>
            </w:pPr>
            <w:r>
              <w:rPr/>
              <w:t>VTA</w:t>
            </w:r>
          </w:p>
        </w:tc>
        <w:tc>
          <w:tcPr>
            <w:tcW w:w="1419" w:type="dxa"/>
            <w:tcBorders/>
            <w:vAlign w:val="center"/>
          </w:tcPr>
          <w:p>
            <w:pPr>
              <w:pStyle w:val="TableContents"/>
              <w:widowControl w:val="false"/>
              <w:suppressLineNumbers/>
              <w:bidi w:val="0"/>
              <w:jc w:val="left"/>
              <w:rPr/>
            </w:pPr>
            <w:r>
              <w:rPr/>
              <w:t>posterior hippocampus</w:t>
            </w:r>
          </w:p>
        </w:tc>
        <w:tc>
          <w:tcPr>
            <w:tcW w:w="2140" w:type="dxa"/>
            <w:tcBorders/>
            <w:vAlign w:val="center"/>
          </w:tcPr>
          <w:p>
            <w:pPr>
              <w:pStyle w:val="TableContents"/>
              <w:widowControl w:val="false"/>
              <w:suppressLineNumbers/>
              <w:bidi w:val="0"/>
              <w:jc w:val="left"/>
              <w:rPr/>
            </w:pPr>
            <w:r>
              <w:rPr/>
              <w:t>The example dataset's primary tract. A ventral secondary bundle occurs in some participants (see Step 6).</w:t>
            </w:r>
          </w:p>
        </w:tc>
      </w:tr>
      <w:tr>
        <w:trPr/>
        <w:tc>
          <w:tcPr>
            <w:tcW w:w="1488" w:type="dxa"/>
            <w:tcBorders/>
            <w:vAlign w:val="center"/>
          </w:tcPr>
          <w:p>
            <w:pPr>
              <w:pStyle w:val="TableContents"/>
              <w:widowControl w:val="false"/>
              <w:suppressLineNumbers/>
              <w:bidi w:val="0"/>
              <w:jc w:val="left"/>
              <w:rPr/>
            </w:pPr>
            <w:r>
              <w:rPr/>
              <w:t>VTA → anterior hippocampus</w:t>
            </w:r>
          </w:p>
        </w:tc>
        <w:tc>
          <w:tcPr>
            <w:tcW w:w="1193" w:type="dxa"/>
            <w:tcBorders/>
            <w:vAlign w:val="center"/>
          </w:tcPr>
          <w:p>
            <w:pPr>
              <w:pStyle w:val="TableContents"/>
              <w:widowControl w:val="false"/>
              <w:suppressLineNumbers/>
              <w:bidi w:val="0"/>
              <w:jc w:val="left"/>
              <w:rPr/>
            </w:pPr>
            <w:r>
              <w:rPr/>
              <w:t>Motivated memory</w:t>
            </w:r>
          </w:p>
        </w:tc>
        <w:tc>
          <w:tcPr>
            <w:tcW w:w="2831" w:type="dxa"/>
            <w:tcBorders/>
            <w:vAlign w:val="center"/>
          </w:tcPr>
          <w:p>
            <w:pPr>
              <w:pStyle w:val="TableContents"/>
              <w:widowControl w:val="false"/>
              <w:suppressLineNumbers/>
              <w:bidi w:val="0"/>
              <w:jc w:val="left"/>
              <w:rPr/>
            </w:pPr>
            <w:r>
              <w:rPr>
                <w:rStyle w:val="SourceText"/>
              </w:rPr>
              <w:t>left_vta_anterior_hpc</w:t>
            </w:r>
            <w:r>
              <w:rPr/>
              <w:t xml:space="preserve">, </w:t>
            </w:r>
            <w:r>
              <w:rPr>
                <w:rStyle w:val="SourceText"/>
              </w:rPr>
              <w:t>right_vta_anterior_hpc</w:t>
            </w:r>
          </w:p>
        </w:tc>
        <w:tc>
          <w:tcPr>
            <w:tcW w:w="1419" w:type="dxa"/>
            <w:tcBorders/>
            <w:vAlign w:val="center"/>
          </w:tcPr>
          <w:p>
            <w:pPr>
              <w:pStyle w:val="TableContents"/>
              <w:widowControl w:val="false"/>
              <w:suppressLineNumbers/>
              <w:bidi w:val="0"/>
              <w:jc w:val="left"/>
              <w:rPr/>
            </w:pPr>
            <w:r>
              <w:rPr/>
              <w:t>VTA</w:t>
            </w:r>
          </w:p>
        </w:tc>
        <w:tc>
          <w:tcPr>
            <w:tcW w:w="1419" w:type="dxa"/>
            <w:tcBorders/>
            <w:vAlign w:val="center"/>
          </w:tcPr>
          <w:p>
            <w:pPr>
              <w:pStyle w:val="TableContents"/>
              <w:widowControl w:val="false"/>
              <w:suppressLineNumbers/>
              <w:bidi w:val="0"/>
              <w:jc w:val="left"/>
              <w:rPr/>
            </w:pPr>
            <w:r>
              <w:rPr/>
              <w:t>anterior hippocampus</w:t>
            </w:r>
          </w:p>
        </w:tc>
        <w:tc>
          <w:tcPr>
            <w:tcW w:w="2140" w:type="dxa"/>
            <w:tcBorders/>
            <w:vAlign w:val="center"/>
          </w:tcPr>
          <w:p>
            <w:pPr>
              <w:pStyle w:val="TableContents"/>
              <w:widowControl w:val="false"/>
              <w:suppressLineNumbers/>
              <w:bidi w:val="0"/>
              <w:jc w:val="left"/>
              <w:rPr/>
            </w:pPr>
            <w:r>
              <w:rPr/>
              <w:t>Shares its course with the posterior pathway for roughly the first 60 to 80 of 100 nodes.</w:t>
            </w:r>
          </w:p>
        </w:tc>
      </w:tr>
      <w:tr>
        <w:trPr/>
        <w:tc>
          <w:tcPr>
            <w:tcW w:w="1488" w:type="dxa"/>
            <w:tcBorders/>
            <w:vAlign w:val="center"/>
          </w:tcPr>
          <w:p>
            <w:pPr>
              <w:pStyle w:val="TableContents"/>
              <w:widowControl w:val="false"/>
              <w:suppressLineNumbers/>
              <w:bidi w:val="0"/>
              <w:jc w:val="left"/>
              <w:rPr/>
            </w:pPr>
            <w:r>
              <w:rPr/>
              <w:t>VTA → amygdala</w:t>
            </w:r>
          </w:p>
        </w:tc>
        <w:tc>
          <w:tcPr>
            <w:tcW w:w="1193" w:type="dxa"/>
            <w:tcBorders/>
            <w:vAlign w:val="center"/>
          </w:tcPr>
          <w:p>
            <w:pPr>
              <w:pStyle w:val="TableContents"/>
              <w:widowControl w:val="false"/>
              <w:suppressLineNumbers/>
              <w:bidi w:val="0"/>
              <w:jc w:val="left"/>
              <w:rPr/>
            </w:pPr>
            <w:r>
              <w:rPr/>
              <w:t>Motivated salience and learning</w:t>
            </w:r>
          </w:p>
        </w:tc>
        <w:tc>
          <w:tcPr>
            <w:tcW w:w="2831" w:type="dxa"/>
            <w:tcBorders/>
            <w:vAlign w:val="center"/>
          </w:tcPr>
          <w:p>
            <w:pPr>
              <w:pStyle w:val="TableContents"/>
              <w:widowControl w:val="false"/>
              <w:suppressLineNumbers/>
              <w:bidi w:val="0"/>
              <w:jc w:val="left"/>
              <w:rPr/>
            </w:pPr>
            <w:r>
              <w:rPr>
                <w:rStyle w:val="SourceText"/>
              </w:rPr>
              <w:t>left_vta_amygdala</w:t>
            </w:r>
            <w:r>
              <w:rPr/>
              <w:t xml:space="preserve">, </w:t>
            </w:r>
            <w:r>
              <w:rPr>
                <w:rStyle w:val="SourceText"/>
              </w:rPr>
              <w:t>right_vta_amygdala</w:t>
            </w:r>
          </w:p>
        </w:tc>
        <w:tc>
          <w:tcPr>
            <w:tcW w:w="1419" w:type="dxa"/>
            <w:tcBorders/>
            <w:vAlign w:val="center"/>
          </w:tcPr>
          <w:p>
            <w:pPr>
              <w:pStyle w:val="TableContents"/>
              <w:widowControl w:val="false"/>
              <w:suppressLineNumbers/>
              <w:bidi w:val="0"/>
              <w:jc w:val="left"/>
              <w:rPr/>
            </w:pPr>
            <w:r>
              <w:rPr/>
              <w:t>VTA</w:t>
            </w:r>
          </w:p>
        </w:tc>
        <w:tc>
          <w:tcPr>
            <w:tcW w:w="1419" w:type="dxa"/>
            <w:tcBorders/>
            <w:vAlign w:val="center"/>
          </w:tcPr>
          <w:p>
            <w:pPr>
              <w:pStyle w:val="TableContents"/>
              <w:widowControl w:val="false"/>
              <w:suppressLineNumbers/>
              <w:bidi w:val="0"/>
              <w:jc w:val="left"/>
              <w:rPr/>
            </w:pPr>
            <w:r>
              <w:rPr/>
              <w:t>amygdala</w:t>
            </w:r>
          </w:p>
        </w:tc>
        <w:tc>
          <w:tcPr>
            <w:tcW w:w="2140" w:type="dxa"/>
            <w:tcBorders/>
            <w:vAlign w:val="center"/>
          </w:tcPr>
          <w:p>
            <w:pPr>
              <w:pStyle w:val="TableContents"/>
              <w:widowControl w:val="false"/>
              <w:suppressLineNumbers/>
              <w:bidi w:val="0"/>
              <w:jc w:val="left"/>
              <w:rPr/>
            </w:pPr>
            <w:r>
              <w:rPr/>
              <w:t>Fornix and hippocampus exclusions.</w:t>
            </w:r>
          </w:p>
        </w:tc>
      </w:tr>
      <w:tr>
        <w:trPr/>
        <w:tc>
          <w:tcPr>
            <w:tcW w:w="1488" w:type="dxa"/>
            <w:tcBorders/>
            <w:vAlign w:val="center"/>
          </w:tcPr>
          <w:p>
            <w:pPr>
              <w:pStyle w:val="TableContents"/>
              <w:widowControl w:val="false"/>
              <w:suppressLineNumbers/>
              <w:bidi w:val="0"/>
              <w:jc w:val="left"/>
              <w:rPr/>
            </w:pPr>
            <w:r>
              <w:rPr/>
              <w:t>Inferior VTA → NAc</w:t>
            </w:r>
          </w:p>
        </w:tc>
        <w:tc>
          <w:tcPr>
            <w:tcW w:w="1193" w:type="dxa"/>
            <w:tcBorders/>
            <w:vAlign w:val="center"/>
          </w:tcPr>
          <w:p>
            <w:pPr>
              <w:pStyle w:val="TableContents"/>
              <w:widowControl w:val="false"/>
              <w:suppressLineNumbers/>
              <w:bidi w:val="0"/>
              <w:jc w:val="left"/>
              <w:rPr/>
            </w:pPr>
            <w:r>
              <w:rPr/>
              <w:t>Motivated salience and learning</w:t>
            </w:r>
          </w:p>
        </w:tc>
        <w:tc>
          <w:tcPr>
            <w:tcW w:w="2831" w:type="dxa"/>
            <w:tcBorders/>
            <w:vAlign w:val="center"/>
          </w:tcPr>
          <w:p>
            <w:pPr>
              <w:pStyle w:val="TableContents"/>
              <w:widowControl w:val="false"/>
              <w:suppressLineNumbers/>
              <w:bidi w:val="0"/>
              <w:jc w:val="left"/>
              <w:rPr/>
            </w:pPr>
            <w:r>
              <w:rPr>
                <w:rStyle w:val="SourceText"/>
              </w:rPr>
              <w:t>left_inferior_vta_nac</w:t>
            </w:r>
            <w:r>
              <w:rPr/>
              <w:t xml:space="preserve">, </w:t>
            </w:r>
            <w:r>
              <w:rPr>
                <w:rStyle w:val="SourceText"/>
              </w:rPr>
              <w:t>right_inferior_vta_nac</w:t>
            </w:r>
          </w:p>
        </w:tc>
        <w:tc>
          <w:tcPr>
            <w:tcW w:w="1419" w:type="dxa"/>
            <w:tcBorders/>
            <w:vAlign w:val="center"/>
          </w:tcPr>
          <w:p>
            <w:pPr>
              <w:pStyle w:val="TableContents"/>
              <w:widowControl w:val="false"/>
              <w:suppressLineNumbers/>
              <w:bidi w:val="0"/>
              <w:jc w:val="left"/>
              <w:rPr/>
            </w:pPr>
            <w:r>
              <w:rPr/>
              <w:t>VTA</w:t>
            </w:r>
          </w:p>
        </w:tc>
        <w:tc>
          <w:tcPr>
            <w:tcW w:w="1419" w:type="dxa"/>
            <w:tcBorders/>
            <w:vAlign w:val="center"/>
          </w:tcPr>
          <w:p>
            <w:pPr>
              <w:pStyle w:val="TableContents"/>
              <w:widowControl w:val="false"/>
              <w:suppressLineNumbers/>
              <w:bidi w:val="0"/>
              <w:jc w:val="left"/>
              <w:rPr/>
            </w:pPr>
            <w:r>
              <w:rPr/>
              <w:t>NAc</w:t>
            </w:r>
          </w:p>
        </w:tc>
        <w:tc>
          <w:tcPr>
            <w:tcW w:w="2140" w:type="dxa"/>
            <w:tcBorders/>
            <w:vAlign w:val="center"/>
          </w:tcPr>
          <w:p>
            <w:pPr>
              <w:pStyle w:val="TableContents"/>
              <w:widowControl w:val="false"/>
              <w:suppressLineNumbers/>
              <w:bidi w:val="0"/>
              <w:jc w:val="left"/>
              <w:rPr/>
            </w:pPr>
            <w:r>
              <w:rPr/>
              <w:t>Inferior and superior divisions are separated by different anterior-commissure exclusions.</w:t>
            </w:r>
          </w:p>
        </w:tc>
      </w:tr>
      <w:tr>
        <w:trPr/>
        <w:tc>
          <w:tcPr>
            <w:tcW w:w="1488" w:type="dxa"/>
            <w:tcBorders/>
            <w:vAlign w:val="center"/>
          </w:tcPr>
          <w:p>
            <w:pPr>
              <w:pStyle w:val="TableContents"/>
              <w:widowControl w:val="false"/>
              <w:suppressLineNumbers/>
              <w:bidi w:val="0"/>
              <w:jc w:val="left"/>
              <w:rPr/>
            </w:pPr>
            <w:r>
              <w:rPr/>
              <w:t>Superior VTA → NAc</w:t>
            </w:r>
          </w:p>
        </w:tc>
        <w:tc>
          <w:tcPr>
            <w:tcW w:w="1193" w:type="dxa"/>
            <w:tcBorders/>
            <w:vAlign w:val="center"/>
          </w:tcPr>
          <w:p>
            <w:pPr>
              <w:pStyle w:val="TableContents"/>
              <w:widowControl w:val="false"/>
              <w:suppressLineNumbers/>
              <w:bidi w:val="0"/>
              <w:jc w:val="left"/>
              <w:rPr/>
            </w:pPr>
            <w:r>
              <w:rPr/>
              <w:t>Motivated salience and learning</w:t>
            </w:r>
          </w:p>
        </w:tc>
        <w:tc>
          <w:tcPr>
            <w:tcW w:w="2831" w:type="dxa"/>
            <w:tcBorders/>
            <w:vAlign w:val="center"/>
          </w:tcPr>
          <w:p>
            <w:pPr>
              <w:pStyle w:val="TableContents"/>
              <w:widowControl w:val="false"/>
              <w:suppressLineNumbers/>
              <w:bidi w:val="0"/>
              <w:jc w:val="left"/>
              <w:rPr/>
            </w:pPr>
            <w:r>
              <w:rPr>
                <w:rStyle w:val="SourceText"/>
              </w:rPr>
              <w:t>left_superior_vta_nac</w:t>
            </w:r>
            <w:r>
              <w:rPr/>
              <w:t xml:space="preserve">, </w:t>
            </w:r>
            <w:r>
              <w:rPr>
                <w:rStyle w:val="SourceText"/>
              </w:rPr>
              <w:t>right_superior_vta_nac</w:t>
            </w:r>
          </w:p>
        </w:tc>
        <w:tc>
          <w:tcPr>
            <w:tcW w:w="1419" w:type="dxa"/>
            <w:tcBorders/>
            <w:vAlign w:val="center"/>
          </w:tcPr>
          <w:p>
            <w:pPr>
              <w:pStyle w:val="TableContents"/>
              <w:widowControl w:val="false"/>
              <w:suppressLineNumbers/>
              <w:bidi w:val="0"/>
              <w:jc w:val="left"/>
              <w:rPr/>
            </w:pPr>
            <w:r>
              <w:rPr/>
              <w:t>VTA</w:t>
            </w:r>
          </w:p>
        </w:tc>
        <w:tc>
          <w:tcPr>
            <w:tcW w:w="1419" w:type="dxa"/>
            <w:tcBorders/>
            <w:vAlign w:val="center"/>
          </w:tcPr>
          <w:p>
            <w:pPr>
              <w:pStyle w:val="TableContents"/>
              <w:widowControl w:val="false"/>
              <w:suppressLineNumbers/>
              <w:bidi w:val="0"/>
              <w:jc w:val="left"/>
              <w:rPr/>
            </w:pPr>
            <w:r>
              <w:rPr/>
              <w:t>NAc</w:t>
            </w:r>
          </w:p>
        </w:tc>
        <w:tc>
          <w:tcPr>
            <w:tcW w:w="2140" w:type="dxa"/>
            <w:tcBorders/>
            <w:vAlign w:val="center"/>
          </w:tcPr>
          <w:p>
            <w:pPr>
              <w:pStyle w:val="TableContents"/>
              <w:widowControl w:val="false"/>
              <w:suppressLineNumbers/>
              <w:bidi w:val="0"/>
              <w:jc w:val="left"/>
              <w:rPr/>
            </w:pPr>
            <w:r>
              <w:rPr/>
              <w:t>As above.</w:t>
            </w:r>
          </w:p>
        </w:tc>
      </w:tr>
      <w:tr>
        <w:trPr/>
        <w:tc>
          <w:tcPr>
            <w:tcW w:w="1488" w:type="dxa"/>
            <w:tcBorders/>
            <w:vAlign w:val="center"/>
          </w:tcPr>
          <w:p>
            <w:pPr>
              <w:pStyle w:val="TableContents"/>
              <w:widowControl w:val="false"/>
              <w:suppressLineNumbers/>
              <w:bidi w:val="0"/>
              <w:jc w:val="left"/>
              <w:rPr/>
            </w:pPr>
            <w:r>
              <w:rPr/>
              <w:t>Hippocampus → NAc → VP</w:t>
            </w:r>
          </w:p>
        </w:tc>
        <w:tc>
          <w:tcPr>
            <w:tcW w:w="1193" w:type="dxa"/>
            <w:tcBorders/>
            <w:vAlign w:val="center"/>
          </w:tcPr>
          <w:p>
            <w:pPr>
              <w:pStyle w:val="TableContents"/>
              <w:widowControl w:val="false"/>
              <w:suppressLineNumbers/>
              <w:bidi w:val="0"/>
              <w:jc w:val="left"/>
              <w:rPr/>
            </w:pPr>
            <w:r>
              <w:rPr/>
              <w:t>Regulation of motivated behaviour</w:t>
            </w:r>
          </w:p>
        </w:tc>
        <w:tc>
          <w:tcPr>
            <w:tcW w:w="2831" w:type="dxa"/>
            <w:tcBorders/>
            <w:vAlign w:val="center"/>
          </w:tcPr>
          <w:p>
            <w:pPr>
              <w:pStyle w:val="TableContents"/>
              <w:widowControl w:val="false"/>
              <w:suppressLineNumbers/>
              <w:bidi w:val="0"/>
              <w:jc w:val="left"/>
              <w:rPr/>
            </w:pPr>
            <w:r>
              <w:rPr>
                <w:rStyle w:val="SourceText"/>
              </w:rPr>
              <w:t>left_hpc_nac_vp</w:t>
            </w:r>
            <w:r>
              <w:rPr/>
              <w:t xml:space="preserve">, </w:t>
            </w:r>
            <w:r>
              <w:rPr>
                <w:rStyle w:val="SourceText"/>
              </w:rPr>
              <w:t>right_hpc_nac_vp</w:t>
            </w:r>
          </w:p>
        </w:tc>
        <w:tc>
          <w:tcPr>
            <w:tcW w:w="1419" w:type="dxa"/>
            <w:tcBorders/>
            <w:vAlign w:val="center"/>
          </w:tcPr>
          <w:p>
            <w:pPr>
              <w:pStyle w:val="TableContents"/>
              <w:widowControl w:val="false"/>
              <w:suppressLineNumbers/>
              <w:bidi w:val="0"/>
              <w:jc w:val="left"/>
              <w:rPr/>
            </w:pPr>
            <w:r>
              <w:rPr/>
              <w:t>hippocampus</w:t>
            </w:r>
          </w:p>
        </w:tc>
        <w:tc>
          <w:tcPr>
            <w:tcW w:w="1419" w:type="dxa"/>
            <w:tcBorders/>
            <w:vAlign w:val="center"/>
          </w:tcPr>
          <w:p>
            <w:pPr>
              <w:pStyle w:val="TableContents"/>
              <w:widowControl w:val="false"/>
              <w:suppressLineNumbers/>
              <w:bidi w:val="0"/>
              <w:jc w:val="left"/>
              <w:rPr/>
            </w:pPr>
            <w:r>
              <w:rPr/>
              <w:t>VP, with the NAc as a required waypoint</w:t>
            </w:r>
          </w:p>
        </w:tc>
        <w:tc>
          <w:tcPr>
            <w:tcW w:w="2140" w:type="dxa"/>
            <w:tcBorders/>
            <w:vAlign w:val="center"/>
          </w:tcPr>
          <w:p>
            <w:pPr>
              <w:pStyle w:val="TableContents"/>
              <w:widowControl w:val="false"/>
              <w:suppressLineNumbers/>
              <w:bidi w:val="0"/>
              <w:jc w:val="left"/>
              <w:rPr/>
            </w:pPr>
            <w:r>
              <w:rPr/>
              <w:t>Frequently reconstructs as two bundles; see Step 6.</w:t>
            </w:r>
          </w:p>
        </w:tc>
      </w:tr>
      <w:tr>
        <w:trPr/>
        <w:tc>
          <w:tcPr>
            <w:tcW w:w="1488" w:type="dxa"/>
            <w:tcBorders>
              <w:bottom w:val="single" w:sz="6" w:space="0" w:color="808080"/>
            </w:tcBorders>
            <w:vAlign w:val="center"/>
          </w:tcPr>
          <w:p>
            <w:pPr>
              <w:pStyle w:val="TableContents"/>
              <w:widowControl w:val="false"/>
              <w:suppressLineNumbers/>
              <w:bidi w:val="0"/>
              <w:jc w:val="left"/>
              <w:rPr/>
            </w:pPr>
            <w:r>
              <w:rPr/>
              <w:t>VP → VTA</w:t>
            </w:r>
          </w:p>
        </w:tc>
        <w:tc>
          <w:tcPr>
            <w:tcW w:w="1193" w:type="dxa"/>
            <w:tcBorders>
              <w:bottom w:val="single" w:sz="6" w:space="0" w:color="808080"/>
            </w:tcBorders>
            <w:vAlign w:val="center"/>
          </w:tcPr>
          <w:p>
            <w:pPr>
              <w:pStyle w:val="TableContents"/>
              <w:widowControl w:val="false"/>
              <w:suppressLineNumbers/>
              <w:bidi w:val="0"/>
              <w:jc w:val="left"/>
              <w:rPr/>
            </w:pPr>
            <w:r>
              <w:rPr/>
              <w:t>Regulation of motivated behaviour</w:t>
            </w:r>
          </w:p>
        </w:tc>
        <w:tc>
          <w:tcPr>
            <w:tcW w:w="2831" w:type="dxa"/>
            <w:tcBorders>
              <w:bottom w:val="single" w:sz="6" w:space="0" w:color="808080"/>
            </w:tcBorders>
            <w:vAlign w:val="center"/>
          </w:tcPr>
          <w:p>
            <w:pPr>
              <w:pStyle w:val="TableContents"/>
              <w:widowControl w:val="false"/>
              <w:suppressLineNumbers/>
              <w:bidi w:val="0"/>
              <w:jc w:val="left"/>
              <w:rPr/>
            </w:pPr>
            <w:r>
              <w:rPr>
                <w:rStyle w:val="SourceText"/>
              </w:rPr>
              <w:t>left_vp_vta</w:t>
            </w:r>
            <w:r>
              <w:rPr/>
              <w:t xml:space="preserve">, </w:t>
            </w:r>
            <w:r>
              <w:rPr>
                <w:rStyle w:val="SourceText"/>
              </w:rPr>
              <w:t>right_vp_vta</w:t>
            </w:r>
          </w:p>
        </w:tc>
        <w:tc>
          <w:tcPr>
            <w:tcW w:w="1419" w:type="dxa"/>
            <w:tcBorders>
              <w:bottom w:val="single" w:sz="6" w:space="0" w:color="808080"/>
            </w:tcBorders>
            <w:vAlign w:val="center"/>
          </w:tcPr>
          <w:p>
            <w:pPr>
              <w:pStyle w:val="TableContents"/>
              <w:widowControl w:val="false"/>
              <w:suppressLineNumbers/>
              <w:bidi w:val="0"/>
              <w:jc w:val="left"/>
              <w:rPr/>
            </w:pPr>
            <w:r>
              <w:rPr/>
              <w:t>VP</w:t>
            </w:r>
          </w:p>
        </w:tc>
        <w:tc>
          <w:tcPr>
            <w:tcW w:w="1419" w:type="dxa"/>
            <w:tcBorders>
              <w:bottom w:val="single" w:sz="6" w:space="0" w:color="808080"/>
            </w:tcBorders>
            <w:vAlign w:val="center"/>
          </w:tcPr>
          <w:p>
            <w:pPr>
              <w:pStyle w:val="TableContents"/>
              <w:widowControl w:val="false"/>
              <w:suppressLineNumbers/>
              <w:bidi w:val="0"/>
              <w:jc w:val="left"/>
              <w:rPr/>
            </w:pPr>
            <w:r>
              <w:rPr/>
              <w:t>VTA</w:t>
            </w:r>
          </w:p>
        </w:tc>
        <w:tc>
          <w:tcPr>
            <w:tcW w:w="2140" w:type="dxa"/>
            <w:tcBorders>
              <w:bottom w:val="single" w:sz="6" w:space="0" w:color="808080"/>
            </w:tcBorders>
            <w:vAlign w:val="center"/>
          </w:tcPr>
          <w:p>
            <w:pPr>
              <w:pStyle w:val="TableContents"/>
              <w:bidi w:val="0"/>
              <w:jc w:val="left"/>
              <w:rPr>
                <w:sz w:val="4"/>
                <w:szCs w:val="4"/>
              </w:rPr>
            </w:pPr>
            <w:r>
              <w:rPr>
                <w:sz w:val="4"/>
                <w:szCs w:val="4"/>
              </w:rPr>
            </w:r>
          </w:p>
        </w:tc>
      </w:tr>
    </w:tbl>
    <w:p>
      <w:pPr>
        <w:pStyle w:val="BodyText"/>
        <w:bidi w:val="0"/>
        <w:jc w:val="left"/>
        <w:rPr/>
      </w:pPr>
      <w:r>
        <w:rPr>
          <w:rStyle w:val="Emphasis"/>
        </w:rPr>
        <w:t>Note.</w:t>
      </w:r>
      <w:r>
        <w:rPr/>
        <w:t xml:space="preserve"> File stems are those of the atlas package (</w:t>
      </w:r>
      <w:r>
        <w:rPr>
          <w:rStyle w:val="SourceText"/>
        </w:rPr>
        <w:t>&lt;stem&gt;_mni152_1mm_thr50.nii.gz</w:t>
      </w:r>
      <w:r>
        <w:rPr/>
        <w:t xml:space="preserve"> and </w:t>
      </w:r>
      <w:r>
        <w:rPr>
          <w:rStyle w:val="SourceText"/>
        </w:rPr>
        <w:t>&lt;stem&gt;_mni152_1mm_overlap_prop.nii.gz</w:t>
      </w:r>
      <w:r>
        <w:rPr/>
        <w:t>). The atlas-generation settings of each pathway are on the construction page; the number of contributing participants is listed there as well.</w:t>
      </w:r>
    </w:p>
    <w:p>
      <w:pPr>
        <w:pStyle w:val="Heading2"/>
        <w:bidi w:val="0"/>
        <w:jc w:val="left"/>
        <w:rPr/>
      </w:pPr>
      <w:r>
        <w:rPr/>
        <w:t>Regions of interest</w:t>
      </w:r>
    </w:p>
    <w:p>
      <w:pPr>
        <w:pStyle w:val="BodyText"/>
        <w:bidi w:val="0"/>
        <w:jc w:val="left"/>
        <w:rPr/>
      </w:pPr>
      <w:r>
        <w:rPr/>
        <w:t>Seeds and targets are derived from published atlases, thresholded and binarized in Montreal Neurological Institute (MNI) 1 mm space (Table S4). The atlas package does not redistribute them; the downloads page gives their sources and provides the VTA and hippocampus regions used in the example dataset.</w:t>
      </w:r>
    </w:p>
    <w:p>
      <w:pPr>
        <w:pStyle w:val="BodyText"/>
        <w:bidi w:val="0"/>
        <w:jc w:val="left"/>
        <w:rPr/>
      </w:pPr>
      <w:r>
        <w:rPr>
          <w:rStyle w:val="Strong"/>
        </w:rPr>
        <w:t>Table S4</w:t>
      </w:r>
    </w:p>
    <w:p>
      <w:pPr>
        <w:pStyle w:val="BodyText"/>
        <w:bidi w:val="0"/>
        <w:jc w:val="left"/>
        <w:rPr/>
      </w:pPr>
      <w:r>
        <w:rPr>
          <w:rStyle w:val="Emphasis"/>
        </w:rPr>
        <w:t>Sources and Preparation of the Regions of Interest</w:t>
      </w:r>
    </w:p>
    <w:tbl>
      <w:tblPr>
        <w:tblW w:w="5000" w:type="pct"/>
        <w:jc w:val="left"/>
        <w:tblInd w:w="60" w:type="dxa"/>
        <w:tblLayout w:type="fixed"/>
        <w:tblCellMar>
          <w:top w:w="60" w:type="dxa"/>
          <w:left w:w="60" w:type="dxa"/>
          <w:bottom w:w="60" w:type="dxa"/>
          <w:right w:w="60" w:type="dxa"/>
        </w:tblCellMar>
      </w:tblPr>
      <w:tblGrid>
        <w:gridCol w:w="1678"/>
        <w:gridCol w:w="3216"/>
        <w:gridCol w:w="4466"/>
      </w:tblGrid>
      <w:tr>
        <w:trPr>
          <w:tblHeader w:val="true"/>
        </w:trPr>
        <w:tc>
          <w:tcPr>
            <w:tcW w:w="1678" w:type="dxa"/>
            <w:tcBorders>
              <w:top w:val="single" w:sz="6" w:space="0" w:color="808080"/>
              <w:bottom w:val="single" w:sz="2" w:space="0" w:color="808080"/>
            </w:tcBorders>
            <w:vAlign w:val="center"/>
          </w:tcPr>
          <w:p>
            <w:pPr>
              <w:pStyle w:val="TableHeading"/>
              <w:suppressLineNumbers/>
              <w:bidi w:val="0"/>
              <w:jc w:val="left"/>
              <w:rPr/>
            </w:pPr>
            <w:r>
              <w:rPr/>
              <w:t>Region</w:t>
            </w:r>
          </w:p>
        </w:tc>
        <w:tc>
          <w:tcPr>
            <w:tcW w:w="3216" w:type="dxa"/>
            <w:tcBorders>
              <w:top w:val="single" w:sz="6" w:space="0" w:color="808080"/>
              <w:bottom w:val="single" w:sz="2" w:space="0" w:color="808080"/>
            </w:tcBorders>
            <w:vAlign w:val="center"/>
          </w:tcPr>
          <w:p>
            <w:pPr>
              <w:pStyle w:val="TableHeading"/>
              <w:suppressLineNumbers/>
              <w:bidi w:val="0"/>
              <w:jc w:val="left"/>
              <w:rPr/>
            </w:pPr>
            <w:r>
              <w:rPr/>
              <w:t>Source</w:t>
            </w:r>
          </w:p>
        </w:tc>
        <w:tc>
          <w:tcPr>
            <w:tcW w:w="4466" w:type="dxa"/>
            <w:tcBorders>
              <w:top w:val="single" w:sz="6" w:space="0" w:color="808080"/>
              <w:bottom w:val="single" w:sz="2" w:space="0" w:color="808080"/>
            </w:tcBorders>
            <w:vAlign w:val="center"/>
          </w:tcPr>
          <w:p>
            <w:pPr>
              <w:pStyle w:val="TableHeading"/>
              <w:suppressLineNumbers/>
              <w:bidi w:val="0"/>
              <w:jc w:val="left"/>
              <w:rPr/>
            </w:pPr>
            <w:r>
              <w:rPr/>
              <w:t>Preparation</w:t>
            </w:r>
          </w:p>
        </w:tc>
      </w:tr>
      <w:tr>
        <w:trPr/>
        <w:tc>
          <w:tcPr>
            <w:tcW w:w="1678" w:type="dxa"/>
            <w:tcBorders/>
            <w:vAlign w:val="center"/>
          </w:tcPr>
          <w:p>
            <w:pPr>
              <w:pStyle w:val="TableContents"/>
              <w:widowControl w:val="false"/>
              <w:suppressLineNumbers/>
              <w:bidi w:val="0"/>
              <w:jc w:val="left"/>
              <w:rPr/>
            </w:pPr>
            <w:r>
              <w:rPr/>
              <w:t>VTA</w:t>
            </w:r>
          </w:p>
        </w:tc>
        <w:tc>
          <w:tcPr>
            <w:tcW w:w="3216" w:type="dxa"/>
            <w:tcBorders/>
            <w:vAlign w:val="center"/>
          </w:tcPr>
          <w:p>
            <w:pPr>
              <w:pStyle w:val="TableContents"/>
              <w:widowControl w:val="false"/>
              <w:suppressLineNumbers/>
              <w:bidi w:val="0"/>
              <w:jc w:val="left"/>
              <w:rPr/>
            </w:pPr>
            <w:r>
              <w:rPr/>
              <w:t>7 T probabilistic VTA atlas (Trutti et al., 2021), 25% threshold</w:t>
            </w:r>
          </w:p>
        </w:tc>
        <w:tc>
          <w:tcPr>
            <w:tcW w:w="4466" w:type="dxa"/>
            <w:tcBorders/>
            <w:vAlign w:val="center"/>
          </w:tcPr>
          <w:p>
            <w:pPr>
              <w:pStyle w:val="TableContents"/>
              <w:widowControl w:val="false"/>
              <w:suppressLineNumbers/>
              <w:bidi w:val="0"/>
              <w:jc w:val="left"/>
              <w:rPr/>
            </w:pPr>
            <w:r>
              <w:rPr/>
              <w:t>Used unmodified; the VTA is subtracted from the red-nucleus, lateral-hypothalamus and mammillary-body exclusion masks.</w:t>
            </w:r>
          </w:p>
        </w:tc>
      </w:tr>
      <w:tr>
        <w:trPr/>
        <w:tc>
          <w:tcPr>
            <w:tcW w:w="1678" w:type="dxa"/>
            <w:tcBorders/>
            <w:vAlign w:val="center"/>
          </w:tcPr>
          <w:p>
            <w:pPr>
              <w:pStyle w:val="TableContents"/>
              <w:widowControl w:val="false"/>
              <w:suppressLineNumbers/>
              <w:bidi w:val="0"/>
              <w:jc w:val="left"/>
              <w:rPr/>
            </w:pPr>
            <w:r>
              <w:rPr/>
              <w:t>Hippocampus</w:t>
            </w:r>
          </w:p>
        </w:tc>
        <w:tc>
          <w:tcPr>
            <w:tcW w:w="3216" w:type="dxa"/>
            <w:tcBorders/>
            <w:vAlign w:val="center"/>
          </w:tcPr>
          <w:p>
            <w:pPr>
              <w:pStyle w:val="TableContents"/>
              <w:widowControl w:val="false"/>
              <w:suppressLineNumbers/>
              <w:bidi w:val="0"/>
              <w:jc w:val="left"/>
              <w:rPr/>
            </w:pPr>
            <w:r>
              <w:rPr/>
              <w:t>Harvard–Oxford subcortical atlas (Frazier et al., 2005; Makris et al., 2006), 50% threshold</w:t>
            </w:r>
          </w:p>
        </w:tc>
        <w:tc>
          <w:tcPr>
            <w:tcW w:w="4466" w:type="dxa"/>
            <w:tcBorders/>
            <w:vAlign w:val="center"/>
          </w:tcPr>
          <w:p>
            <w:pPr>
              <w:pStyle w:val="TableContents"/>
              <w:widowControl w:val="false"/>
              <w:suppressLineNumbers/>
              <w:bidi w:val="0"/>
              <w:jc w:val="left"/>
              <w:rPr/>
            </w:pPr>
            <w:r>
              <w:rPr/>
              <w:t>Anterior and posterior divisions for the two VTA → hippocampus pathways.</w:t>
            </w:r>
          </w:p>
        </w:tc>
      </w:tr>
      <w:tr>
        <w:trPr/>
        <w:tc>
          <w:tcPr>
            <w:tcW w:w="1678" w:type="dxa"/>
            <w:tcBorders/>
            <w:vAlign w:val="center"/>
          </w:tcPr>
          <w:p>
            <w:pPr>
              <w:pStyle w:val="TableContents"/>
              <w:widowControl w:val="false"/>
              <w:suppressLineNumbers/>
              <w:bidi w:val="0"/>
              <w:jc w:val="left"/>
              <w:rPr/>
            </w:pPr>
            <w:r>
              <w:rPr/>
              <w:t>Amygdala</w:t>
            </w:r>
          </w:p>
        </w:tc>
        <w:tc>
          <w:tcPr>
            <w:tcW w:w="3216" w:type="dxa"/>
            <w:tcBorders/>
            <w:vAlign w:val="center"/>
          </w:tcPr>
          <w:p>
            <w:pPr>
              <w:pStyle w:val="TableContents"/>
              <w:widowControl w:val="false"/>
              <w:suppressLineNumbers/>
              <w:bidi w:val="0"/>
              <w:jc w:val="left"/>
              <w:rPr/>
            </w:pPr>
            <w:r>
              <w:rPr/>
              <w:t>Harvard–Oxford subcortical atlas</w:t>
            </w:r>
          </w:p>
        </w:tc>
        <w:tc>
          <w:tcPr>
            <w:tcW w:w="4466" w:type="dxa"/>
            <w:tcBorders/>
            <w:vAlign w:val="center"/>
          </w:tcPr>
          <w:p>
            <w:pPr>
              <w:pStyle w:val="TableContents"/>
              <w:widowControl w:val="false"/>
              <w:suppressLineNumbers/>
              <w:bidi w:val="0"/>
              <w:jc w:val="left"/>
              <w:rPr/>
            </w:pPr>
            <w:r>
              <w:rPr/>
              <w:t>Hippocampus subtracted; divided by hemisphere masks.</w:t>
            </w:r>
          </w:p>
        </w:tc>
      </w:tr>
      <w:tr>
        <w:trPr/>
        <w:tc>
          <w:tcPr>
            <w:tcW w:w="1678" w:type="dxa"/>
            <w:tcBorders/>
            <w:vAlign w:val="center"/>
          </w:tcPr>
          <w:p>
            <w:pPr>
              <w:pStyle w:val="TableContents"/>
              <w:widowControl w:val="false"/>
              <w:suppressLineNumbers/>
              <w:bidi w:val="0"/>
              <w:jc w:val="left"/>
              <w:rPr/>
            </w:pPr>
            <w:r>
              <w:rPr/>
              <w:t>Nucleus accumbens</w:t>
            </w:r>
          </w:p>
        </w:tc>
        <w:tc>
          <w:tcPr>
            <w:tcW w:w="3216" w:type="dxa"/>
            <w:tcBorders/>
            <w:vAlign w:val="center"/>
          </w:tcPr>
          <w:p>
            <w:pPr>
              <w:pStyle w:val="TableContents"/>
              <w:widowControl w:val="false"/>
              <w:suppressLineNumbers/>
              <w:bidi w:val="0"/>
              <w:jc w:val="left"/>
              <w:rPr/>
            </w:pPr>
            <w:r>
              <w:rPr/>
              <w:t>Harvard–Oxford subcortical atlas</w:t>
            </w:r>
          </w:p>
        </w:tc>
        <w:tc>
          <w:tcPr>
            <w:tcW w:w="4466" w:type="dxa"/>
            <w:tcBorders/>
            <w:vAlign w:val="center"/>
          </w:tcPr>
          <w:p>
            <w:pPr>
              <w:pStyle w:val="TableContents"/>
              <w:widowControl w:val="false"/>
              <w:suppressLineNumbers/>
              <w:bidi w:val="0"/>
              <w:jc w:val="left"/>
              <w:rPr/>
            </w:pPr>
            <w:r>
              <w:rPr/>
              <w:t>Ventral pallidum subtracted.</w:t>
            </w:r>
          </w:p>
        </w:tc>
      </w:tr>
      <w:tr>
        <w:trPr/>
        <w:tc>
          <w:tcPr>
            <w:tcW w:w="1678" w:type="dxa"/>
            <w:tcBorders/>
            <w:vAlign w:val="center"/>
          </w:tcPr>
          <w:p>
            <w:pPr>
              <w:pStyle w:val="TableContents"/>
              <w:widowControl w:val="false"/>
              <w:suppressLineNumbers/>
              <w:bidi w:val="0"/>
              <w:jc w:val="left"/>
              <w:rPr/>
            </w:pPr>
            <w:r>
              <w:rPr/>
              <w:t>Ventral pallidum</w:t>
            </w:r>
          </w:p>
        </w:tc>
        <w:tc>
          <w:tcPr>
            <w:tcW w:w="3216" w:type="dxa"/>
            <w:tcBorders/>
            <w:vAlign w:val="center"/>
          </w:tcPr>
          <w:p>
            <w:pPr>
              <w:pStyle w:val="TableContents"/>
              <w:widowControl w:val="false"/>
              <w:suppressLineNumbers/>
              <w:bidi w:val="0"/>
              <w:jc w:val="left"/>
              <w:rPr/>
            </w:pPr>
            <w:r>
              <w:rPr/>
              <w:t>Subcortical atlas (Pauli et al., 2018)</w:t>
            </w:r>
          </w:p>
        </w:tc>
        <w:tc>
          <w:tcPr>
            <w:tcW w:w="4466" w:type="dxa"/>
            <w:tcBorders/>
            <w:vAlign w:val="center"/>
          </w:tcPr>
          <w:p>
            <w:pPr>
              <w:pStyle w:val="TableContents"/>
              <w:widowControl w:val="false"/>
              <w:suppressLineNumbers/>
              <w:bidi w:val="0"/>
              <w:jc w:val="left"/>
              <w:rPr/>
            </w:pPr>
            <w:r>
              <w:rPr/>
              <w:t>Divided by hemisphere masks.</w:t>
            </w:r>
          </w:p>
        </w:tc>
      </w:tr>
      <w:tr>
        <w:trPr/>
        <w:tc>
          <w:tcPr>
            <w:tcW w:w="1678" w:type="dxa"/>
            <w:tcBorders>
              <w:bottom w:val="single" w:sz="6" w:space="0" w:color="808080"/>
            </w:tcBorders>
            <w:vAlign w:val="center"/>
          </w:tcPr>
          <w:p>
            <w:pPr>
              <w:pStyle w:val="TableContents"/>
              <w:widowControl w:val="false"/>
              <w:suppressLineNumbers/>
              <w:bidi w:val="0"/>
              <w:jc w:val="left"/>
              <w:rPr/>
            </w:pPr>
            <w:r>
              <w:rPr/>
              <w:t>SN/VTA (alternative)</w:t>
            </w:r>
          </w:p>
        </w:tc>
        <w:tc>
          <w:tcPr>
            <w:tcW w:w="3216" w:type="dxa"/>
            <w:tcBorders>
              <w:bottom w:val="single" w:sz="6" w:space="0" w:color="808080"/>
            </w:tcBorders>
            <w:vAlign w:val="center"/>
          </w:tcPr>
          <w:p>
            <w:pPr>
              <w:pStyle w:val="TableContents"/>
              <w:widowControl w:val="false"/>
              <w:suppressLineNumbers/>
              <w:bidi w:val="0"/>
              <w:jc w:val="left"/>
              <w:rPr/>
            </w:pPr>
            <w:r>
              <w:rPr/>
              <w:t>Functional–anatomical SN/VTA masks (Murty et al., 2014)</w:t>
            </w:r>
          </w:p>
        </w:tc>
        <w:tc>
          <w:tcPr>
            <w:tcW w:w="4466" w:type="dxa"/>
            <w:tcBorders>
              <w:bottom w:val="single" w:sz="6" w:space="0" w:color="808080"/>
            </w:tcBorders>
            <w:vAlign w:val="center"/>
          </w:tcPr>
          <w:p>
            <w:pPr>
              <w:pStyle w:val="TableContents"/>
              <w:widowControl w:val="false"/>
              <w:suppressLineNumbers/>
              <w:bidi w:val="0"/>
              <w:jc w:val="left"/>
              <w:rPr/>
            </w:pPr>
            <w:r>
              <w:rPr/>
              <w:t>Comparison resource for the dopaminergic midbrain; not the VTA region used for the atlas.</w:t>
            </w:r>
          </w:p>
        </w:tc>
      </w:tr>
    </w:tbl>
    <w:p>
      <w:pPr>
        <w:pStyle w:val="BodyText"/>
        <w:bidi w:val="0"/>
        <w:jc w:val="left"/>
        <w:rPr/>
      </w:pPr>
      <w:r>
        <w:rPr>
          <w:rStyle w:val="Emphasis"/>
        </w:rPr>
        <w:t>Note.</w:t>
      </w:r>
      <w:r>
        <w:rPr/>
        <w:t xml:space="preserve"> SN = substantia nigra.</w:t>
      </w:r>
    </w:p>
    <w:p>
      <w:pPr>
        <w:pStyle w:val="Heading2"/>
        <w:bidi w:val="0"/>
        <w:jc w:val="left"/>
        <w:rPr/>
      </w:pPr>
      <w:r>
        <w:rPr/>
        <w:t>Exclusion masks used during atlas construction</w:t>
      </w:r>
    </w:p>
    <w:p>
      <w:pPr>
        <w:pStyle w:val="BodyText"/>
        <w:bidi w:val="0"/>
        <w:jc w:val="left"/>
        <w:rPr/>
      </w:pPr>
      <w:r>
        <w:rPr/>
        <w:t xml:space="preserve">The corridor workflow does not require these masks. They are listed so that users know what the atlas already excludes and can reintroduce any of them as an additional </w:t>
      </w:r>
      <w:r>
        <w:rPr>
          <w:rStyle w:val="SourceText"/>
        </w:rPr>
        <w:t>-exclude</w:t>
      </w:r>
      <w:r>
        <w:rPr/>
        <w:t xml:space="preserve"> argument if a reconstruction enters a specific structure.</w:t>
      </w:r>
    </w:p>
    <w:p>
      <w:pPr>
        <w:pStyle w:val="BodyText"/>
        <w:numPr>
          <w:ilvl w:val="0"/>
          <w:numId w:val="2"/>
        </w:numPr>
        <w:tabs>
          <w:tab w:val="clear" w:pos="709"/>
          <w:tab w:val="left" w:pos="709" w:leader="none"/>
        </w:tabs>
        <w:bidi w:val="0"/>
        <w:spacing w:before="0" w:after="0"/>
        <w:ind w:hanging="283" w:left="709"/>
        <w:jc w:val="left"/>
        <w:rPr/>
      </w:pPr>
      <w:r>
        <w:rPr/>
        <w:t xml:space="preserve">Thalamus; cortical gray matter with cerebellum (single mask); inferior brainstem. </w:t>
      </w:r>
    </w:p>
    <w:p>
      <w:pPr>
        <w:pStyle w:val="BodyText"/>
        <w:numPr>
          <w:ilvl w:val="0"/>
          <w:numId w:val="2"/>
        </w:numPr>
        <w:tabs>
          <w:tab w:val="clear" w:pos="709"/>
          <w:tab w:val="left" w:pos="709" w:leader="none"/>
        </w:tabs>
        <w:bidi w:val="0"/>
        <w:spacing w:before="0" w:after="0"/>
        <w:ind w:hanging="283" w:left="709"/>
        <w:jc w:val="left"/>
        <w:rPr/>
      </w:pPr>
      <w:r>
        <w:rPr/>
        <w:t xml:space="preserve">Dorsal striatum: caudate and putamen, with accumbens and ventral pallidum subtracted. </w:t>
      </w:r>
    </w:p>
    <w:p>
      <w:pPr>
        <w:pStyle w:val="BodyText"/>
        <w:numPr>
          <w:ilvl w:val="0"/>
          <w:numId w:val="2"/>
        </w:numPr>
        <w:tabs>
          <w:tab w:val="clear" w:pos="709"/>
          <w:tab w:val="left" w:pos="709" w:leader="none"/>
        </w:tabs>
        <w:bidi w:val="0"/>
        <w:spacing w:before="0" w:after="0"/>
        <w:ind w:hanging="283" w:left="709"/>
        <w:jc w:val="left"/>
        <w:rPr/>
      </w:pPr>
      <w:r>
        <w:rPr/>
        <w:t xml:space="preserve">Lateral hypothalamus and mammillary bodies, with the VTA subtracted. </w:t>
      </w:r>
    </w:p>
    <w:p>
      <w:pPr>
        <w:pStyle w:val="BodyText"/>
        <w:numPr>
          <w:ilvl w:val="0"/>
          <w:numId w:val="2"/>
        </w:numPr>
        <w:tabs>
          <w:tab w:val="clear" w:pos="709"/>
          <w:tab w:val="left" w:pos="709" w:leader="none"/>
        </w:tabs>
        <w:bidi w:val="0"/>
        <w:spacing w:before="0" w:after="0"/>
        <w:ind w:hanging="283" w:left="709"/>
        <w:jc w:val="left"/>
        <w:rPr/>
      </w:pPr>
      <w:r>
        <w:rPr/>
        <w:t xml:space="preserve">Red nucleus, with the VTA subtracted. </w:t>
      </w:r>
    </w:p>
    <w:p>
      <w:pPr>
        <w:pStyle w:val="BodyText"/>
        <w:numPr>
          <w:ilvl w:val="0"/>
          <w:numId w:val="2"/>
        </w:numPr>
        <w:tabs>
          <w:tab w:val="clear" w:pos="709"/>
          <w:tab w:val="left" w:pos="709" w:leader="none"/>
        </w:tabs>
        <w:bidi w:val="0"/>
        <w:spacing w:before="0" w:after="0"/>
        <w:ind w:hanging="283" w:left="709"/>
        <w:jc w:val="left"/>
        <w:rPr/>
      </w:pPr>
      <w:r>
        <w:rPr/>
        <w:t xml:space="preserve">Fornix body, with hippocampus and amygdala subtracted (VTA → hippocampus and VTA → amygdala). </w:t>
      </w:r>
    </w:p>
    <w:p>
      <w:pPr>
        <w:pStyle w:val="BodyText"/>
        <w:numPr>
          <w:ilvl w:val="0"/>
          <w:numId w:val="2"/>
        </w:numPr>
        <w:tabs>
          <w:tab w:val="clear" w:pos="709"/>
          <w:tab w:val="left" w:pos="709" w:leader="none"/>
        </w:tabs>
        <w:bidi w:val="0"/>
        <w:spacing w:before="0" w:after="0"/>
        <w:ind w:hanging="283" w:left="709"/>
        <w:jc w:val="left"/>
        <w:rPr/>
      </w:pPr>
      <w:r>
        <w:rPr/>
        <w:t xml:space="preserve">Ipsilateral off-target regions of the circuit, per pathway (for example the ventral pallidum and striatum for VTA → hippocampus, the hippocampus for VTA → NAc). </w:t>
      </w:r>
    </w:p>
    <w:p>
      <w:pPr>
        <w:pStyle w:val="BodyText"/>
        <w:numPr>
          <w:ilvl w:val="0"/>
          <w:numId w:val="2"/>
        </w:numPr>
        <w:tabs>
          <w:tab w:val="clear" w:pos="709"/>
          <w:tab w:val="left" w:pos="709" w:leader="none"/>
        </w:tabs>
        <w:bidi w:val="0"/>
        <w:spacing w:before="0" w:after="0"/>
        <w:ind w:hanging="283" w:left="709"/>
        <w:jc w:val="left"/>
        <w:rPr/>
      </w:pPr>
      <w:r>
        <w:rPr/>
        <w:t xml:space="preserve">Contralateral hemisphere and contralateral target, enforcing ipsilateral tracking. </w:t>
      </w:r>
    </w:p>
    <w:p>
      <w:pPr>
        <w:pStyle w:val="BodyText"/>
        <w:numPr>
          <w:ilvl w:val="0"/>
          <w:numId w:val="2"/>
        </w:numPr>
        <w:tabs>
          <w:tab w:val="clear" w:pos="709"/>
          <w:tab w:val="left" w:pos="709" w:leader="none"/>
        </w:tabs>
        <w:bidi w:val="0"/>
        <w:ind w:hanging="283" w:left="709"/>
        <w:jc w:val="left"/>
        <w:rPr/>
      </w:pPr>
      <w:r>
        <w:rPr/>
        <w:t xml:space="preserve">Two anterior-commissure exclusion masks, one per division, defining the superior and inferior VTA → NAc pathways. </w:t>
      </w:r>
    </w:p>
    <w:p>
      <w:pPr>
        <w:pStyle w:val="BodyText"/>
        <w:bidi w:val="0"/>
        <w:jc w:val="left"/>
        <w:rPr/>
      </w:pPr>
      <w:r>
        <w:rPr/>
        <w:t>The ROI preparation script (</w:t>
      </w:r>
      <w:r>
        <w:rPr>
          <w:rStyle w:val="SourceText"/>
        </w:rPr>
        <w:t>prepare_rois.sh</w:t>
      </w:r>
      <w:r>
        <w:rPr/>
        <w:t xml:space="preserve">) and the tractography commands with these masks are in the atlas repository's </w:t>
      </w:r>
      <w:hyperlink r:id="rId6">
        <w:r>
          <w:rPr>
            <w:rStyle w:val="Hyperlink"/>
            <w:rFonts w:ascii="Courier New;Courier;monospace" w:hAnsi="Courier New;Courier;monospace" w:eastAsia="Courier New;Courier;monospace" w:cs="Courier New;Courier;monospace"/>
            <w:sz w:val="20"/>
            <w:szCs w:val="20"/>
          </w:rPr>
          <w:t>analysis-code</w:t>
        </w:r>
        <w:r>
          <w:rPr>
            <w:rStyle w:val="Hyperlink"/>
          </w:rPr>
          <w:t xml:space="preserve"> folder</w:t>
        </w:r>
      </w:hyperlink>
      <w:r>
        <w:rPr/>
        <w:t>.</w:t>
      </w:r>
    </w:p>
    <w:p>
      <w:pPr>
        <w:pStyle w:val="Heading1"/>
        <w:bidi w:val="0"/>
        <w:rPr/>
      </w:pPr>
      <w:r>
        <w:rPr/>
        <w:t>Downloads</w:t>
      </w:r>
    </w:p>
    <w:p>
      <w:pPr>
        <w:pStyle w:val="Heading2"/>
        <w:bidi w:val="0"/>
        <w:jc w:val="left"/>
        <w:rPr/>
      </w:pPr>
      <w:r>
        <w:rPr/>
        <w:t>Complete atlas</w:t>
      </w:r>
    </w:p>
    <w:p>
      <w:pPr>
        <w:pStyle w:val="BodyText"/>
        <w:bidi w:val="0"/>
        <w:jc w:val="left"/>
        <w:rPr/>
      </w:pPr>
      <w:r>
        <w:rPr/>
        <w:t xml:space="preserve">The MesoConnect Atlas is distributed as one package, </w:t>
      </w:r>
      <w:hyperlink r:id="rId7">
        <w:r>
          <w:rPr>
            <w:rStyle w:val="Hyperlink"/>
          </w:rPr>
          <w:t>MesoConnect_Atlas.zip</w:t>
        </w:r>
      </w:hyperlink>
      <w:r>
        <w:rPr/>
        <w:t xml:space="preserve"> (3.4 MB). The canonical copy and the individual files are in the atlas authors' </w:t>
      </w:r>
      <w:hyperlink r:id="rId8">
        <w:r>
          <w:rPr>
            <w:rStyle w:val="Hyperlink"/>
          </w:rPr>
          <w:t>GitHub repository</w:t>
        </w:r>
      </w:hyperlink>
      <w:r>
        <w:rPr/>
        <w:t xml:space="preserve">; the copy served here is identical (SHA-256 </w:t>
      </w:r>
      <w:hyperlink r:id="rId9">
        <w:r>
          <w:rPr>
            <w:rStyle w:val="Hyperlink"/>
          </w:rPr>
          <w:t>checksum file</w:t>
        </w:r>
      </w:hyperlink>
      <w:r>
        <w:rPr/>
        <w:t>).</w:t>
      </w:r>
    </w:p>
    <w:p>
      <w:pPr>
        <w:pStyle w:val="BodyText"/>
        <w:bidi w:val="0"/>
        <w:jc w:val="left"/>
        <w:rPr/>
      </w:pPr>
      <w:r>
        <w:rPr/>
        <w:t xml:space="preserve">The package contains the 28 atlas maps (seven pathways, two hemispheres, two map types), </w:t>
      </w:r>
      <w:r>
        <w:rPr>
          <w:rStyle w:val="SourceText"/>
        </w:rPr>
        <w:t>mesoconnect_subject_counts.csv</w:t>
      </w:r>
      <w:r>
        <w:rPr/>
        <w:t>, the FSL MNI152 1 mm brain template (Montreal Neurological Institute, MNI) used as the spatial reference, a README and the licence notice:</w:t>
      </w:r>
    </w:p>
    <w:p>
      <w:pPr>
        <w:pStyle w:val="PreformattedTextcode"/>
        <w:bidi w:val="0"/>
        <w:jc w:val="left"/>
        <w:rPr/>
      </w:pPr>
      <w:r>
        <w:rPr/>
        <w:t>MesoConnect_Atlas/</w:t>
      </w:r>
    </w:p>
    <w:p>
      <w:pPr>
        <w:pStyle w:val="PreformattedTextcode"/>
        <w:bidi w:val="0"/>
        <w:jc w:val="left"/>
        <w:rPr/>
      </w:pPr>
      <w:r>
        <w:rPr/>
        <w:t xml:space="preserve">  </w:t>
      </w:r>
      <w:r>
        <w:rPr/>
        <w:t>README.md   LICENSE   mesoconnect_subject_counts.csv</w:t>
      </w:r>
    </w:p>
    <w:p>
      <w:pPr>
        <w:pStyle w:val="PreformattedTextcode"/>
        <w:bidi w:val="0"/>
        <w:jc w:val="left"/>
        <w:rPr/>
      </w:pPr>
      <w:r>
        <w:rPr/>
        <w:t xml:space="preserve">  </w:t>
      </w:r>
      <w:r>
        <w:rPr/>
        <w:t>templates/MNI152_T1_1mm_brain.nii.gz</w:t>
      </w:r>
    </w:p>
    <w:p>
      <w:pPr>
        <w:pStyle w:val="PreformattedTextcode"/>
        <w:bidi w:val="0"/>
        <w:jc w:val="left"/>
        <w:rPr/>
      </w:pPr>
      <w:r>
        <w:rPr/>
        <w:t xml:space="preserve">  </w:t>
      </w:r>
      <w:r>
        <w:rPr/>
        <w:t>inferior_vta_nac/   superior_vta_nac/   vta_amygdala/   vta_anterior_hpc/</w:t>
      </w:r>
    </w:p>
    <w:p>
      <w:pPr>
        <w:pStyle w:val="PreformattedTextcode"/>
        <w:bidi w:val="0"/>
        <w:spacing w:before="0" w:after="283"/>
        <w:jc w:val="left"/>
        <w:rPr/>
      </w:pPr>
      <w:r>
        <w:rPr/>
        <w:t xml:space="preserve">  </w:t>
      </w:r>
      <w:r>
        <w:rPr/>
        <w:t>vta_posterior_hpc/  hpc_nac_vp/         vp_vta/</w:t>
      </w:r>
    </w:p>
    <w:p>
      <w:pPr>
        <w:pStyle w:val="BodyText"/>
        <w:bidi w:val="0"/>
        <w:jc w:val="left"/>
        <w:rPr/>
      </w:pPr>
      <w:r>
        <w:rPr/>
        <w:t xml:space="preserve">Each pathway folder holds four files named </w:t>
      </w:r>
      <w:r>
        <w:rPr>
          <w:rStyle w:val="SourceText"/>
        </w:rPr>
        <w:t>{hemisphere}_{pathway}_mni152_1mm_{map_type}.nii.gz</w:t>
      </w:r>
      <w:r>
        <w:rPr/>
        <w:t xml:space="preserve">, for example </w:t>
      </w:r>
      <w:r>
        <w:rPr>
          <w:rStyle w:val="SourceText"/>
        </w:rPr>
        <w:t>vta_posterior_hpc/left_vta_posterior_hpc_mni152_1mm_thr50.nii.gz</w:t>
      </w:r>
      <w:r>
        <w:rPr/>
        <w:t>. Table S5 gives the two map types. All maps are on the FSL MNI152 1 mm grid (182 × 218 × 182 voxels, 1 mm isotropic) as compressed NIfTI-1.</w:t>
      </w:r>
    </w:p>
    <w:p>
      <w:pPr>
        <w:pStyle w:val="BodyText"/>
        <w:bidi w:val="0"/>
        <w:jc w:val="left"/>
        <w:rPr/>
      </w:pPr>
      <w:r>
        <w:rPr>
          <w:rStyle w:val="Strong"/>
        </w:rPr>
        <w:t>Table S5</w:t>
      </w:r>
    </w:p>
    <w:p>
      <w:pPr>
        <w:pStyle w:val="BodyText"/>
        <w:bidi w:val="0"/>
        <w:jc w:val="left"/>
        <w:rPr/>
      </w:pPr>
      <w:r>
        <w:rPr>
          <w:rStyle w:val="Emphasis"/>
        </w:rPr>
        <w:t>Map Types in the Atlas Package</w:t>
      </w:r>
    </w:p>
    <w:tbl>
      <w:tblPr>
        <w:tblW w:w="5000" w:type="pct"/>
        <w:jc w:val="left"/>
        <w:tblInd w:w="60" w:type="dxa"/>
        <w:tblLayout w:type="fixed"/>
        <w:tblCellMar>
          <w:top w:w="60" w:type="dxa"/>
          <w:left w:w="60" w:type="dxa"/>
          <w:bottom w:w="60" w:type="dxa"/>
          <w:right w:w="60" w:type="dxa"/>
        </w:tblCellMar>
      </w:tblPr>
      <w:tblGrid>
        <w:gridCol w:w="2494"/>
        <w:gridCol w:w="4071"/>
        <w:gridCol w:w="2795"/>
      </w:tblGrid>
      <w:tr>
        <w:trPr>
          <w:tblHeader w:val="true"/>
        </w:trPr>
        <w:tc>
          <w:tcPr>
            <w:tcW w:w="2494" w:type="dxa"/>
            <w:tcBorders>
              <w:top w:val="single" w:sz="6" w:space="0" w:color="808080"/>
              <w:bottom w:val="single" w:sz="2" w:space="0" w:color="808080"/>
            </w:tcBorders>
            <w:vAlign w:val="center"/>
          </w:tcPr>
          <w:p>
            <w:pPr>
              <w:pStyle w:val="TableHeading"/>
              <w:suppressLineNumbers/>
              <w:bidi w:val="0"/>
              <w:jc w:val="left"/>
              <w:rPr/>
            </w:pPr>
            <w:r>
              <w:rPr/>
              <w:t>File suffix</w:t>
            </w:r>
          </w:p>
        </w:tc>
        <w:tc>
          <w:tcPr>
            <w:tcW w:w="4071" w:type="dxa"/>
            <w:tcBorders>
              <w:top w:val="single" w:sz="6" w:space="0" w:color="808080"/>
              <w:bottom w:val="single" w:sz="2" w:space="0" w:color="808080"/>
            </w:tcBorders>
            <w:vAlign w:val="center"/>
          </w:tcPr>
          <w:p>
            <w:pPr>
              <w:pStyle w:val="TableHeading"/>
              <w:suppressLineNumbers/>
              <w:bidi w:val="0"/>
              <w:jc w:val="left"/>
              <w:rPr/>
            </w:pPr>
            <w:r>
              <w:rPr/>
              <w:t>Contents</w:t>
            </w:r>
          </w:p>
        </w:tc>
        <w:tc>
          <w:tcPr>
            <w:tcW w:w="2795" w:type="dxa"/>
            <w:tcBorders>
              <w:top w:val="single" w:sz="6" w:space="0" w:color="808080"/>
              <w:bottom w:val="single" w:sz="2" w:space="0" w:color="808080"/>
            </w:tcBorders>
            <w:vAlign w:val="center"/>
          </w:tcPr>
          <w:p>
            <w:pPr>
              <w:pStyle w:val="TableHeading"/>
              <w:suppressLineNumbers/>
              <w:bidi w:val="0"/>
              <w:jc w:val="left"/>
              <w:rPr/>
            </w:pPr>
            <w:r>
              <w:rPr/>
              <w:t>Use</w:t>
            </w:r>
          </w:p>
        </w:tc>
      </w:tr>
      <w:tr>
        <w:trPr/>
        <w:tc>
          <w:tcPr>
            <w:tcW w:w="2494" w:type="dxa"/>
            <w:tcBorders/>
            <w:vAlign w:val="center"/>
          </w:tcPr>
          <w:p>
            <w:pPr>
              <w:pStyle w:val="TableContents"/>
              <w:widowControl w:val="false"/>
              <w:suppressLineNumbers/>
              <w:bidi w:val="0"/>
              <w:jc w:val="left"/>
              <w:rPr/>
            </w:pPr>
            <w:r>
              <w:rPr>
                <w:rStyle w:val="SourceText"/>
              </w:rPr>
              <w:t>_overlap_prop.nii.gz</w:t>
            </w:r>
          </w:p>
        </w:tc>
        <w:tc>
          <w:tcPr>
            <w:tcW w:w="4071" w:type="dxa"/>
            <w:tcBorders/>
            <w:vAlign w:val="center"/>
          </w:tcPr>
          <w:p>
            <w:pPr>
              <w:pStyle w:val="TableContents"/>
              <w:widowControl w:val="false"/>
              <w:suppressLineNumbers/>
              <w:bidi w:val="0"/>
              <w:jc w:val="left"/>
              <w:rPr/>
            </w:pPr>
            <w:r>
              <w:rPr/>
              <w:t>Probabilistic map. Each voxel holds the proportion of contributing participants whose binarized tract included it (0 to 1).</w:t>
            </w:r>
          </w:p>
        </w:tc>
        <w:tc>
          <w:tcPr>
            <w:tcW w:w="2795" w:type="dxa"/>
            <w:tcBorders/>
            <w:vAlign w:val="center"/>
          </w:tcPr>
          <w:p>
            <w:pPr>
              <w:pStyle w:val="TableContents"/>
              <w:widowControl w:val="false"/>
              <w:suppressLineNumbers/>
              <w:bidi w:val="0"/>
              <w:jc w:val="left"/>
              <w:rPr/>
            </w:pPr>
            <w:r>
              <w:rPr/>
              <w:t>Visualization, custom thresholds, probability-weighted extraction</w:t>
            </w:r>
          </w:p>
        </w:tc>
      </w:tr>
      <w:tr>
        <w:trPr/>
        <w:tc>
          <w:tcPr>
            <w:tcW w:w="2494" w:type="dxa"/>
            <w:tcBorders>
              <w:bottom w:val="single" w:sz="6" w:space="0" w:color="808080"/>
            </w:tcBorders>
            <w:vAlign w:val="center"/>
          </w:tcPr>
          <w:p>
            <w:pPr>
              <w:pStyle w:val="TableContents"/>
              <w:widowControl w:val="false"/>
              <w:suppressLineNumbers/>
              <w:bidi w:val="0"/>
              <w:jc w:val="left"/>
              <w:rPr/>
            </w:pPr>
            <w:r>
              <w:rPr>
                <w:rStyle w:val="SourceText"/>
              </w:rPr>
              <w:t>_thr50.nii.gz</w:t>
            </w:r>
          </w:p>
        </w:tc>
        <w:tc>
          <w:tcPr>
            <w:tcW w:w="4071" w:type="dxa"/>
            <w:tcBorders>
              <w:bottom w:val="single" w:sz="6" w:space="0" w:color="808080"/>
            </w:tcBorders>
            <w:vAlign w:val="center"/>
          </w:tcPr>
          <w:p>
            <w:pPr>
              <w:pStyle w:val="TableContents"/>
              <w:widowControl w:val="false"/>
              <w:suppressLineNumbers/>
              <w:bidi w:val="0"/>
              <w:jc w:val="left"/>
              <w:rPr/>
            </w:pPr>
            <w:r>
              <w:rPr/>
              <w:t>Binary map. A voxel is 1 when the tract was present in at least half of the contributing participants.</w:t>
            </w:r>
          </w:p>
        </w:tc>
        <w:tc>
          <w:tcPr>
            <w:tcW w:w="2795" w:type="dxa"/>
            <w:tcBorders>
              <w:bottom w:val="single" w:sz="6" w:space="0" w:color="808080"/>
            </w:tcBorders>
            <w:vAlign w:val="center"/>
          </w:tcPr>
          <w:p>
            <w:pPr>
              <w:pStyle w:val="TableContents"/>
              <w:widowControl w:val="false"/>
              <w:suppressLineNumbers/>
              <w:bidi w:val="0"/>
              <w:jc w:val="left"/>
              <w:rPr/>
            </w:pPr>
            <w:r>
              <w:rPr/>
              <w:t>Corridor construction (this tutorial), whole-tract extraction</w:t>
            </w:r>
          </w:p>
        </w:tc>
      </w:tr>
    </w:tbl>
    <w:p>
      <w:pPr>
        <w:pStyle w:val="BodyText"/>
        <w:bidi w:val="0"/>
        <w:jc w:val="left"/>
        <w:rPr/>
      </w:pPr>
      <w:r>
        <w:rPr>
          <w:rStyle w:val="Emphasis"/>
        </w:rPr>
        <w:t>Note.</w:t>
      </w:r>
      <w:r>
        <w:rPr/>
        <w:t xml:space="preserve"> </w:t>
      </w:r>
      <w:r>
        <w:rPr>
          <w:rStyle w:val="SourceText"/>
        </w:rPr>
        <w:t>mesoconnect_subject_counts.csv</w:t>
      </w:r>
      <w:r>
        <w:rPr/>
        <w:t xml:space="preserve"> gives the number of contributing participants for every pathway and hemisphere, the denominator of the corresponding overlap-proportion map. Binary maps are warped with nearest-neighbour interpolation. A map at another threshold is made from the overlap-proportion map and kept outside the package folders, for example </w:t>
      </w:r>
      <w:r>
        <w:rPr>
          <w:rStyle w:val="SourceText"/>
        </w:rPr>
        <w:t>fslmaths left_vta_posterior_hpc_mni152_1mm_overlap_prop.nii.gz -thr 0.25 -bin derived/left_vta_posterior_hpc_thr25.nii.gz</w:t>
      </w:r>
      <w:r>
        <w:rPr/>
        <w:t>.</w:t>
      </w:r>
    </w:p>
    <w:p>
      <w:pPr>
        <w:pStyle w:val="BodyText"/>
        <w:bidi w:val="0"/>
        <w:jc w:val="left"/>
        <w:rPr/>
      </w:pPr>
      <w:r>
        <w:rPr/>
        <w:t xml:space="preserve">The package's terms are scoped by material: the Human Connectome Project (HCP)-derived maps and participant counts fall under the WU-Minn HCP Consortium Open Access Data Use Terms, the documentation under CC BY 4.0, and the MNI152 template under the FSL licence; the </w:t>
      </w:r>
      <w:r>
        <w:rPr>
          <w:rStyle w:val="SourceText"/>
        </w:rPr>
        <w:t>LICENSE</w:t>
      </w:r>
      <w:r>
        <w:rPr/>
        <w:t xml:space="preserve"> file in the package gives the full notice.</w:t>
      </w:r>
    </w:p>
    <w:p>
      <w:pPr>
        <w:pStyle w:val="Heading2"/>
        <w:bidi w:val="0"/>
        <w:jc w:val="left"/>
        <w:rPr/>
      </w:pPr>
      <w:r>
        <w:rPr/>
        <w:t>Seed and target regions</w:t>
      </w:r>
    </w:p>
    <w:p>
      <w:pPr>
        <w:pStyle w:val="BodyText"/>
        <w:bidi w:val="0"/>
        <w:jc w:val="left"/>
        <w:rPr/>
      </w:pPr>
      <w:r>
        <w:rPr/>
        <w:t xml:space="preserve">The atlas package does not redistribute the third-party regions used as seeds and targets during atlas construction (Harvard–Oxford hippocampus, amygdala and nucleus accumbens; the ventral tegmental area (VTA) of Trutti et al., 2021; the ventral pallidum of Pauli et al., 2018). The atlas authors' </w:t>
      </w:r>
      <w:hyperlink r:id="rId10">
        <w:r>
          <w:rPr>
            <w:rStyle w:val="Hyperlink"/>
          </w:rPr>
          <w:t>region-of-interest resources page</w:t>
        </w:r>
      </w:hyperlink>
      <w:r>
        <w:rPr/>
        <w:t xml:space="preserve"> gives the download locations, thresholds and citations. The four regions used for the VTA → hippocampus example on this site are provided here (Table S6), thresholded and binarized on the same MNI 1 mm grid.</w:t>
      </w:r>
    </w:p>
    <w:p>
      <w:pPr>
        <w:pStyle w:val="BodyText"/>
        <w:bidi w:val="0"/>
        <w:jc w:val="left"/>
        <w:rPr/>
      </w:pPr>
      <w:r>
        <w:rPr>
          <w:rStyle w:val="Strong"/>
        </w:rPr>
        <w:t>Table S6</w:t>
      </w:r>
    </w:p>
    <w:p>
      <w:pPr>
        <w:pStyle w:val="BodyText"/>
        <w:bidi w:val="0"/>
        <w:jc w:val="left"/>
        <w:rPr/>
      </w:pPr>
      <w:r>
        <w:rPr>
          <w:rStyle w:val="Emphasis"/>
        </w:rPr>
        <w:t>Seed and Target Regions Distributed With This Site</w:t>
      </w:r>
    </w:p>
    <w:tbl>
      <w:tblPr>
        <w:tblW w:w="5000" w:type="pct"/>
        <w:jc w:val="left"/>
        <w:tblInd w:w="60" w:type="dxa"/>
        <w:tblLayout w:type="fixed"/>
        <w:tblCellMar>
          <w:top w:w="60" w:type="dxa"/>
          <w:left w:w="60" w:type="dxa"/>
          <w:bottom w:w="60" w:type="dxa"/>
          <w:right w:w="60" w:type="dxa"/>
        </w:tblCellMar>
      </w:tblPr>
      <w:tblGrid>
        <w:gridCol w:w="2787"/>
        <w:gridCol w:w="1379"/>
        <w:gridCol w:w="5194"/>
      </w:tblGrid>
      <w:tr>
        <w:trPr>
          <w:tblHeader w:val="true"/>
        </w:trPr>
        <w:tc>
          <w:tcPr>
            <w:tcW w:w="2787" w:type="dxa"/>
            <w:tcBorders>
              <w:top w:val="single" w:sz="6" w:space="0" w:color="808080"/>
              <w:bottom w:val="single" w:sz="2" w:space="0" w:color="808080"/>
            </w:tcBorders>
            <w:vAlign w:val="center"/>
          </w:tcPr>
          <w:p>
            <w:pPr>
              <w:pStyle w:val="TableHeading"/>
              <w:suppressLineNumbers/>
              <w:bidi w:val="0"/>
              <w:jc w:val="left"/>
              <w:rPr/>
            </w:pPr>
            <w:r>
              <w:rPr/>
              <w:t>File</w:t>
            </w:r>
          </w:p>
        </w:tc>
        <w:tc>
          <w:tcPr>
            <w:tcW w:w="1379" w:type="dxa"/>
            <w:tcBorders>
              <w:top w:val="single" w:sz="6" w:space="0" w:color="808080"/>
              <w:bottom w:val="single" w:sz="2" w:space="0" w:color="808080"/>
            </w:tcBorders>
            <w:vAlign w:val="center"/>
          </w:tcPr>
          <w:p>
            <w:pPr>
              <w:pStyle w:val="TableHeading"/>
              <w:suppressLineNumbers/>
              <w:bidi w:val="0"/>
              <w:jc w:val="left"/>
              <w:rPr/>
            </w:pPr>
            <w:r>
              <w:rPr/>
              <w:t>Hemisphere</w:t>
            </w:r>
          </w:p>
        </w:tc>
        <w:tc>
          <w:tcPr>
            <w:tcW w:w="5194" w:type="dxa"/>
            <w:tcBorders>
              <w:top w:val="single" w:sz="6" w:space="0" w:color="808080"/>
              <w:bottom w:val="single" w:sz="2" w:space="0" w:color="808080"/>
            </w:tcBorders>
            <w:vAlign w:val="center"/>
          </w:tcPr>
          <w:p>
            <w:pPr>
              <w:pStyle w:val="TableHeading"/>
              <w:suppressLineNumbers/>
              <w:bidi w:val="0"/>
              <w:jc w:val="left"/>
              <w:rPr/>
            </w:pPr>
            <w:r>
              <w:rPr/>
              <w:t>Contents</w:t>
            </w:r>
          </w:p>
        </w:tc>
      </w:tr>
      <w:tr>
        <w:trPr/>
        <w:tc>
          <w:tcPr>
            <w:tcW w:w="2787" w:type="dxa"/>
            <w:tcBorders/>
            <w:vAlign w:val="center"/>
          </w:tcPr>
          <w:p>
            <w:pPr>
              <w:pStyle w:val="TableContents"/>
              <w:widowControl w:val="false"/>
              <w:suppressLineNumbers/>
              <w:bidi w:val="0"/>
              <w:jc w:val="left"/>
              <w:rPr/>
            </w:pPr>
            <w:hyperlink r:id="rId11">
              <w:r>
                <w:rPr>
                  <w:rStyle w:val="Hyperlink"/>
                </w:rPr>
                <w:t>left_VTA_0.25_bin.nii.gz</w:t>
              </w:r>
            </w:hyperlink>
          </w:p>
        </w:tc>
        <w:tc>
          <w:tcPr>
            <w:tcW w:w="1379" w:type="dxa"/>
            <w:tcBorders/>
            <w:vAlign w:val="center"/>
          </w:tcPr>
          <w:p>
            <w:pPr>
              <w:pStyle w:val="TableContents"/>
              <w:widowControl w:val="false"/>
              <w:suppressLineNumbers/>
              <w:bidi w:val="0"/>
              <w:jc w:val="left"/>
              <w:rPr/>
            </w:pPr>
            <w:r>
              <w:rPr/>
              <w:t>Left</w:t>
            </w:r>
          </w:p>
        </w:tc>
        <w:tc>
          <w:tcPr>
            <w:tcW w:w="5194" w:type="dxa"/>
            <w:tcBorders/>
            <w:vAlign w:val="center"/>
          </w:tcPr>
          <w:p>
            <w:pPr>
              <w:pStyle w:val="TableContents"/>
              <w:widowControl w:val="false"/>
              <w:suppressLineNumbers/>
              <w:bidi w:val="0"/>
              <w:jc w:val="left"/>
              <w:rPr/>
            </w:pPr>
            <w:r>
              <w:rPr/>
              <w:t>VTA seed (Trutti et al., 2021; 25% threshold)</w:t>
            </w:r>
          </w:p>
        </w:tc>
      </w:tr>
      <w:tr>
        <w:trPr/>
        <w:tc>
          <w:tcPr>
            <w:tcW w:w="2787" w:type="dxa"/>
            <w:tcBorders/>
            <w:vAlign w:val="center"/>
          </w:tcPr>
          <w:p>
            <w:pPr>
              <w:pStyle w:val="TableContents"/>
              <w:widowControl w:val="false"/>
              <w:suppressLineNumbers/>
              <w:bidi w:val="0"/>
              <w:jc w:val="left"/>
              <w:rPr/>
            </w:pPr>
            <w:hyperlink r:id="rId12">
              <w:r>
                <w:rPr>
                  <w:rStyle w:val="Hyperlink"/>
                </w:rPr>
                <w:t>right_VTA_0.25_bin.nii.gz</w:t>
              </w:r>
            </w:hyperlink>
          </w:p>
        </w:tc>
        <w:tc>
          <w:tcPr>
            <w:tcW w:w="1379" w:type="dxa"/>
            <w:tcBorders/>
            <w:vAlign w:val="center"/>
          </w:tcPr>
          <w:p>
            <w:pPr>
              <w:pStyle w:val="TableContents"/>
              <w:widowControl w:val="false"/>
              <w:suppressLineNumbers/>
              <w:bidi w:val="0"/>
              <w:jc w:val="left"/>
              <w:rPr/>
            </w:pPr>
            <w:r>
              <w:rPr/>
              <w:t>Right</w:t>
            </w:r>
          </w:p>
        </w:tc>
        <w:tc>
          <w:tcPr>
            <w:tcW w:w="5194" w:type="dxa"/>
            <w:tcBorders/>
            <w:vAlign w:val="center"/>
          </w:tcPr>
          <w:p>
            <w:pPr>
              <w:pStyle w:val="TableContents"/>
              <w:widowControl w:val="false"/>
              <w:suppressLineNumbers/>
              <w:bidi w:val="0"/>
              <w:jc w:val="left"/>
              <w:rPr/>
            </w:pPr>
            <w:r>
              <w:rPr/>
              <w:t>VTA seed (Trutti et al., 2021; 25% threshold)</w:t>
            </w:r>
          </w:p>
        </w:tc>
      </w:tr>
      <w:tr>
        <w:trPr/>
        <w:tc>
          <w:tcPr>
            <w:tcW w:w="2787" w:type="dxa"/>
            <w:tcBorders/>
            <w:vAlign w:val="center"/>
          </w:tcPr>
          <w:p>
            <w:pPr>
              <w:pStyle w:val="TableContents"/>
              <w:widowControl w:val="false"/>
              <w:suppressLineNumbers/>
              <w:bidi w:val="0"/>
              <w:jc w:val="left"/>
              <w:rPr/>
            </w:pPr>
            <w:hyperlink r:id="rId13">
              <w:r>
                <w:rPr>
                  <w:rStyle w:val="Hyperlink"/>
                </w:rPr>
                <w:t>HPC_L_0.5_bin.nii.gz</w:t>
              </w:r>
            </w:hyperlink>
          </w:p>
        </w:tc>
        <w:tc>
          <w:tcPr>
            <w:tcW w:w="1379" w:type="dxa"/>
            <w:tcBorders/>
            <w:vAlign w:val="center"/>
          </w:tcPr>
          <w:p>
            <w:pPr>
              <w:pStyle w:val="TableContents"/>
              <w:widowControl w:val="false"/>
              <w:suppressLineNumbers/>
              <w:bidi w:val="0"/>
              <w:jc w:val="left"/>
              <w:rPr/>
            </w:pPr>
            <w:r>
              <w:rPr/>
              <w:t>Left</w:t>
            </w:r>
          </w:p>
        </w:tc>
        <w:tc>
          <w:tcPr>
            <w:tcW w:w="5194" w:type="dxa"/>
            <w:tcBorders/>
            <w:vAlign w:val="center"/>
          </w:tcPr>
          <w:p>
            <w:pPr>
              <w:pStyle w:val="TableContents"/>
              <w:widowControl w:val="false"/>
              <w:suppressLineNumbers/>
              <w:bidi w:val="0"/>
              <w:jc w:val="left"/>
              <w:rPr/>
            </w:pPr>
            <w:r>
              <w:rPr/>
              <w:t>Hippocampus target (Harvard–Oxford; 50% threshold)</w:t>
            </w:r>
          </w:p>
        </w:tc>
      </w:tr>
      <w:tr>
        <w:trPr/>
        <w:tc>
          <w:tcPr>
            <w:tcW w:w="2787" w:type="dxa"/>
            <w:tcBorders>
              <w:bottom w:val="single" w:sz="6" w:space="0" w:color="808080"/>
            </w:tcBorders>
            <w:vAlign w:val="center"/>
          </w:tcPr>
          <w:p>
            <w:pPr>
              <w:pStyle w:val="TableContents"/>
              <w:widowControl w:val="false"/>
              <w:suppressLineNumbers/>
              <w:bidi w:val="0"/>
              <w:jc w:val="left"/>
              <w:rPr/>
            </w:pPr>
            <w:hyperlink r:id="rId14">
              <w:r>
                <w:rPr>
                  <w:rStyle w:val="Hyperlink"/>
                </w:rPr>
                <w:t>HPC_R_0.5_bin.nii.gz</w:t>
              </w:r>
            </w:hyperlink>
          </w:p>
        </w:tc>
        <w:tc>
          <w:tcPr>
            <w:tcW w:w="1379" w:type="dxa"/>
            <w:tcBorders>
              <w:bottom w:val="single" w:sz="6" w:space="0" w:color="808080"/>
            </w:tcBorders>
            <w:vAlign w:val="center"/>
          </w:tcPr>
          <w:p>
            <w:pPr>
              <w:pStyle w:val="TableContents"/>
              <w:widowControl w:val="false"/>
              <w:suppressLineNumbers/>
              <w:bidi w:val="0"/>
              <w:jc w:val="left"/>
              <w:rPr/>
            </w:pPr>
            <w:r>
              <w:rPr/>
              <w:t>Right</w:t>
            </w:r>
          </w:p>
        </w:tc>
        <w:tc>
          <w:tcPr>
            <w:tcW w:w="5194" w:type="dxa"/>
            <w:tcBorders>
              <w:bottom w:val="single" w:sz="6" w:space="0" w:color="808080"/>
            </w:tcBorders>
            <w:vAlign w:val="center"/>
          </w:tcPr>
          <w:p>
            <w:pPr>
              <w:pStyle w:val="TableContents"/>
              <w:widowControl w:val="false"/>
              <w:suppressLineNumbers/>
              <w:bidi w:val="0"/>
              <w:jc w:val="left"/>
              <w:rPr/>
            </w:pPr>
            <w:r>
              <w:rPr/>
              <w:t>Hippocampus target (Harvard–Oxford; 50% threshold)</w:t>
            </w:r>
          </w:p>
        </w:tc>
      </w:tr>
    </w:tbl>
    <w:p>
      <w:pPr>
        <w:pStyle w:val="Heading2"/>
        <w:bidi w:val="0"/>
        <w:jc w:val="left"/>
        <w:rPr/>
      </w:pPr>
      <w:r>
        <w:rPr/>
        <w:t>Setting up the files for the scripts</w:t>
      </w:r>
    </w:p>
    <w:p>
      <w:pPr>
        <w:pStyle w:val="BodyText"/>
        <w:bidi w:val="0"/>
        <w:jc w:val="left"/>
        <w:rPr/>
      </w:pPr>
      <w:r>
        <w:rPr/>
        <w:t xml:space="preserve">The scripts expect the unzipped package as </w:t>
      </w:r>
      <w:r>
        <w:rPr>
          <w:rStyle w:val="SourceText"/>
        </w:rPr>
        <w:t>ATLAS_DIR</w:t>
      </w:r>
      <w:r>
        <w:rPr/>
        <w:t xml:space="preserve">, with the seed and target regions in a </w:t>
      </w:r>
      <w:r>
        <w:rPr>
          <w:rStyle w:val="SourceText"/>
        </w:rPr>
        <w:t>roi_maps</w:t>
      </w:r>
      <w:r>
        <w:rPr/>
        <w:t xml:space="preserve"> folder inside it. The following commands produce that layout for the VTA → hippocampus example.</w:t>
      </w:r>
    </w:p>
    <w:p>
      <w:pPr>
        <w:pStyle w:val="PreformattedTextcode"/>
        <w:bidi w:val="0"/>
        <w:jc w:val="left"/>
        <w:rPr/>
      </w:pPr>
      <w:r>
        <w:rPr/>
        <w:t>curl -sSLO "https://diffusiontensorimaging-repos.github.io/MesoConnect-Tutorial/downloads/MesoConnect_Atlas.zip"</w:t>
      </w:r>
    </w:p>
    <w:p>
      <w:pPr>
        <w:pStyle w:val="PreformattedTextcode"/>
        <w:bidi w:val="0"/>
        <w:jc w:val="left"/>
        <w:rPr/>
      </w:pPr>
      <w:r>
        <w:rPr/>
        <w:t>unzip -q MesoConnect_Atlas.zip</w:t>
      </w:r>
    </w:p>
    <w:p>
      <w:pPr>
        <w:pStyle w:val="PreformattedTextcode"/>
        <w:bidi w:val="0"/>
        <w:jc w:val="left"/>
        <w:rPr/>
      </w:pPr>
      <w:r>
        <w:rPr/>
        <w:t>mkdir -p MesoConnect_Atlas/roi_maps</w:t>
      </w:r>
    </w:p>
    <w:p>
      <w:pPr>
        <w:pStyle w:val="PreformattedTextcode"/>
        <w:bidi w:val="0"/>
        <w:jc w:val="left"/>
        <w:rPr/>
      </w:pPr>
      <w:r>
        <w:rPr/>
        <w:t>base="https://diffusiontensorimaging-repos.github.io/MesoConnect-Tutorial/atlas"</w:t>
      </w:r>
    </w:p>
    <w:p>
      <w:pPr>
        <w:pStyle w:val="PreformattedTextcode"/>
        <w:bidi w:val="0"/>
        <w:jc w:val="left"/>
        <w:rPr/>
      </w:pPr>
      <w:r>
        <w:rPr/>
        <w:t>for f in left_VTA_0.25_bin right_VTA_0.25_bin HPC_L_0.5_bin HPC_R_0.5_bin; do</w:t>
      </w:r>
    </w:p>
    <w:p>
      <w:pPr>
        <w:pStyle w:val="PreformattedTextcode"/>
        <w:bidi w:val="0"/>
        <w:jc w:val="left"/>
        <w:rPr/>
      </w:pPr>
      <w:r>
        <w:rPr/>
        <w:t xml:space="preserve">  </w:t>
      </w:r>
      <w:r>
        <w:rPr/>
        <w:t>curl -sSL "$base/$f.nii.gz" -o "MesoConnect_Atlas/roi_maps/$f.nii.gz"</w:t>
      </w:r>
    </w:p>
    <w:p>
      <w:pPr>
        <w:pStyle w:val="PreformattedTextcode"/>
        <w:bidi w:val="0"/>
        <w:spacing w:before="0" w:after="283"/>
        <w:jc w:val="left"/>
        <w:rPr/>
      </w:pPr>
      <w:r>
        <w:rPr/>
        <w:t>done</w:t>
      </w:r>
    </w:p>
    <w:p>
      <w:pPr>
        <w:pStyle w:val="BodyText"/>
        <w:bidi w:val="0"/>
        <w:jc w:val="left"/>
        <w:rPr/>
      </w:pPr>
      <w:r>
        <w:rPr/>
        <w:t xml:space="preserve">In </w:t>
      </w:r>
      <w:r>
        <w:rPr>
          <w:rStyle w:val="SourceText"/>
        </w:rPr>
        <w:t>00_config.sh</w:t>
      </w:r>
      <w:r>
        <w:rPr/>
        <w:t xml:space="preserve">, </w:t>
      </w:r>
      <w:r>
        <w:rPr>
          <w:rStyle w:val="SourceText"/>
        </w:rPr>
        <w:t>ATLAS_DIR</w:t>
      </w:r>
      <w:r>
        <w:rPr/>
        <w:t xml:space="preserve"> then points at </w:t>
      </w:r>
      <w:r>
        <w:rPr>
          <w:rStyle w:val="SourceText"/>
        </w:rPr>
        <w:t>MesoConnect_Atlas</w:t>
      </w:r>
      <w:r>
        <w:rPr/>
        <w:t xml:space="preserve">, and the atlas map of a tract is named by its package path, for example </w:t>
      </w:r>
      <w:r>
        <w:rPr>
          <w:rStyle w:val="SourceText"/>
        </w:rPr>
        <w:t>$ATLAS_DIR/vta_posterior_hpc/left_vta_posterior_hpc_mni152_1mm_thr50.nii.gz</w:t>
      </w:r>
      <w:r>
        <w:rPr/>
        <w:t>.</w:t>
      </w:r>
    </w:p>
    <w:p>
      <w:pPr>
        <w:pStyle w:val="Heading2"/>
        <w:bidi w:val="0"/>
        <w:jc w:val="left"/>
        <w:rPr/>
      </w:pPr>
      <w:r>
        <w:rPr/>
        <w:t>Source atlases</w:t>
      </w:r>
    </w:p>
    <w:p>
      <w:pPr>
        <w:pStyle w:val="BodyText"/>
        <w:numPr>
          <w:ilvl w:val="0"/>
          <w:numId w:val="3"/>
        </w:numPr>
        <w:tabs>
          <w:tab w:val="clear" w:pos="709"/>
          <w:tab w:val="left" w:pos="709" w:leader="none"/>
        </w:tabs>
        <w:bidi w:val="0"/>
        <w:spacing w:before="0" w:after="0"/>
        <w:ind w:hanging="283" w:left="709"/>
        <w:jc w:val="left"/>
        <w:rPr/>
      </w:pPr>
      <w:r>
        <w:rPr/>
        <w:t xml:space="preserve">Trutti et al. (2021): probabilistic VTA in MNI space; threshold at 25% for a seed region. </w:t>
      </w:r>
    </w:p>
    <w:p>
      <w:pPr>
        <w:pStyle w:val="BodyText"/>
        <w:numPr>
          <w:ilvl w:val="0"/>
          <w:numId w:val="3"/>
        </w:numPr>
        <w:tabs>
          <w:tab w:val="clear" w:pos="709"/>
          <w:tab w:val="left" w:pos="709" w:leader="none"/>
        </w:tabs>
        <w:bidi w:val="0"/>
        <w:spacing w:before="0" w:after="0"/>
        <w:ind w:hanging="283" w:left="709"/>
        <w:jc w:val="left"/>
        <w:rPr/>
      </w:pPr>
      <w:r>
        <w:rPr/>
        <w:t xml:space="preserve">Pauli et al. (2018): subcortical atlas including the ventral pallidum, VTA and substantia nigra. </w:t>
      </w:r>
    </w:p>
    <w:p>
      <w:pPr>
        <w:pStyle w:val="BodyText"/>
        <w:numPr>
          <w:ilvl w:val="0"/>
          <w:numId w:val="3"/>
        </w:numPr>
        <w:tabs>
          <w:tab w:val="clear" w:pos="709"/>
          <w:tab w:val="left" w:pos="709" w:leader="none"/>
        </w:tabs>
        <w:bidi w:val="0"/>
        <w:spacing w:before="0" w:after="0"/>
        <w:ind w:hanging="283" w:left="709"/>
        <w:jc w:val="left"/>
        <w:rPr/>
      </w:pPr>
      <w:r>
        <w:rPr/>
        <w:t xml:space="preserve">Harvard–Oxford subcortical atlas (Frazier et al., 2005; Makris et al., 2006), distributed with FSL: hippocampus, amygdala, accumbens, caudate, putamen, thalamus. </w:t>
      </w:r>
    </w:p>
    <w:p>
      <w:pPr>
        <w:pStyle w:val="BodyText"/>
        <w:numPr>
          <w:ilvl w:val="0"/>
          <w:numId w:val="3"/>
        </w:numPr>
        <w:tabs>
          <w:tab w:val="clear" w:pos="709"/>
          <w:tab w:val="left" w:pos="709" w:leader="none"/>
        </w:tabs>
        <w:bidi w:val="0"/>
        <w:spacing w:before="0" w:after="0"/>
        <w:ind w:hanging="283" w:left="709"/>
        <w:jc w:val="left"/>
        <w:rPr/>
      </w:pPr>
      <w:r>
        <w:rPr/>
        <w:t xml:space="preserve">Murty et al. (2014): functional–anatomical substantia nigra/VTA masks, a comparison resource for the dopaminergic midbrain. </w:t>
      </w:r>
    </w:p>
    <w:p>
      <w:pPr>
        <w:pStyle w:val="BodyText"/>
        <w:numPr>
          <w:ilvl w:val="0"/>
          <w:numId w:val="3"/>
        </w:numPr>
        <w:tabs>
          <w:tab w:val="clear" w:pos="709"/>
          <w:tab w:val="left" w:pos="709" w:leader="none"/>
        </w:tabs>
        <w:bidi w:val="0"/>
        <w:ind w:hanging="283" w:left="709"/>
        <w:jc w:val="left"/>
        <w:rPr/>
      </w:pPr>
      <w:r>
        <w:rPr/>
        <w:t xml:space="preserve">MNI152 templates (FSL, </w:t>
      </w:r>
      <w:r>
        <w:rPr>
          <w:rStyle w:val="SourceText"/>
        </w:rPr>
        <w:t>$FSLDIR/data/standard</w:t>
      </w:r>
      <w:r>
        <w:rPr/>
        <w:t xml:space="preserve">): the 1 mm brain image and brain mask used for registration. </w:t>
      </w:r>
    </w:p>
    <w:p>
      <w:pPr>
        <w:pStyle w:val="Heading1"/>
        <w:bidi w:val="0"/>
        <w:rPr/>
      </w:pPr>
      <w:r>
        <w:rPr/>
        <w:t>Workflow overview</w:t>
      </w:r>
    </w:p>
    <w:p>
      <w:pPr>
        <w:pStyle w:val="BodyText"/>
        <w:bidi w:val="0"/>
        <w:jc w:val="left"/>
        <w:rPr/>
      </w:pPr>
      <w:r>
        <w:rPr/>
        <w:t>The workflow comprises nine steps applied to one tract at a time (Figure S2). Step 1 is performed once per participant and reused across tracts. Steps 2 through 9 are repeated for each tract by changing the tract name and the seed, target and atlas files in the configuration.</w:t>
      </w:r>
    </w:p>
    <w:p>
      <w:pPr>
        <w:pStyle w:val="BodyText"/>
        <w:bidi w:val="0"/>
        <w:jc w:val="left"/>
        <w:rPr/>
      </w:pPr>
      <w:r>
        <w:rPr>
          <w:rStyle w:val="Strong"/>
        </w:rPr>
        <w:t>Figure S2</w:t>
      </w:r>
    </w:p>
    <w:p>
      <w:pPr>
        <w:pStyle w:val="BodyText"/>
        <w:bidi w:val="0"/>
        <w:jc w:val="left"/>
        <w:rPr/>
      </w:pPr>
      <w:r>
        <w:rPr>
          <w:rStyle w:val="Emphasis"/>
        </w:rPr>
        <w:t>Sequence of the Corridor Workflow</w:t>
      </w:r>
    </w:p>
    <w:p>
      <w:pPr>
        <w:pStyle w:val="BodyText"/>
        <w:numPr>
          <w:ilvl w:val="0"/>
          <w:numId w:val="4"/>
        </w:numPr>
        <w:tabs>
          <w:tab w:val="clear" w:pos="709"/>
          <w:tab w:val="left" w:pos="709" w:leader="none"/>
        </w:tabs>
        <w:bidi w:val="0"/>
        <w:spacing w:before="0" w:after="0"/>
        <w:ind w:hanging="283" w:left="709"/>
        <w:jc w:val="left"/>
        <w:rPr/>
      </w:pPr>
      <w:r>
        <w:rPr/>
        <w:t xml:space="preserve">Step 1. Registration of the MNI template to native T1 space (ANTs SyN). </w:t>
      </w:r>
    </w:p>
    <w:p>
      <w:pPr>
        <w:pStyle w:val="BodyText"/>
        <w:numPr>
          <w:ilvl w:val="0"/>
          <w:numId w:val="4"/>
        </w:numPr>
        <w:tabs>
          <w:tab w:val="clear" w:pos="709"/>
          <w:tab w:val="left" w:pos="709" w:leader="none"/>
        </w:tabs>
        <w:bidi w:val="0"/>
        <w:spacing w:before="0" w:after="0"/>
        <w:ind w:hanging="283" w:left="709"/>
        <w:jc w:val="left"/>
        <w:rPr/>
      </w:pPr>
      <w:r>
        <w:rPr/>
        <w:t xml:space="preserve">Step 2. Warping of the seed, target and atlas into diffusion space. </w:t>
      </w:r>
    </w:p>
    <w:p>
      <w:pPr>
        <w:pStyle w:val="BodyText"/>
        <w:numPr>
          <w:ilvl w:val="0"/>
          <w:numId w:val="4"/>
        </w:numPr>
        <w:tabs>
          <w:tab w:val="clear" w:pos="709"/>
          <w:tab w:val="left" w:pos="709" w:leader="none"/>
        </w:tabs>
        <w:bidi w:val="0"/>
        <w:spacing w:before="0" w:after="0"/>
        <w:ind w:hanging="283" w:left="709"/>
        <w:jc w:val="left"/>
        <w:rPr/>
      </w:pPr>
      <w:r>
        <w:rPr/>
        <w:t xml:space="preserve">Step 3. Corridor construction (dilate, add seed and target, invert). </w:t>
      </w:r>
    </w:p>
    <w:p>
      <w:pPr>
        <w:pStyle w:val="BodyText"/>
        <w:numPr>
          <w:ilvl w:val="0"/>
          <w:numId w:val="4"/>
        </w:numPr>
        <w:tabs>
          <w:tab w:val="clear" w:pos="709"/>
          <w:tab w:val="left" w:pos="709" w:leader="none"/>
        </w:tabs>
        <w:bidi w:val="0"/>
        <w:spacing w:before="0" w:after="0"/>
        <w:ind w:hanging="283" w:left="709"/>
        <w:jc w:val="left"/>
        <w:rPr/>
      </w:pPr>
      <w:r>
        <w:rPr/>
        <w:t xml:space="preserve">Step 4. Cutoff selection by pilot sweep and side-by-side comparison. </w:t>
      </w:r>
    </w:p>
    <w:p>
      <w:pPr>
        <w:pStyle w:val="BodyText"/>
        <w:numPr>
          <w:ilvl w:val="0"/>
          <w:numId w:val="4"/>
        </w:numPr>
        <w:tabs>
          <w:tab w:val="clear" w:pos="709"/>
          <w:tab w:val="left" w:pos="709" w:leader="none"/>
        </w:tabs>
        <w:bidi w:val="0"/>
        <w:spacing w:before="0" w:after="0"/>
        <w:ind w:hanging="283" w:left="709"/>
        <w:jc w:val="left"/>
        <w:rPr/>
      </w:pPr>
      <w:r>
        <w:rPr/>
        <w:t xml:space="preserve">Step 5. Corridor-constrained tractography (tckgen). </w:t>
      </w:r>
    </w:p>
    <w:p>
      <w:pPr>
        <w:pStyle w:val="BodyText"/>
        <w:numPr>
          <w:ilvl w:val="0"/>
          <w:numId w:val="4"/>
        </w:numPr>
        <w:tabs>
          <w:tab w:val="clear" w:pos="709"/>
          <w:tab w:val="left" w:pos="709" w:leader="none"/>
        </w:tabs>
        <w:bidi w:val="0"/>
        <w:spacing w:before="0" w:after="0"/>
        <w:ind w:hanging="283" w:left="709"/>
        <w:jc w:val="left"/>
        <w:rPr/>
      </w:pPr>
      <w:r>
        <w:rPr/>
        <w:t xml:space="preserve">Step 6. Bundle cleaning (Mahalanobis outlier removal). </w:t>
      </w:r>
    </w:p>
    <w:p>
      <w:pPr>
        <w:pStyle w:val="BodyText"/>
        <w:numPr>
          <w:ilvl w:val="0"/>
          <w:numId w:val="4"/>
        </w:numPr>
        <w:tabs>
          <w:tab w:val="clear" w:pos="709"/>
          <w:tab w:val="left" w:pos="709" w:leader="none"/>
        </w:tabs>
        <w:bidi w:val="0"/>
        <w:spacing w:before="0" w:after="0"/>
        <w:ind w:hanging="283" w:left="709"/>
        <w:jc w:val="left"/>
        <w:rPr/>
      </w:pPr>
      <w:r>
        <w:rPr/>
        <w:t xml:space="preserve">Step 7. Quality control (tract-density overlays). </w:t>
      </w:r>
    </w:p>
    <w:p>
      <w:pPr>
        <w:pStyle w:val="BodyText"/>
        <w:numPr>
          <w:ilvl w:val="0"/>
          <w:numId w:val="4"/>
        </w:numPr>
        <w:tabs>
          <w:tab w:val="clear" w:pos="709"/>
          <w:tab w:val="left" w:pos="709" w:leader="none"/>
        </w:tabs>
        <w:bidi w:val="0"/>
        <w:spacing w:before="0" w:after="0"/>
        <w:ind w:hanging="283" w:left="709"/>
        <w:jc w:val="left"/>
        <w:rPr/>
      </w:pPr>
      <w:r>
        <w:rPr/>
        <w:t xml:space="preserve">Step 8. Along-tract profiles (100 nodes; FA and NODDI). </w:t>
      </w:r>
    </w:p>
    <w:p>
      <w:pPr>
        <w:pStyle w:val="BodyText"/>
        <w:numPr>
          <w:ilvl w:val="0"/>
          <w:numId w:val="4"/>
        </w:numPr>
        <w:tabs>
          <w:tab w:val="clear" w:pos="709"/>
          <w:tab w:val="left" w:pos="709" w:leader="none"/>
        </w:tabs>
        <w:bidi w:val="0"/>
        <w:ind w:hanging="283" w:left="709"/>
        <w:jc w:val="left"/>
        <w:rPr/>
      </w:pPr>
      <w:r>
        <w:rPr/>
        <w:t xml:space="preserve">Step 9. Group-level inference (whole tract, quartiles, nodes), with node-wise results viewed in the Node-wise Tract Explorer. </w:t>
      </w:r>
    </w:p>
    <w:p>
      <w:pPr>
        <w:pStyle w:val="BodyText"/>
        <w:bidi w:val="0"/>
        <w:jc w:val="left"/>
        <w:rPr/>
      </w:pPr>
      <w:r>
        <w:rPr>
          <w:rStyle w:val="Emphasis"/>
        </w:rPr>
        <w:t>Note.</w:t>
      </w:r>
      <w:r>
        <w:rPr/>
        <w:t xml:space="preserve"> MNI = Montreal Neurological Institute; FA = fractional anisotropy; NODDI = neurite orientation dispersion and density imaging. The Node-wise Tract Explorer is the browser-based results viewer described in the Explorer section.</w:t>
      </w:r>
    </w:p>
    <w:p>
      <w:pPr>
        <w:pStyle w:val="Heading2"/>
        <w:bidi w:val="0"/>
        <w:jc w:val="left"/>
        <w:rPr/>
      </w:pPr>
      <w:r>
        <w:rPr/>
        <w:t>Inputs</w:t>
      </w:r>
    </w:p>
    <w:p>
      <w:pPr>
        <w:pStyle w:val="BodyText"/>
        <w:bidi w:val="0"/>
        <w:jc w:val="left"/>
        <w:rPr/>
      </w:pPr>
      <w:r>
        <w:rPr/>
        <w:t xml:space="preserve">Every input below comes from preprocessing; the </w:t>
      </w:r>
      <w:hyperlink r:id="rId15">
        <w:r>
          <w:rPr>
            <w:rStyle w:val="Hyperlink"/>
          </w:rPr>
          <w:t>Diffusion MRI Preprocessing tutorial</w:t>
        </w:r>
      </w:hyperlink>
      <w:r>
        <w:rPr/>
        <w:t xml:space="preserve"> produces them, and its </w:t>
      </w:r>
      <w:hyperlink r:id="rId16">
        <w:r>
          <w:rPr>
            <w:rStyle w:val="Hyperlink"/>
          </w:rPr>
          <w:t>required outputs page</w:t>
        </w:r>
      </w:hyperlink>
      <w:r>
        <w:rPr/>
        <w:t xml:space="preserve"> names the step that writes each one. Table S7 lists them per participant. When the T1 image is already aligned to the diffusion image, as in Human Connectome Project data, no affine matrix is needed: </w:t>
      </w:r>
      <w:r>
        <w:rPr>
          <w:rStyle w:val="SourceText"/>
        </w:rPr>
        <w:t>T1_TO_DWI</w:t>
      </w:r>
      <w:r>
        <w:rPr/>
        <w:t xml:space="preserve"> is set to </w:t>
      </w:r>
      <w:r>
        <w:rPr>
          <w:rStyle w:val="SourceText"/>
        </w:rPr>
        <w:t>header</w:t>
      </w:r>
      <w:r>
        <w:rPr/>
        <w:t xml:space="preserve"> in the configuration and the warp script resamples by image header. With the default, </w:t>
      </w:r>
      <w:r>
        <w:rPr>
          <w:rStyle w:val="SourceText"/>
        </w:rPr>
        <w:t>matrix</w:t>
      </w:r>
      <w:r>
        <w:rPr/>
        <w:t>, a participant without a matrix is reported as missing an input.</w:t>
      </w:r>
    </w:p>
    <w:p>
      <w:pPr>
        <w:pStyle w:val="BodyText"/>
        <w:bidi w:val="0"/>
        <w:jc w:val="left"/>
        <w:rPr/>
      </w:pPr>
      <w:r>
        <w:rPr>
          <w:rStyle w:val="Strong"/>
        </w:rPr>
        <w:t>Table S7</w:t>
      </w:r>
    </w:p>
    <w:p>
      <w:pPr>
        <w:pStyle w:val="BodyText"/>
        <w:bidi w:val="0"/>
        <w:jc w:val="left"/>
        <w:rPr/>
      </w:pPr>
      <w:r>
        <w:rPr>
          <w:rStyle w:val="Emphasis"/>
        </w:rPr>
        <w:t>Per-Participant Inputs</w:t>
      </w:r>
    </w:p>
    <w:tbl>
      <w:tblPr>
        <w:tblW w:w="5000" w:type="pct"/>
        <w:jc w:val="left"/>
        <w:tblInd w:w="60" w:type="dxa"/>
        <w:tblLayout w:type="fixed"/>
        <w:tblCellMar>
          <w:top w:w="60" w:type="dxa"/>
          <w:left w:w="60" w:type="dxa"/>
          <w:bottom w:w="60" w:type="dxa"/>
          <w:right w:w="60" w:type="dxa"/>
        </w:tblCellMar>
      </w:tblPr>
      <w:tblGrid>
        <w:gridCol w:w="3347"/>
        <w:gridCol w:w="2204"/>
        <w:gridCol w:w="3809"/>
      </w:tblGrid>
      <w:tr>
        <w:trPr>
          <w:tblHeader w:val="true"/>
        </w:trPr>
        <w:tc>
          <w:tcPr>
            <w:tcW w:w="3347" w:type="dxa"/>
            <w:tcBorders>
              <w:top w:val="single" w:sz="6" w:space="0" w:color="808080"/>
              <w:bottom w:val="single" w:sz="2" w:space="0" w:color="808080"/>
            </w:tcBorders>
            <w:vAlign w:val="center"/>
          </w:tcPr>
          <w:p>
            <w:pPr>
              <w:pStyle w:val="TableHeading"/>
              <w:suppressLineNumbers/>
              <w:bidi w:val="0"/>
              <w:jc w:val="left"/>
              <w:rPr/>
            </w:pPr>
            <w:r>
              <w:rPr/>
              <w:t>Input</w:t>
            </w:r>
          </w:p>
        </w:tc>
        <w:tc>
          <w:tcPr>
            <w:tcW w:w="2204" w:type="dxa"/>
            <w:tcBorders>
              <w:top w:val="single" w:sz="6" w:space="0" w:color="808080"/>
              <w:bottom w:val="single" w:sz="2" w:space="0" w:color="808080"/>
            </w:tcBorders>
            <w:vAlign w:val="center"/>
          </w:tcPr>
          <w:p>
            <w:pPr>
              <w:pStyle w:val="TableHeading"/>
              <w:suppressLineNumbers/>
              <w:bidi w:val="0"/>
              <w:jc w:val="left"/>
              <w:rPr/>
            </w:pPr>
            <w:r>
              <w:rPr/>
              <w:t>Origin</w:t>
            </w:r>
          </w:p>
        </w:tc>
        <w:tc>
          <w:tcPr>
            <w:tcW w:w="3809" w:type="dxa"/>
            <w:tcBorders>
              <w:top w:val="single" w:sz="6" w:space="0" w:color="808080"/>
              <w:bottom w:val="single" w:sz="2" w:space="0" w:color="808080"/>
            </w:tcBorders>
            <w:vAlign w:val="center"/>
          </w:tcPr>
          <w:p>
            <w:pPr>
              <w:pStyle w:val="TableHeading"/>
              <w:suppressLineNumbers/>
              <w:bidi w:val="0"/>
              <w:jc w:val="left"/>
              <w:rPr/>
            </w:pPr>
            <w:r>
              <w:rPr/>
              <w:t>Path used by the scripts</w:t>
            </w:r>
          </w:p>
        </w:tc>
      </w:tr>
      <w:tr>
        <w:trPr/>
        <w:tc>
          <w:tcPr>
            <w:tcW w:w="3347" w:type="dxa"/>
            <w:tcBorders/>
            <w:vAlign w:val="center"/>
          </w:tcPr>
          <w:p>
            <w:pPr>
              <w:pStyle w:val="TableContents"/>
              <w:widowControl w:val="false"/>
              <w:suppressLineNumbers/>
              <w:bidi w:val="0"/>
              <w:jc w:val="left"/>
              <w:rPr/>
            </w:pPr>
            <w:r>
              <w:rPr/>
              <w:t>Skull-stripped T1-weighted image</w:t>
            </w:r>
          </w:p>
        </w:tc>
        <w:tc>
          <w:tcPr>
            <w:tcW w:w="2204" w:type="dxa"/>
            <w:tcBorders/>
            <w:vAlign w:val="center"/>
          </w:tcPr>
          <w:p>
            <w:pPr>
              <w:pStyle w:val="TableContents"/>
              <w:widowControl w:val="false"/>
              <w:suppressLineNumbers/>
              <w:bidi w:val="0"/>
              <w:jc w:val="left"/>
              <w:rPr/>
            </w:pPr>
            <w:r>
              <w:rPr/>
              <w:t>preprocessing</w:t>
            </w:r>
          </w:p>
        </w:tc>
        <w:tc>
          <w:tcPr>
            <w:tcW w:w="3809" w:type="dxa"/>
            <w:tcBorders/>
            <w:vAlign w:val="center"/>
          </w:tcPr>
          <w:p>
            <w:pPr>
              <w:pStyle w:val="TableContents"/>
              <w:widowControl w:val="false"/>
              <w:suppressLineNumbers/>
              <w:bidi w:val="0"/>
              <w:jc w:val="left"/>
              <w:rPr/>
            </w:pPr>
            <w:r>
              <w:rPr>
                <w:rStyle w:val="SourceText"/>
              </w:rPr>
              <w:t>$PROJECT/anat/&lt;subj&gt;/&lt;subj&gt;_T1w_brain.nii.gz</w:t>
            </w:r>
          </w:p>
        </w:tc>
      </w:tr>
      <w:tr>
        <w:trPr/>
        <w:tc>
          <w:tcPr>
            <w:tcW w:w="3347" w:type="dxa"/>
            <w:tcBorders/>
            <w:vAlign w:val="center"/>
          </w:tcPr>
          <w:p>
            <w:pPr>
              <w:pStyle w:val="TableContents"/>
              <w:widowControl w:val="false"/>
              <w:suppressLineNumbers/>
              <w:bidi w:val="0"/>
              <w:jc w:val="left"/>
              <w:rPr/>
            </w:pPr>
            <w:r>
              <w:rPr/>
              <w:t xml:space="preserve">Normalized white-matter fibre orientation distribution (FOD; </w:t>
            </w:r>
            <w:r>
              <w:rPr>
                <w:rStyle w:val="SourceText"/>
              </w:rPr>
              <w:t>.mif</w:t>
            </w:r>
            <w:r>
              <w:rPr/>
              <w:t>)</w:t>
            </w:r>
          </w:p>
        </w:tc>
        <w:tc>
          <w:tcPr>
            <w:tcW w:w="2204" w:type="dxa"/>
            <w:tcBorders/>
            <w:vAlign w:val="center"/>
          </w:tcPr>
          <w:p>
            <w:pPr>
              <w:pStyle w:val="TableContents"/>
              <w:widowControl w:val="false"/>
              <w:suppressLineNumbers/>
              <w:bidi w:val="0"/>
              <w:jc w:val="left"/>
              <w:rPr/>
            </w:pPr>
            <w:r>
              <w:rPr/>
              <w:t xml:space="preserve">MRtrix3 multi-shell multi-tissue CSD and </w:t>
            </w:r>
            <w:r>
              <w:rPr>
                <w:rStyle w:val="SourceText"/>
              </w:rPr>
              <w:t>mtnormalise</w:t>
            </w:r>
          </w:p>
        </w:tc>
        <w:tc>
          <w:tcPr>
            <w:tcW w:w="3809" w:type="dxa"/>
            <w:tcBorders/>
            <w:vAlign w:val="center"/>
          </w:tcPr>
          <w:p>
            <w:pPr>
              <w:pStyle w:val="TableContents"/>
              <w:widowControl w:val="false"/>
              <w:suppressLineNumbers/>
              <w:bidi w:val="0"/>
              <w:jc w:val="left"/>
              <w:rPr/>
            </w:pPr>
            <w:r>
              <w:rPr>
                <w:rStyle w:val="SourceText"/>
              </w:rPr>
              <w:t>$PROJECT/dwi/&lt;subj&gt;/wm_fod_norm.mif</w:t>
            </w:r>
          </w:p>
        </w:tc>
      </w:tr>
      <w:tr>
        <w:trPr/>
        <w:tc>
          <w:tcPr>
            <w:tcW w:w="3347" w:type="dxa"/>
            <w:tcBorders/>
            <w:vAlign w:val="center"/>
          </w:tcPr>
          <w:p>
            <w:pPr>
              <w:pStyle w:val="TableContents"/>
              <w:widowControl w:val="false"/>
              <w:suppressLineNumbers/>
              <w:bidi w:val="0"/>
              <w:jc w:val="left"/>
              <w:rPr/>
            </w:pPr>
            <w:r>
              <w:rPr/>
              <w:t>Diffusion-space brain mask</w:t>
            </w:r>
          </w:p>
        </w:tc>
        <w:tc>
          <w:tcPr>
            <w:tcW w:w="2204" w:type="dxa"/>
            <w:tcBorders/>
            <w:vAlign w:val="center"/>
          </w:tcPr>
          <w:p>
            <w:pPr>
              <w:pStyle w:val="TableContents"/>
              <w:widowControl w:val="false"/>
              <w:suppressLineNumbers/>
              <w:bidi w:val="0"/>
              <w:jc w:val="left"/>
              <w:rPr/>
            </w:pPr>
            <w:r>
              <w:rPr/>
              <w:t>preprocessing</w:t>
            </w:r>
          </w:p>
        </w:tc>
        <w:tc>
          <w:tcPr>
            <w:tcW w:w="3809" w:type="dxa"/>
            <w:tcBorders/>
            <w:vAlign w:val="center"/>
          </w:tcPr>
          <w:p>
            <w:pPr>
              <w:pStyle w:val="TableContents"/>
              <w:widowControl w:val="false"/>
              <w:suppressLineNumbers/>
              <w:bidi w:val="0"/>
              <w:jc w:val="left"/>
              <w:rPr/>
            </w:pPr>
            <w:r>
              <w:rPr>
                <w:rStyle w:val="SourceText"/>
              </w:rPr>
              <w:t>$PROJECT/dwi/&lt;subj&gt;/nodif_brain_mask.nii.gz</w:t>
            </w:r>
          </w:p>
        </w:tc>
      </w:tr>
      <w:tr>
        <w:trPr/>
        <w:tc>
          <w:tcPr>
            <w:tcW w:w="3347" w:type="dxa"/>
            <w:tcBorders/>
            <w:vAlign w:val="center"/>
          </w:tcPr>
          <w:p>
            <w:pPr>
              <w:pStyle w:val="TableContents"/>
              <w:widowControl w:val="false"/>
              <w:suppressLineNumbers/>
              <w:bidi w:val="0"/>
              <w:jc w:val="left"/>
              <w:rPr/>
            </w:pPr>
            <w:r>
              <w:rPr/>
              <w:t xml:space="preserve">Preprocessed diffusion data with </w:t>
            </w:r>
            <w:r>
              <w:rPr>
                <w:rStyle w:val="Emphasis"/>
              </w:rPr>
              <w:t>b</w:t>
            </w:r>
            <w:r>
              <w:rPr/>
              <w:t>-values and gradient directions (needed only to estimate FODs or fit NODDI)</w:t>
            </w:r>
          </w:p>
        </w:tc>
        <w:tc>
          <w:tcPr>
            <w:tcW w:w="2204" w:type="dxa"/>
            <w:tcBorders/>
            <w:vAlign w:val="center"/>
          </w:tcPr>
          <w:p>
            <w:pPr>
              <w:pStyle w:val="TableContents"/>
              <w:widowControl w:val="false"/>
              <w:suppressLineNumbers/>
              <w:bidi w:val="0"/>
              <w:jc w:val="left"/>
              <w:rPr/>
            </w:pPr>
            <w:r>
              <w:rPr/>
              <w:t>preprocessing</w:t>
            </w:r>
          </w:p>
        </w:tc>
        <w:tc>
          <w:tcPr>
            <w:tcW w:w="3809" w:type="dxa"/>
            <w:tcBorders/>
            <w:vAlign w:val="center"/>
          </w:tcPr>
          <w:p>
            <w:pPr>
              <w:pStyle w:val="TableContents"/>
              <w:widowControl w:val="false"/>
              <w:suppressLineNumbers/>
              <w:bidi w:val="0"/>
              <w:jc w:val="left"/>
              <w:rPr/>
            </w:pPr>
            <w:r>
              <w:rPr>
                <w:rStyle w:val="SourceText"/>
              </w:rPr>
              <w:t>$PROJECT/dwi/&lt;subj&gt;/data.nii.gz</w:t>
            </w:r>
            <w:r>
              <w:rPr/>
              <w:t xml:space="preserve">, </w:t>
            </w:r>
            <w:r>
              <w:rPr>
                <w:rStyle w:val="SourceText"/>
              </w:rPr>
              <w:t>bvals</w:t>
            </w:r>
            <w:r>
              <w:rPr/>
              <w:t xml:space="preserve">, </w:t>
            </w:r>
            <w:r>
              <w:rPr>
                <w:rStyle w:val="SourceText"/>
              </w:rPr>
              <w:t>bvecs</w:t>
            </w:r>
          </w:p>
        </w:tc>
      </w:tr>
      <w:tr>
        <w:trPr/>
        <w:tc>
          <w:tcPr>
            <w:tcW w:w="3347" w:type="dxa"/>
            <w:tcBorders/>
            <w:vAlign w:val="center"/>
          </w:tcPr>
          <w:p>
            <w:pPr>
              <w:pStyle w:val="TableContents"/>
              <w:widowControl w:val="false"/>
              <w:suppressLineNumbers/>
              <w:bidi w:val="0"/>
              <w:jc w:val="left"/>
              <w:rPr/>
            </w:pPr>
            <w:r>
              <w:rPr/>
              <w:t xml:space="preserve">Mean </w:t>
            </w:r>
            <w:r>
              <w:rPr>
                <w:rStyle w:val="Emphasis"/>
              </w:rPr>
              <w:t>b</w:t>
            </w:r>
            <w:r>
              <w:rPr/>
              <w:t xml:space="preserve"> = 0 image (optional; background of the quality-control images)</w:t>
            </w:r>
          </w:p>
        </w:tc>
        <w:tc>
          <w:tcPr>
            <w:tcW w:w="2204" w:type="dxa"/>
            <w:tcBorders/>
            <w:vAlign w:val="center"/>
          </w:tcPr>
          <w:p>
            <w:pPr>
              <w:pStyle w:val="TableContents"/>
              <w:widowControl w:val="false"/>
              <w:suppressLineNumbers/>
              <w:bidi w:val="0"/>
              <w:jc w:val="left"/>
              <w:rPr/>
            </w:pPr>
            <w:r>
              <w:rPr/>
              <w:t>preprocessing</w:t>
            </w:r>
          </w:p>
        </w:tc>
        <w:tc>
          <w:tcPr>
            <w:tcW w:w="3809" w:type="dxa"/>
            <w:tcBorders/>
            <w:vAlign w:val="center"/>
          </w:tcPr>
          <w:p>
            <w:pPr>
              <w:pStyle w:val="TableContents"/>
              <w:widowControl w:val="false"/>
              <w:suppressLineNumbers/>
              <w:bidi w:val="0"/>
              <w:jc w:val="left"/>
              <w:rPr/>
            </w:pPr>
            <w:r>
              <w:rPr>
                <w:rStyle w:val="SourceText"/>
              </w:rPr>
              <w:t>$PROJECT/dwi/&lt;subj&gt;/mean_b0.nii.gz</w:t>
            </w:r>
          </w:p>
        </w:tc>
      </w:tr>
      <w:tr>
        <w:trPr/>
        <w:tc>
          <w:tcPr>
            <w:tcW w:w="3347" w:type="dxa"/>
            <w:tcBorders/>
            <w:vAlign w:val="center"/>
          </w:tcPr>
          <w:p>
            <w:pPr>
              <w:pStyle w:val="TableContents"/>
              <w:widowControl w:val="false"/>
              <w:suppressLineNumbers/>
              <w:bidi w:val="0"/>
              <w:jc w:val="left"/>
              <w:rPr/>
            </w:pPr>
            <w:r>
              <w:rPr/>
              <w:t xml:space="preserve">T1 → diffusion affine matrix (when </w:t>
            </w:r>
            <w:r>
              <w:rPr>
                <w:rStyle w:val="SourceText"/>
              </w:rPr>
              <w:t>T1_TO_DWI=matrix</w:t>
            </w:r>
            <w:r>
              <w:rPr/>
              <w:t>)</w:t>
            </w:r>
          </w:p>
        </w:tc>
        <w:tc>
          <w:tcPr>
            <w:tcW w:w="2204" w:type="dxa"/>
            <w:tcBorders/>
            <w:vAlign w:val="center"/>
          </w:tcPr>
          <w:p>
            <w:pPr>
              <w:pStyle w:val="TableContents"/>
              <w:widowControl w:val="false"/>
              <w:suppressLineNumbers/>
              <w:bidi w:val="0"/>
              <w:jc w:val="left"/>
              <w:rPr/>
            </w:pPr>
            <w:r>
              <w:rPr/>
              <w:t>FLIRT</w:t>
            </w:r>
          </w:p>
        </w:tc>
        <w:tc>
          <w:tcPr>
            <w:tcW w:w="3809" w:type="dxa"/>
            <w:tcBorders/>
            <w:vAlign w:val="center"/>
          </w:tcPr>
          <w:p>
            <w:pPr>
              <w:pStyle w:val="TableContents"/>
              <w:widowControl w:val="false"/>
              <w:suppressLineNumbers/>
              <w:bidi w:val="0"/>
              <w:jc w:val="left"/>
              <w:rPr/>
            </w:pPr>
            <w:r>
              <w:rPr>
                <w:rStyle w:val="SourceText"/>
              </w:rPr>
              <w:t>$PROJECT/xfm/&lt;subj&gt;/str2diff.mat</w:t>
            </w:r>
          </w:p>
        </w:tc>
      </w:tr>
      <w:tr>
        <w:trPr/>
        <w:tc>
          <w:tcPr>
            <w:tcW w:w="3347" w:type="dxa"/>
            <w:tcBorders>
              <w:bottom w:val="single" w:sz="6" w:space="0" w:color="808080"/>
            </w:tcBorders>
            <w:vAlign w:val="center"/>
          </w:tcPr>
          <w:p>
            <w:pPr>
              <w:pStyle w:val="TableContents"/>
              <w:widowControl w:val="false"/>
              <w:suppressLineNumbers/>
              <w:bidi w:val="0"/>
              <w:jc w:val="left"/>
              <w:rPr/>
            </w:pPr>
            <w:r>
              <w:rPr/>
              <w:t>Scalar maps for profiling</w:t>
            </w:r>
          </w:p>
        </w:tc>
        <w:tc>
          <w:tcPr>
            <w:tcW w:w="2204" w:type="dxa"/>
            <w:tcBorders>
              <w:bottom w:val="single" w:sz="6" w:space="0" w:color="808080"/>
            </w:tcBorders>
            <w:vAlign w:val="center"/>
          </w:tcPr>
          <w:p>
            <w:pPr>
              <w:pStyle w:val="TableContents"/>
              <w:widowControl w:val="false"/>
              <w:suppressLineNumbers/>
              <w:bidi w:val="0"/>
              <w:jc w:val="left"/>
              <w:rPr/>
            </w:pPr>
            <w:r>
              <w:rPr/>
              <w:t>DTIFIT; AMICO NODDI</w:t>
            </w:r>
          </w:p>
        </w:tc>
        <w:tc>
          <w:tcPr>
            <w:tcW w:w="3809" w:type="dxa"/>
            <w:tcBorders>
              <w:bottom w:val="single" w:sz="6" w:space="0" w:color="808080"/>
            </w:tcBorders>
            <w:vAlign w:val="center"/>
          </w:tcPr>
          <w:p>
            <w:pPr>
              <w:pStyle w:val="TableContents"/>
              <w:widowControl w:val="false"/>
              <w:suppressLineNumbers/>
              <w:bidi w:val="0"/>
              <w:jc w:val="left"/>
              <w:rPr/>
            </w:pPr>
            <w:r>
              <w:rPr>
                <w:rStyle w:val="SourceText"/>
              </w:rPr>
              <w:t>$PROJECT/dwi/&lt;subj&gt;/fa.nii.gz</w:t>
            </w:r>
            <w:r>
              <w:rPr/>
              <w:t xml:space="preserve">; </w:t>
            </w:r>
            <w:r>
              <w:rPr>
                <w:rStyle w:val="SourceText"/>
              </w:rPr>
              <w:t>$PROJECT/noddi/&lt;subj&gt;/fit_*.nii.gz</w:t>
            </w:r>
          </w:p>
        </w:tc>
      </w:tr>
    </w:tbl>
    <w:p>
      <w:pPr>
        <w:pStyle w:val="BodyText"/>
        <w:bidi w:val="0"/>
        <w:jc w:val="left"/>
        <w:rPr/>
      </w:pPr>
      <w:r>
        <w:rPr>
          <w:rStyle w:val="Emphasis"/>
        </w:rPr>
        <w:t>Note.</w:t>
      </w:r>
      <w:r>
        <w:rPr/>
        <w:t xml:space="preserve"> CSD = constrained spherical deconvolution.</w:t>
      </w:r>
    </w:p>
    <w:p>
      <w:pPr>
        <w:pStyle w:val="Heading2"/>
        <w:bidi w:val="0"/>
        <w:jc w:val="left"/>
        <w:rPr/>
      </w:pPr>
      <w:r>
        <w:rPr/>
        <w:t>Outputs</w:t>
      </w:r>
    </w:p>
    <w:p>
      <w:pPr>
        <w:pStyle w:val="PreformattedTextcode"/>
        <w:bidi w:val="0"/>
        <w:jc w:val="left"/>
        <w:rPr/>
      </w:pPr>
      <w:r>
        <w:rPr/>
        <w:t>$OUT/&lt;subj&gt;/</w:t>
      </w:r>
    </w:p>
    <w:p>
      <w:pPr>
        <w:pStyle w:val="PreformattedTextcode"/>
        <w:bidi w:val="0"/>
        <w:jc w:val="left"/>
        <w:rPr/>
      </w:pPr>
      <w:r>
        <w:rPr/>
        <w:t xml:space="preserve">  </w:t>
      </w:r>
      <w:r>
        <w:rPr/>
        <w:t>reg/          mni2t1_0GenericAffine.mat, mni2t1_1Warp.nii.gz, mni2t1_1InverseWarp.nii.gz</w:t>
      </w:r>
    </w:p>
    <w:p>
      <w:pPr>
        <w:pStyle w:val="PreformattedTextcode"/>
        <w:bidi w:val="0"/>
        <w:jc w:val="left"/>
        <w:rPr/>
      </w:pPr>
      <w:r>
        <w:rPr/>
        <w:t xml:space="preserve">  </w:t>
      </w:r>
      <w:r>
        <w:rPr/>
        <w:t>rois/         &lt;tract&gt;_{seed,target,atlas}_{t1,diff}.nii.gz</w:t>
      </w:r>
    </w:p>
    <w:p>
      <w:pPr>
        <w:pStyle w:val="PreformattedTextcode"/>
        <w:bidi w:val="0"/>
        <w:jc w:val="left"/>
        <w:rPr/>
      </w:pPr>
      <w:r>
        <w:rPr/>
        <w:t xml:space="preserve">                </w:t>
      </w:r>
      <w:r>
        <w:rPr/>
        <w:t>&lt;tract&gt;_atlas_dilated.nii.gz  &lt;tract&gt;_inclusion_zone.nii.gz  &lt;tract&gt;_exclusion_mask.nii.gz</w:t>
      </w:r>
    </w:p>
    <w:p>
      <w:pPr>
        <w:pStyle w:val="PreformattedTextcode"/>
        <w:bidi w:val="0"/>
        <w:jc w:val="left"/>
        <w:rPr/>
      </w:pPr>
      <w:r>
        <w:rPr/>
        <w:t xml:space="preserve">  </w:t>
      </w:r>
      <w:r>
        <w:rPr/>
        <w:t>tckgen/&lt;tract&gt;/</w:t>
      </w:r>
    </w:p>
    <w:p>
      <w:pPr>
        <w:pStyle w:val="PreformattedTextcode"/>
        <w:bidi w:val="0"/>
        <w:jc w:val="left"/>
        <w:rPr/>
      </w:pPr>
      <w:r>
        <w:rPr/>
        <w:t xml:space="preserve">                </w:t>
      </w:r>
      <w:r>
        <w:rPr/>
        <w:t>&lt;tract&gt;_pilot_&lt;cutoff&gt;.tck          (Step 4)</w:t>
      </w:r>
    </w:p>
    <w:p>
      <w:pPr>
        <w:pStyle w:val="PreformattedTextcode"/>
        <w:bidi w:val="0"/>
        <w:jc w:val="left"/>
        <w:rPr/>
      </w:pPr>
      <w:r>
        <w:rPr/>
        <w:t xml:space="preserve">                </w:t>
      </w:r>
      <w:r>
        <w:rPr/>
        <w:t>&lt;tract&gt;_&lt;cutoff&gt;.tck  &lt;tract&gt;_&lt;cutoff&gt;_cleaned.tck</w:t>
      </w:r>
    </w:p>
    <w:p>
      <w:pPr>
        <w:pStyle w:val="PreformattedTextcode"/>
        <w:bidi w:val="0"/>
        <w:jc w:val="left"/>
        <w:rPr/>
      </w:pPr>
      <w:r>
        <w:rPr/>
        <w:t>$OUT/qc/&lt;tract&gt;_cutoff_pilot/  cutoff comparison panels, cutoff_summary.csv         (Step 4b)</w:t>
      </w:r>
    </w:p>
    <w:p>
      <w:pPr>
        <w:pStyle w:val="PreformattedTextcode"/>
        <w:bidi w:val="0"/>
        <w:jc w:val="left"/>
        <w:rPr/>
      </w:pPr>
      <w:r>
        <w:rPr/>
        <w:t>$OUT/qc/&lt;tract&gt;_tckgen_summary.csv   streamlines selected and generated            (Step 5)</w:t>
      </w:r>
    </w:p>
    <w:p>
      <w:pPr>
        <w:pStyle w:val="PreformattedTextcode"/>
        <w:bidi w:val="0"/>
        <w:jc w:val="left"/>
        <w:rPr/>
      </w:pPr>
      <w:r>
        <w:rPr/>
        <w:t>$OUT/qc/&lt;tract&gt;/               per-participant overlay images, qc_flags.csv        (Step 7)</w:t>
      </w:r>
    </w:p>
    <w:p>
      <w:pPr>
        <w:pStyle w:val="PreformattedTextcode"/>
        <w:bidi w:val="0"/>
        <w:jc w:val="left"/>
        <w:rPr/>
      </w:pPr>
      <w:r>
        <w:rPr/>
        <w:t>$OUT/nodewise/                 &lt;tract&gt;_tract_stats.csv     cleaned-bundle Streamline_count,</w:t>
      </w:r>
    </w:p>
    <w:p>
      <w:pPr>
        <w:pStyle w:val="PreformattedTextcode"/>
        <w:bidi w:val="0"/>
        <w:jc w:val="left"/>
        <w:rPr/>
      </w:pPr>
      <w:r>
        <w:rPr/>
        <w:t xml:space="preserve">                                                           </w:t>
      </w:r>
      <w:r>
        <w:rPr/>
        <w:t>Mean_length_mm          (Step 6)</w:t>
      </w:r>
    </w:p>
    <w:p>
      <w:pPr>
        <w:pStyle w:val="PreformattedTextcode"/>
        <w:bidi w:val="0"/>
        <w:jc w:val="left"/>
        <w:rPr/>
      </w:pPr>
      <w:r>
        <w:rPr/>
        <w:t xml:space="preserve">                               </w:t>
      </w:r>
      <w:r>
        <w:rPr/>
        <w:t>&lt;tract&gt;_nodewise_all_subjects.csv</w:t>
      </w:r>
    </w:p>
    <w:p>
      <w:pPr>
        <w:pStyle w:val="PreformattedTextcode"/>
        <w:bidi w:val="0"/>
        <w:jc w:val="left"/>
        <w:rPr/>
      </w:pPr>
      <w:r>
        <w:rPr/>
        <w:t xml:space="preserve">                                   </w:t>
      </w:r>
      <w:r>
        <w:rPr/>
        <w:t>Subject, Tract, Node, FA, NDI, ODI, FWF         (Step 8)</w:t>
      </w:r>
    </w:p>
    <w:p>
      <w:pPr>
        <w:pStyle w:val="PreformattedTextcode"/>
        <w:bidi w:val="0"/>
        <w:jc w:val="left"/>
        <w:rPr/>
      </w:pPr>
      <w:r>
        <w:rPr/>
        <w:t>$OUT/analysis/                 &lt;tract&gt;__&lt;metric&gt;__analysis.csv   one row per participant (Step 8b)</w:t>
      </w:r>
    </w:p>
    <w:p>
      <w:pPr>
        <w:pStyle w:val="PreformattedTextcode"/>
        <w:bidi w:val="0"/>
        <w:jc w:val="left"/>
        <w:rPr/>
      </w:pPr>
      <w:r>
        <w:rPr/>
        <w:t xml:space="preserve">                               </w:t>
      </w:r>
      <w:r>
        <w:rPr/>
        <w:t>&lt;tract&gt;__&lt;metric&gt;__tract_models.csv                 (Step 9a)</w:t>
      </w:r>
    </w:p>
    <w:p>
      <w:pPr>
        <w:pStyle w:val="PreformattedTextcode"/>
        <w:bidi w:val="0"/>
        <w:jc w:val="left"/>
        <w:rPr/>
      </w:pPr>
      <w:r>
        <w:rPr/>
        <w:t>$OUT/permutation/              &lt;tract&gt;__&lt;metric&gt;__&lt;outcome&gt;_{nodewise,clusters,summary}.csv</w:t>
      </w:r>
    </w:p>
    <w:p>
      <w:pPr>
        <w:pStyle w:val="PreformattedTextcode"/>
        <w:bidi w:val="0"/>
        <w:jc w:val="left"/>
        <w:rPr/>
      </w:pPr>
      <w:r>
        <w:rPr/>
        <w:t xml:space="preserve">                               </w:t>
      </w:r>
      <w:r>
        <w:rPr/>
        <w:t>results_long.csv            Explorer input     (Steps 9b, 9c)</w:t>
      </w:r>
    </w:p>
    <w:p>
      <w:pPr>
        <w:pStyle w:val="PreformattedTextcode"/>
        <w:bidi w:val="0"/>
        <w:spacing w:before="0" w:after="283"/>
        <w:jc w:val="left"/>
        <w:rPr/>
      </w:pPr>
      <w:r>
        <w:rPr/>
        <w:t>$OUT/logs/                     one log per shell step script</w:t>
      </w:r>
    </w:p>
    <w:p>
      <w:pPr>
        <w:pStyle w:val="BodyText"/>
        <w:bidi w:val="0"/>
        <w:jc w:val="left"/>
        <w:rPr/>
      </w:pPr>
      <w:r>
        <w:rPr/>
        <w:t>A manifest should be kept for each analysis recording the atlas version and threshold, dilation, interpolation, transform files, cutoff, scalar maps, covariates and software versions.</w:t>
      </w:r>
    </w:p>
    <w:p>
      <w:pPr>
        <w:pStyle w:val="Heading2"/>
        <w:bidi w:val="0"/>
        <w:jc w:val="left"/>
        <w:rPr/>
      </w:pPr>
      <w:r>
        <w:rPr/>
        <w:t>Scripts</w:t>
      </w:r>
    </w:p>
    <w:p>
      <w:pPr>
        <w:pStyle w:val="BodyText"/>
        <w:bidi w:val="0"/>
        <w:jc w:val="left"/>
        <w:rPr/>
      </w:pPr>
      <w:r>
        <w:rPr/>
        <w:t xml:space="preserve">All scripts read a single configuration file, </w:t>
      </w:r>
      <w:r>
        <w:rPr>
          <w:rStyle w:val="SourceText"/>
        </w:rPr>
        <w:t>00_config.sh</w:t>
      </w:r>
      <w:r>
        <w:rPr/>
        <w:t>, which specifies project paths, the participant list, the tract definition and the tractography parameters. The configuration is edited once per project; the tract fields (</w:t>
      </w:r>
      <w:r>
        <w:rPr>
          <w:rStyle w:val="SourceText"/>
        </w:rPr>
        <w:t>TRACT</w:t>
      </w:r>
      <w:r>
        <w:rPr/>
        <w:t xml:space="preserve">, </w:t>
      </w:r>
      <w:r>
        <w:rPr>
          <w:rStyle w:val="SourceText"/>
        </w:rPr>
        <w:t>SEED_MNI</w:t>
      </w:r>
      <w:r>
        <w:rPr/>
        <w:t xml:space="preserve">, </w:t>
      </w:r>
      <w:r>
        <w:rPr>
          <w:rStyle w:val="SourceText"/>
        </w:rPr>
        <w:t>TARGET_MNI</w:t>
      </w:r>
      <w:r>
        <w:rPr/>
        <w:t xml:space="preserve">, </w:t>
      </w:r>
      <w:r>
        <w:rPr>
          <w:rStyle w:val="SourceText"/>
        </w:rPr>
        <w:t>ATLAS_MNI</w:t>
      </w:r>
      <w:r>
        <w:rPr/>
        <w:t xml:space="preserve">) are changed for each tract. The shell scripts write a log to </w:t>
      </w:r>
      <w:r>
        <w:rPr>
          <w:rStyle w:val="SourceText"/>
        </w:rPr>
        <w:t>$OUT/logs/</w:t>
      </w:r>
      <w:r>
        <w:rPr/>
        <w:t xml:space="preserve">. Steps 0b, 1, 2, 3, 5, 6, 7 and 8a skip participants whose output already exists, so an interrupted run can be restarted with the same command; tractograms and FOD images are written under a temporary name and renamed on completion, so a file left by an interrupted run is never taken for a finished one. Setting </w:t>
      </w:r>
      <w:r>
        <w:rPr>
          <w:rStyle w:val="SourceText"/>
        </w:rPr>
        <w:t>FORCE=1</w:t>
      </w:r>
      <w:r>
        <w:rPr/>
        <w:t xml:space="preserve"> recomputes existing outputs. Steps 4, 8, 8b and 9 recompute on every run. The Python and R scripts read the settings exported by </w:t>
      </w:r>
      <w:r>
        <w:rPr>
          <w:rStyle w:val="SourceText"/>
        </w:rPr>
        <w:t>source 00_config.sh</w:t>
      </w:r>
      <w:r>
        <w:rPr/>
        <w:t xml:space="preserve">; the file must be sourced again after every edit, otherwise those scripts continue to use the previous values. Steps 0b, 1 and 5 require hours on a full sample and should be run under </w:t>
      </w:r>
      <w:r>
        <w:rPr>
          <w:rStyle w:val="SourceText"/>
        </w:rPr>
        <w:t>tmux</w:t>
      </w:r>
      <w:r>
        <w:rPr/>
        <w:t xml:space="preserve"> or a job scheduler. The concurrency settings in the configuration (</w:t>
      </w:r>
      <w:r>
        <w:rPr>
          <w:rStyle w:val="SourceText"/>
        </w:rPr>
        <w:t>NTHREADS</w:t>
      </w:r>
      <w:r>
        <w:rPr/>
        <w:t xml:space="preserve">, </w:t>
      </w:r>
      <w:r>
        <w:rPr>
          <w:rStyle w:val="SourceText"/>
        </w:rPr>
        <w:t>MAXJOBS</w:t>
      </w:r>
      <w:r>
        <w:rPr/>
        <w:t xml:space="preserve">, </w:t>
      </w:r>
      <w:r>
        <w:rPr>
          <w:rStyle w:val="SourceText"/>
        </w:rPr>
        <w:t>ANTS_THREADS</w:t>
      </w:r>
      <w:r>
        <w:rPr/>
        <w:t xml:space="preserve">, </w:t>
      </w:r>
      <w:r>
        <w:rPr>
          <w:rStyle w:val="SourceText"/>
        </w:rPr>
        <w:t>ANTS_JOBS</w:t>
      </w:r>
      <w:r>
        <w:rPr/>
        <w:t xml:space="preserve">, </w:t>
      </w:r>
      <w:r>
        <w:rPr>
          <w:rStyle w:val="SourceText"/>
        </w:rPr>
        <w:t>FOD_JOBS</w:t>
      </w:r>
      <w:r>
        <w:rPr/>
        <w:t>) were chosen for a 48-core node and should be reduced on a workstation or a shared machine.</w:t>
      </w:r>
    </w:p>
    <w:p>
      <w:pPr>
        <w:pStyle w:val="PreformattedTextcode"/>
        <w:bidi w:val="0"/>
        <w:jc w:val="left"/>
        <w:rPr/>
      </w:pPr>
      <w:r>
        <w:rPr/>
        <w:t>cd scripts</w:t>
      </w:r>
    </w:p>
    <w:p>
      <w:pPr>
        <w:pStyle w:val="PreformattedTextcode"/>
        <w:bidi w:val="0"/>
        <w:jc w:val="left"/>
        <w:rPr/>
      </w:pPr>
      <w:r>
        <w:rPr/>
        <w:t>nano 00_config.sh                 # project paths, tract definition, parameters</w:t>
      </w:r>
    </w:p>
    <w:p>
      <w:pPr>
        <w:pStyle w:val="PreformattedTextcode"/>
        <w:bidi w:val="0"/>
        <w:jc w:val="left"/>
        <w:rPr/>
      </w:pPr>
      <w:r>
        <w:rPr/>
        <w:t>source 00_config.sh               # the Python and R scripts read these settings</w:t>
      </w:r>
    </w:p>
    <w:p>
      <w:pPr>
        <w:pStyle w:val="PreformattedTextcode"/>
        <w:bidi w:val="0"/>
        <w:jc w:val="left"/>
        <w:rPr/>
      </w:pPr>
      <w:r>
        <w:rPr/>
      </w:r>
    </w:p>
    <w:p>
      <w:pPr>
        <w:pStyle w:val="PreformattedTextcode"/>
        <w:bidi w:val="0"/>
        <w:jc w:val="left"/>
        <w:rPr/>
      </w:pPr>
      <w:r>
        <w:rPr/>
        <w:t>bash 00b_fod_estimation.sh        # only if wm_fod_norm.mif does not yet exist</w:t>
      </w:r>
    </w:p>
    <w:p>
      <w:pPr>
        <w:pStyle w:val="PreformattedTextcode"/>
        <w:bidi w:val="0"/>
        <w:jc w:val="left"/>
        <w:rPr/>
      </w:pPr>
      <w:r>
        <w:rPr/>
        <w:t>bash 01_register_mni_to_t1.sh</w:t>
      </w:r>
    </w:p>
    <w:p>
      <w:pPr>
        <w:pStyle w:val="PreformattedTextcode"/>
        <w:bidi w:val="0"/>
        <w:jc w:val="left"/>
        <w:rPr/>
      </w:pPr>
      <w:r>
        <w:rPr/>
        <w:t>bash 02_warp_rois.sh</w:t>
      </w:r>
    </w:p>
    <w:p>
      <w:pPr>
        <w:pStyle w:val="PreformattedTextcode"/>
        <w:bidi w:val="0"/>
        <w:jc w:val="left"/>
        <w:rPr/>
      </w:pPr>
      <w:r>
        <w:rPr/>
        <w:t>bash 03_build_corridor_mask.sh</w:t>
      </w:r>
    </w:p>
    <w:p>
      <w:pPr>
        <w:pStyle w:val="PreformattedTextcode"/>
        <w:bidi w:val="0"/>
        <w:jc w:val="left"/>
        <w:rPr/>
      </w:pPr>
      <w:r>
        <w:rPr/>
        <w:t>bash 04_tune_cutoff.sh "sub-01 sub-02 sub-03 sub-04 sub-05" "0.1 0.08 0.06 0.01"</w:t>
      </w:r>
    </w:p>
    <w:p>
      <w:pPr>
        <w:pStyle w:val="PreformattedTextcode"/>
        <w:bidi w:val="0"/>
        <w:jc w:val="left"/>
        <w:rPr/>
      </w:pPr>
      <w:r>
        <w:rPr/>
        <w:t>python 04b_compare_cutoffs.py "sub-01 sub-02 sub-03 sub-04 sub-05" "0.1 0.08 0.06 0.01"</w:t>
      </w:r>
    </w:p>
    <w:p>
      <w:pPr>
        <w:pStyle w:val="PreformattedTextcode"/>
        <w:bidi w:val="0"/>
        <w:jc w:val="left"/>
        <w:rPr/>
      </w:pPr>
      <w:r>
        <w:rPr/>
        <w:t>bash 05_tractography.sh</w:t>
      </w:r>
    </w:p>
    <w:p>
      <w:pPr>
        <w:pStyle w:val="PreformattedTextcode"/>
        <w:bidi w:val="0"/>
        <w:jc w:val="left"/>
        <w:rPr/>
      </w:pPr>
      <w:r>
        <w:rPr/>
        <w:t>python 06_clean_bundles.py</w:t>
      </w:r>
    </w:p>
    <w:p>
      <w:pPr>
        <w:pStyle w:val="PreformattedTextcode"/>
        <w:bidi w:val="0"/>
        <w:jc w:val="left"/>
        <w:rPr/>
      </w:pPr>
      <w:r>
        <w:rPr/>
        <w:t>python 07_visual_qc.py</w:t>
      </w:r>
    </w:p>
    <w:p>
      <w:pPr>
        <w:pStyle w:val="PreformattedTextcode"/>
        <w:bidi w:val="0"/>
        <w:jc w:val="left"/>
        <w:rPr/>
      </w:pPr>
      <w:r>
        <w:rPr/>
        <w:t>python 08a_noddi_fit.py           # omit to profile FA only; Step 8 drops metrics with no maps</w:t>
      </w:r>
    </w:p>
    <w:p>
      <w:pPr>
        <w:pStyle w:val="PreformattedTextcode"/>
        <w:bidi w:val="0"/>
        <w:jc w:val="left"/>
        <w:rPr/>
      </w:pPr>
      <w:r>
        <w:rPr/>
        <w:t>python 08_node_profiles.py</w:t>
      </w:r>
    </w:p>
    <w:p>
      <w:pPr>
        <w:pStyle w:val="PreformattedTextcode"/>
        <w:bidi w:val="0"/>
        <w:jc w:val="left"/>
        <w:rPr/>
      </w:pPr>
      <w:r>
        <w:rPr/>
        <w:t>python 08b_build_analysis_csv.py  # analysis files for Step 9</w:t>
      </w:r>
    </w:p>
    <w:p>
      <w:pPr>
        <w:pStyle w:val="PreformattedTextcode"/>
        <w:bidi w:val="0"/>
        <w:jc w:val="left"/>
        <w:rPr/>
      </w:pPr>
      <w:r>
        <w:rPr/>
      </w:r>
    </w:p>
    <w:p>
      <w:pPr>
        <w:pStyle w:val="PreformattedTextcode"/>
        <w:bidi w:val="0"/>
        <w:jc w:val="left"/>
        <w:rPr/>
      </w:pPr>
      <w:r>
        <w:rPr/>
        <w:t>python 09a_tract_models.py --metric NDI --outcomes memory_accuracy</w:t>
      </w:r>
    </w:p>
    <w:p>
      <w:pPr>
        <w:pStyle w:val="PreformattedTextcode"/>
        <w:bidi w:val="0"/>
        <w:jc w:val="left"/>
        <w:rPr/>
      </w:pPr>
      <w:r>
        <w:rPr/>
        <w:t>mkdir -p "$OUT/permutation"</w:t>
      </w:r>
    </w:p>
    <w:p>
      <w:pPr>
        <w:pStyle w:val="PreformattedTextcode"/>
        <w:bidi w:val="0"/>
        <w:jc w:val="left"/>
        <w:rPr/>
      </w:pPr>
      <w:r>
        <w:rPr/>
        <w:t>Rscript 09b_nodewise_permutation.R "$OUT/analysis/${TRACT}__NDI__analysis.csv" \</w:t>
      </w:r>
    </w:p>
    <w:p>
      <w:pPr>
        <w:pStyle w:val="PreformattedTextcode"/>
        <w:bidi w:val="0"/>
        <w:jc w:val="left"/>
        <w:rPr/>
      </w:pPr>
      <w:r>
        <w:rPr/>
        <w:t xml:space="preserve">    </w:t>
      </w:r>
      <w:r>
        <w:rPr/>
        <w:t>memory_accuracy NDI_ "$OUT/permutation" "${TRACT}__NDI__memory_accuracy"</w:t>
      </w:r>
    </w:p>
    <w:p>
      <w:pPr>
        <w:pStyle w:val="PreformattedTextcode"/>
        <w:bidi w:val="0"/>
        <w:spacing w:before="0" w:after="283"/>
        <w:jc w:val="left"/>
        <w:rPr/>
      </w:pPr>
      <w:r>
        <w:rPr/>
        <w:t>python 09c_stack_for_explorer.py "$OUT/permutation"</w:t>
      </w:r>
    </w:p>
    <w:p>
      <w:pPr>
        <w:pStyle w:val="BodyText"/>
        <w:bidi w:val="0"/>
        <w:jc w:val="left"/>
        <w:rPr/>
      </w:pPr>
      <w:r>
        <w:rPr/>
        <w:t>The configuration file follows.</w:t>
      </w:r>
    </w:p>
    <w:p>
      <w:pPr>
        <w:pStyle w:val="BodyText"/>
        <w:bidi w:val="0"/>
        <w:jc w:val="left"/>
        <w:rPr/>
      </w:pPr>
      <w:r>
        <w:rPr>
          <w:rStyle w:val="Emphasis"/>
        </w:rPr>
        <w:t xml:space="preserve">The script </w:t>
      </w:r>
      <w:r>
        <w:rPr>
          <w:rStyle w:val="SourceText"/>
        </w:rPr>
        <w:t>00_config.sh</w:t>
      </w:r>
      <w:r>
        <w:rPr>
          <w:rStyle w:val="Emphasis"/>
        </w:rPr>
        <w:t xml:space="preserve"> is reproduced in the Supplementary Scripts appendix.</w:t>
      </w:r>
    </w:p>
    <w:p>
      <w:pPr>
        <w:pStyle w:val="Heading1"/>
        <w:bidi w:val="0"/>
        <w:rPr/>
      </w:pPr>
      <w:r>
        <w:rPr/>
        <w:t>Step 1. Registration of the MNI template to native T1 space</w:t>
      </w:r>
    </w:p>
    <w:p>
      <w:pPr>
        <w:pStyle w:val="BodyText"/>
        <w:bidi w:val="0"/>
        <w:jc w:val="left"/>
        <w:rPr/>
      </w:pPr>
      <w:r>
        <w:rPr/>
        <w:t>The atlas and region files are defined in Montreal Neurological Institute (MNI) space, whereas tractography is performed in each participant's diffusion space. Moving an MNI-space image into a participant therefore requires two transforms: a nonlinear warp from MNI to the participant's T1 image, computed in this step, and a linear transform from T1 to diffusion space, obtained during preprocessing and applied in Step 2.</w:t>
      </w:r>
    </w:p>
    <w:p>
      <w:pPr>
        <w:pStyle w:val="BodyText"/>
        <w:bidi w:val="0"/>
        <w:jc w:val="left"/>
        <w:rPr/>
      </w:pPr>
      <w:r>
        <w:rPr/>
        <w:t>A nonlinear registration is necessary because affine transforms account for global rotation, scaling and shear but not for individual differences in the size and position of subcortical structures. Positional errors of a few millimetres in the midbrain displace the ventral tegmental area (VTA) region outside the VTA.</w:t>
      </w:r>
    </w:p>
    <w:p>
      <w:pPr>
        <w:pStyle w:val="Heading2"/>
        <w:bidi w:val="0"/>
        <w:jc w:val="left"/>
        <w:rPr/>
      </w:pPr>
      <w:r>
        <w:rPr/>
        <w:t>Procedure</w:t>
      </w:r>
    </w:p>
    <w:p>
      <w:pPr>
        <w:pStyle w:val="BodyText"/>
        <w:bidi w:val="0"/>
        <w:jc w:val="left"/>
        <w:rPr/>
      </w:pPr>
      <w:r>
        <w:rPr/>
        <w:t xml:space="preserve">Registration is performed with </w:t>
      </w:r>
      <w:r>
        <w:rPr>
          <w:rStyle w:val="SourceText"/>
        </w:rPr>
        <w:t>antsRegistrationSyNQuick.sh</w:t>
      </w:r>
      <w:r>
        <w:rPr/>
        <w:t xml:space="preserve"> (Avants et al., 2008), with the participant's skull-stripped T1 image as the fixed image and the skull-stripped MNI152 1 mm template as the moving image. Image coverage should match: registering a skull-stripped participant image to a whole-head template biases the solution.</w:t>
      </w:r>
    </w:p>
    <w:p>
      <w:pPr>
        <w:pStyle w:val="PreformattedTextcode"/>
        <w:bidi w:val="0"/>
        <w:jc w:val="left"/>
        <w:rPr/>
      </w:pPr>
      <w:r>
        <w:rPr/>
        <w:t>antsRegistrationSyNQuick.sh -d 3 \</w:t>
      </w:r>
    </w:p>
    <w:p>
      <w:pPr>
        <w:pStyle w:val="PreformattedTextcode"/>
        <w:bidi w:val="0"/>
        <w:jc w:val="left"/>
        <w:rPr/>
      </w:pPr>
      <w:r>
        <w:rPr/>
        <w:t xml:space="preserve">  </w:t>
      </w:r>
      <w:r>
        <w:rPr/>
        <w:t>-f "$PROJECT/anat/$s/${s}_T1w_brain.nii.gz" \</w:t>
      </w:r>
    </w:p>
    <w:p>
      <w:pPr>
        <w:pStyle w:val="PreformattedTextcode"/>
        <w:bidi w:val="0"/>
        <w:jc w:val="left"/>
        <w:rPr/>
      </w:pPr>
      <w:r>
        <w:rPr/>
        <w:t xml:space="preserve">  </w:t>
      </w:r>
      <w:r>
        <w:rPr/>
        <w:t>-m "$FSLDIR/data/standard/MNI152_T1_1mm_brain.nii.gz" \</w:t>
      </w:r>
    </w:p>
    <w:p>
      <w:pPr>
        <w:pStyle w:val="PreformattedTextcode"/>
        <w:bidi w:val="0"/>
        <w:spacing w:before="0" w:after="283"/>
        <w:jc w:val="left"/>
        <w:rPr/>
      </w:pPr>
      <w:r>
        <w:rPr/>
        <w:t xml:space="preserve">  </w:t>
      </w:r>
      <w:r>
        <w:rPr/>
        <w:t>-o "$OUT/$s/reg/mni2t1_" -n 4</w:t>
      </w:r>
    </w:p>
    <w:p>
      <w:pPr>
        <w:pStyle w:val="BodyText"/>
        <w:bidi w:val="0"/>
        <w:jc w:val="left"/>
        <w:rPr/>
      </w:pPr>
      <w:r>
        <w:rPr/>
        <w:t>The outputs are the affine component (</w:t>
      </w:r>
      <w:r>
        <w:rPr>
          <w:rStyle w:val="SourceText"/>
        </w:rPr>
        <w:t>mni2t1_0GenericAffine.mat</w:t>
      </w:r>
      <w:r>
        <w:rPr/>
        <w:t>), the forward warp from MNI to T1 (</w:t>
      </w:r>
      <w:r>
        <w:rPr>
          <w:rStyle w:val="SourceText"/>
        </w:rPr>
        <w:t>mni2t1_1Warp.nii.gz</w:t>
      </w:r>
      <w:r>
        <w:rPr/>
        <w:t>, used in Step 2), the inverse warp from T1 to MNI (</w:t>
      </w:r>
      <w:r>
        <w:rPr>
          <w:rStyle w:val="SourceText"/>
        </w:rPr>
        <w:t>mni2t1_1InverseWarp.nii.gz</w:t>
      </w:r>
      <w:r>
        <w:rPr/>
        <w:t>, used to return participant-level results to atlas space) and the template resampled into participant space (</w:t>
      </w:r>
      <w:r>
        <w:rPr>
          <w:rStyle w:val="SourceText"/>
        </w:rPr>
        <w:t>mni2t1_Warped.nii.gz</w:t>
      </w:r>
      <w:r>
        <w:rPr/>
        <w:t>).</w:t>
      </w:r>
    </w:p>
    <w:p>
      <w:pPr>
        <w:pStyle w:val="BodyText"/>
        <w:bidi w:val="0"/>
        <w:jc w:val="left"/>
        <w:rPr/>
      </w:pPr>
      <w:r>
        <w:rPr/>
        <w:t>If the T1 image has not been skull-stripped, this should be done first (</w:t>
      </w:r>
      <w:hyperlink r:id="rId17">
        <w:r>
          <w:rPr>
            <w:rStyle w:val="Hyperlink"/>
          </w:rPr>
          <w:t>Diffusion MRI Preprocessing</w:t>
        </w:r>
      </w:hyperlink>
      <w:r>
        <w:rPr/>
        <w:t>); atlas construction used SynthStrip (Hoopes et al., 2022) and the example dataset used ANTs brain extraction. If the T1 image is already aligned to the diffusion image, this warp is the only transform required (</w:t>
      </w:r>
      <w:r>
        <w:rPr>
          <w:rStyle w:val="SourceText"/>
        </w:rPr>
        <w:t>T1_TO_DWI=header</w:t>
      </w:r>
      <w:r>
        <w:rPr/>
        <w:t xml:space="preserve"> in the configuration).</w:t>
      </w:r>
    </w:p>
    <w:p>
      <w:pPr>
        <w:pStyle w:val="BodyText"/>
        <w:bidi w:val="0"/>
        <w:jc w:val="left"/>
        <w:rPr/>
      </w:pPr>
      <w:r>
        <w:rPr/>
        <w:t>The full script follows. Each participant requires approximately 10 to 15 min with four threads, and the script runs four participants concurrently.</w:t>
      </w:r>
    </w:p>
    <w:p>
      <w:pPr>
        <w:pStyle w:val="BodyText"/>
        <w:bidi w:val="0"/>
        <w:jc w:val="left"/>
        <w:rPr/>
      </w:pPr>
      <w:r>
        <w:rPr>
          <w:rStyle w:val="Emphasis"/>
        </w:rPr>
        <w:t xml:space="preserve">The script </w:t>
      </w:r>
      <w:r>
        <w:rPr>
          <w:rStyle w:val="SourceText"/>
        </w:rPr>
        <w:t>01_register_mni_to_t1.sh</w:t>
      </w:r>
      <w:r>
        <w:rPr>
          <w:rStyle w:val="Emphasis"/>
        </w:rPr>
        <w:t xml:space="preserve"> is reproduced in the Supplementary Scripts appendix.</w:t>
      </w:r>
    </w:p>
    <w:p>
      <w:pPr>
        <w:pStyle w:val="Heading2"/>
        <w:bidi w:val="0"/>
        <w:jc w:val="left"/>
        <w:rPr/>
      </w:pPr>
      <w:r>
        <w:rPr/>
        <w:t>Verification</w:t>
      </w:r>
    </w:p>
    <w:p>
      <w:pPr>
        <w:pStyle w:val="BodyText"/>
        <w:bidi w:val="0"/>
        <w:jc w:val="left"/>
        <w:rPr/>
      </w:pPr>
      <w:r>
        <w:rPr/>
        <w:t xml:space="preserve">The script concludes with a per-participant table of the three transform files. Registration quality is assessed by overlaying </w:t>
      </w:r>
      <w:r>
        <w:rPr>
          <w:rStyle w:val="SourceText"/>
        </w:rPr>
        <w:t>mni2t1_Warped.nii.gz</w:t>
      </w:r>
      <w:r>
        <w:rPr/>
        <w:t xml:space="preserve"> on the participant's T1 image; the ventricles, corpus callosum and brainstem outline should coincide. A registration that is globally acceptable but locally displaced in the midbrain will manifest in Step 2 as a misplaced VTA region, so this inspection supplements rather than replaces the region-level inspection described there.</w:t>
      </w:r>
    </w:p>
    <w:p>
      <w:pPr>
        <w:pStyle w:val="Heading1"/>
        <w:bidi w:val="0"/>
        <w:rPr/>
      </w:pPr>
      <w:r>
        <w:rPr/>
        <w:t>Step 2. Warping the seed, target and atlas into diffusion space</w:t>
      </w:r>
    </w:p>
    <w:p>
      <w:pPr>
        <w:pStyle w:val="BodyText"/>
        <w:bidi w:val="0"/>
        <w:jc w:val="left"/>
        <w:rPr/>
      </w:pPr>
      <w:r>
        <w:rPr/>
        <w:t>Three Montreal Neurological Institute (MNI) space images are transformed for each tract: the seed region, the target region and the atlas's 50% binary map. Each passes through the nonlinear warp from Step 1 and then the linear T1 → diffusion transform. Nearest-neighbour interpolation is used at both stages because the images are labels, and the result is re-binarized.</w:t>
      </w:r>
    </w:p>
    <w:p>
      <w:pPr>
        <w:pStyle w:val="Heading2"/>
        <w:bidi w:val="0"/>
        <w:jc w:val="left"/>
        <w:rPr/>
      </w:pPr>
      <w:r>
        <w:rPr/>
        <w:t>Procedure</w:t>
      </w:r>
    </w:p>
    <w:p>
      <w:pPr>
        <w:pStyle w:val="PreformattedTextcode"/>
        <w:bidi w:val="0"/>
        <w:jc w:val="left"/>
        <w:rPr/>
      </w:pPr>
      <w:r>
        <w:rPr/>
        <w:t># MNI -&gt; T1 (ANTs, nonlinear)</w:t>
      </w:r>
    </w:p>
    <w:p>
      <w:pPr>
        <w:pStyle w:val="PreformattedTextcode"/>
        <w:bidi w:val="0"/>
        <w:jc w:val="left"/>
        <w:rPr/>
      </w:pPr>
      <w:r>
        <w:rPr/>
        <w:t>antsApplyTransforms -d 3 -i "$ATLAS_MNI" -r "$T1" -o "$d/${TRACT}_atlas_t1.nii.gz" \</w:t>
      </w:r>
    </w:p>
    <w:p>
      <w:pPr>
        <w:pStyle w:val="PreformattedTextcode"/>
        <w:bidi w:val="0"/>
        <w:jc w:val="left"/>
        <w:rPr/>
      </w:pPr>
      <w:r>
        <w:rPr/>
        <w:t xml:space="preserve">  </w:t>
      </w:r>
      <w:r>
        <w:rPr/>
        <w:t>-t "$OUT/$s/reg/mni2t1_1Warp.nii.gz" -t "$OUT/$s/reg/mni2t1_0GenericAffine.mat" -n NearestNeighbor</w:t>
      </w:r>
    </w:p>
    <w:p>
      <w:pPr>
        <w:pStyle w:val="PreformattedTextcode"/>
        <w:bidi w:val="0"/>
        <w:jc w:val="left"/>
        <w:rPr/>
      </w:pPr>
      <w:r>
        <w:rPr/>
      </w:r>
    </w:p>
    <w:p>
      <w:pPr>
        <w:pStyle w:val="PreformattedTextcode"/>
        <w:bidi w:val="0"/>
        <w:jc w:val="left"/>
        <w:rPr/>
      </w:pPr>
      <w:r>
        <w:rPr/>
        <w:t># T1 -&gt; diffusion (FLIRT, linear); with T1_TO_DWI=header, -usesqform replaces -init &lt;matrix&gt;</w:t>
      </w:r>
    </w:p>
    <w:p>
      <w:pPr>
        <w:pStyle w:val="PreformattedTextcode"/>
        <w:bidi w:val="0"/>
        <w:jc w:val="left"/>
        <w:rPr/>
      </w:pPr>
      <w:r>
        <w:rPr/>
        <w:t>flirt -in "$d/${TRACT}_atlas_t1.nii.gz" -ref "$PROJECT/dwi/$s/nodif_brain_mask.nii.gz" \</w:t>
      </w:r>
    </w:p>
    <w:p>
      <w:pPr>
        <w:pStyle w:val="PreformattedTextcode"/>
        <w:bidi w:val="0"/>
        <w:jc w:val="left"/>
        <w:rPr/>
      </w:pPr>
      <w:r>
        <w:rPr/>
        <w:t xml:space="preserve">  </w:t>
      </w:r>
      <w:r>
        <w:rPr/>
        <w:t>-applyxfm -init "$PROJECT/xfm/$s/str2diff.mat" -out "$d/${TRACT}_atlas_diff.nii.gz" -interp nearestneighbour</w:t>
      </w:r>
    </w:p>
    <w:p>
      <w:pPr>
        <w:pStyle w:val="PreformattedTextcode"/>
        <w:bidi w:val="0"/>
        <w:spacing w:before="0" w:after="283"/>
        <w:jc w:val="left"/>
        <w:rPr/>
      </w:pPr>
      <w:r>
        <w:rPr/>
        <w:t>fslmaths "$d/${TRACT}_atlas_diff.nii.gz" -thr 0.5 -bin "$d/${TRACT}_atlas_diff.nii.gz"</w:t>
      </w:r>
    </w:p>
    <w:p>
      <w:pPr>
        <w:pStyle w:val="BodyText"/>
        <w:bidi w:val="0"/>
        <w:jc w:val="left"/>
        <w:rPr/>
      </w:pPr>
      <w:r>
        <w:rPr/>
        <w:t>Two successive nearest-neighbour resamplings of a binary mask have negligible effect on its extent. If the probabilistic map is required in native space, it should be warped with linear interpolation and thresholded afterwards. The full script follows; it completes in seconds per participant.</w:t>
      </w:r>
    </w:p>
    <w:p>
      <w:pPr>
        <w:pStyle w:val="BodyText"/>
        <w:bidi w:val="0"/>
        <w:jc w:val="left"/>
        <w:rPr/>
      </w:pPr>
      <w:r>
        <w:rPr>
          <w:rStyle w:val="Emphasis"/>
        </w:rPr>
        <w:t xml:space="preserve">The script </w:t>
      </w:r>
      <w:r>
        <w:rPr>
          <w:rStyle w:val="SourceText"/>
        </w:rPr>
        <w:t>02_warp_rois.sh</w:t>
      </w:r>
      <w:r>
        <w:rPr>
          <w:rStyle w:val="Emphasis"/>
        </w:rPr>
        <w:t xml:space="preserve"> is reproduced in the Supplementary Scripts appendix.</w:t>
      </w:r>
    </w:p>
    <w:p>
      <w:pPr>
        <w:pStyle w:val="Heading2"/>
        <w:bidi w:val="0"/>
        <w:jc w:val="left"/>
        <w:rPr/>
      </w:pPr>
      <w:r>
        <w:rPr/>
        <w:t>Verification</w:t>
      </w:r>
    </w:p>
    <w:p>
      <w:pPr>
        <w:pStyle w:val="BodyText"/>
        <w:bidi w:val="0"/>
        <w:jc w:val="left"/>
        <w:rPr/>
      </w:pPr>
      <w:r>
        <w:rPr/>
        <w:t>The script ends with a per-participant table of the voxel counts of the warped seed, target and atlas and of the seed–target overlap, which must be zero; participants with missing outputs are listed as such. Voxel counts far from the sample mean (more than two standard deviations is a useful criterion) indicate a failed registration and call for inspection of that participant. Table S8 gives the counts obtained in the example dataset, as a reference for the sizes to expect at 2 mm resolution.</w:t>
      </w:r>
    </w:p>
    <w:p>
      <w:pPr>
        <w:pStyle w:val="BodyText"/>
        <w:bidi w:val="0"/>
        <w:jc w:val="left"/>
        <w:rPr/>
      </w:pPr>
      <w:r>
        <w:rPr>
          <w:rStyle w:val="Strong"/>
        </w:rPr>
        <w:t>Table S8</w:t>
      </w:r>
    </w:p>
    <w:p>
      <w:pPr>
        <w:pStyle w:val="BodyText"/>
        <w:bidi w:val="0"/>
        <w:jc w:val="left"/>
        <w:rPr/>
      </w:pPr>
      <w:r>
        <w:rPr>
          <w:rStyle w:val="Emphasis"/>
        </w:rPr>
        <w:t>Voxel Counts of Warped Regions in the Example Dataset (N = 57), VTA → Hippocampus</w:t>
      </w:r>
    </w:p>
    <w:tbl>
      <w:tblPr>
        <w:tblW w:w="5000" w:type="pct"/>
        <w:jc w:val="left"/>
        <w:tblInd w:w="60" w:type="dxa"/>
        <w:tblLayout w:type="fixed"/>
        <w:tblCellMar>
          <w:top w:w="60" w:type="dxa"/>
          <w:left w:w="60" w:type="dxa"/>
          <w:bottom w:w="60" w:type="dxa"/>
          <w:right w:w="60" w:type="dxa"/>
        </w:tblCellMar>
      </w:tblPr>
      <w:tblGrid>
        <w:gridCol w:w="3082"/>
        <w:gridCol w:w="1634"/>
        <w:gridCol w:w="1466"/>
        <w:gridCol w:w="1690"/>
        <w:gridCol w:w="1487"/>
      </w:tblGrid>
      <w:tr>
        <w:trPr>
          <w:tblHeader w:val="true"/>
        </w:trPr>
        <w:tc>
          <w:tcPr>
            <w:tcW w:w="3082" w:type="dxa"/>
            <w:tcBorders>
              <w:top w:val="single" w:sz="6" w:space="0" w:color="808080"/>
              <w:bottom w:val="single" w:sz="2" w:space="0" w:color="808080"/>
            </w:tcBorders>
            <w:vAlign w:val="center"/>
          </w:tcPr>
          <w:p>
            <w:pPr>
              <w:pStyle w:val="TableHeading"/>
              <w:suppressLineNumbers/>
              <w:bidi w:val="0"/>
              <w:jc w:val="left"/>
              <w:rPr/>
            </w:pPr>
            <w:r>
              <w:rPr/>
              <w:t>Region</w:t>
            </w:r>
          </w:p>
        </w:tc>
        <w:tc>
          <w:tcPr>
            <w:tcW w:w="1634" w:type="dxa"/>
            <w:tcBorders>
              <w:top w:val="single" w:sz="6" w:space="0" w:color="808080"/>
              <w:bottom w:val="single" w:sz="2" w:space="0" w:color="808080"/>
            </w:tcBorders>
            <w:vAlign w:val="center"/>
          </w:tcPr>
          <w:p>
            <w:pPr>
              <w:pStyle w:val="TableHeading"/>
              <w:suppressLineNumbers/>
              <w:bidi w:val="0"/>
              <w:jc w:val="left"/>
              <w:rPr/>
            </w:pPr>
            <w:r>
              <w:rPr/>
              <w:t>Minimum</w:t>
            </w:r>
          </w:p>
        </w:tc>
        <w:tc>
          <w:tcPr>
            <w:tcW w:w="1466" w:type="dxa"/>
            <w:tcBorders>
              <w:top w:val="single" w:sz="6" w:space="0" w:color="808080"/>
              <w:bottom w:val="single" w:sz="2" w:space="0" w:color="808080"/>
            </w:tcBorders>
            <w:vAlign w:val="center"/>
          </w:tcPr>
          <w:p>
            <w:pPr>
              <w:pStyle w:val="TableHeading"/>
              <w:suppressLineNumbers/>
              <w:bidi w:val="0"/>
              <w:jc w:val="left"/>
              <w:rPr/>
            </w:pPr>
            <w:r>
              <w:rPr>
                <w:rStyle w:val="Emphasis"/>
              </w:rPr>
              <w:t>M</w:t>
            </w:r>
          </w:p>
        </w:tc>
        <w:tc>
          <w:tcPr>
            <w:tcW w:w="1690" w:type="dxa"/>
            <w:tcBorders>
              <w:top w:val="single" w:sz="6" w:space="0" w:color="808080"/>
              <w:bottom w:val="single" w:sz="2" w:space="0" w:color="808080"/>
            </w:tcBorders>
            <w:vAlign w:val="center"/>
          </w:tcPr>
          <w:p>
            <w:pPr>
              <w:pStyle w:val="TableHeading"/>
              <w:suppressLineNumbers/>
              <w:bidi w:val="0"/>
              <w:jc w:val="left"/>
              <w:rPr/>
            </w:pPr>
            <w:r>
              <w:rPr/>
              <w:t>Maximum</w:t>
            </w:r>
          </w:p>
        </w:tc>
        <w:tc>
          <w:tcPr>
            <w:tcW w:w="1487" w:type="dxa"/>
            <w:tcBorders>
              <w:top w:val="single" w:sz="6" w:space="0" w:color="808080"/>
              <w:bottom w:val="single" w:sz="2" w:space="0" w:color="808080"/>
            </w:tcBorders>
            <w:vAlign w:val="center"/>
          </w:tcPr>
          <w:p>
            <w:pPr>
              <w:pStyle w:val="TableHeading"/>
              <w:suppressLineNumbers/>
              <w:bidi w:val="0"/>
              <w:jc w:val="left"/>
              <w:rPr/>
            </w:pPr>
            <w:r>
              <w:rPr>
                <w:rStyle w:val="Emphasis"/>
              </w:rPr>
              <w:t>SD</w:t>
            </w:r>
          </w:p>
        </w:tc>
      </w:tr>
      <w:tr>
        <w:trPr/>
        <w:tc>
          <w:tcPr>
            <w:tcW w:w="3082" w:type="dxa"/>
            <w:tcBorders/>
            <w:vAlign w:val="center"/>
          </w:tcPr>
          <w:p>
            <w:pPr>
              <w:pStyle w:val="TableContents"/>
              <w:widowControl w:val="false"/>
              <w:suppressLineNumbers/>
              <w:bidi w:val="0"/>
              <w:jc w:val="left"/>
              <w:rPr/>
            </w:pPr>
            <w:r>
              <w:rPr/>
              <w:t>VTA (L / R)</w:t>
            </w:r>
          </w:p>
        </w:tc>
        <w:tc>
          <w:tcPr>
            <w:tcW w:w="1634" w:type="dxa"/>
            <w:tcBorders/>
            <w:vAlign w:val="center"/>
          </w:tcPr>
          <w:p>
            <w:pPr>
              <w:pStyle w:val="TableContents"/>
              <w:widowControl w:val="false"/>
              <w:suppressLineNumbers/>
              <w:bidi w:val="0"/>
              <w:jc w:val="left"/>
              <w:rPr/>
            </w:pPr>
            <w:r>
              <w:rPr/>
              <w:t>32 / 34</w:t>
            </w:r>
          </w:p>
        </w:tc>
        <w:tc>
          <w:tcPr>
            <w:tcW w:w="1466" w:type="dxa"/>
            <w:tcBorders/>
            <w:vAlign w:val="center"/>
          </w:tcPr>
          <w:p>
            <w:pPr>
              <w:pStyle w:val="TableContents"/>
              <w:widowControl w:val="false"/>
              <w:suppressLineNumbers/>
              <w:bidi w:val="0"/>
              <w:jc w:val="left"/>
              <w:rPr/>
            </w:pPr>
            <w:r>
              <w:rPr/>
              <w:t>44 / 44</w:t>
            </w:r>
          </w:p>
        </w:tc>
        <w:tc>
          <w:tcPr>
            <w:tcW w:w="1690" w:type="dxa"/>
            <w:tcBorders/>
            <w:vAlign w:val="center"/>
          </w:tcPr>
          <w:p>
            <w:pPr>
              <w:pStyle w:val="TableContents"/>
              <w:widowControl w:val="false"/>
              <w:suppressLineNumbers/>
              <w:bidi w:val="0"/>
              <w:jc w:val="left"/>
              <w:rPr/>
            </w:pPr>
            <w:r>
              <w:rPr/>
              <w:t>56 / 56</w:t>
            </w:r>
          </w:p>
        </w:tc>
        <w:tc>
          <w:tcPr>
            <w:tcW w:w="1487" w:type="dxa"/>
            <w:tcBorders/>
            <w:vAlign w:val="center"/>
          </w:tcPr>
          <w:p>
            <w:pPr>
              <w:pStyle w:val="TableContents"/>
              <w:widowControl w:val="false"/>
              <w:suppressLineNumbers/>
              <w:bidi w:val="0"/>
              <w:jc w:val="left"/>
              <w:rPr/>
            </w:pPr>
            <w:r>
              <w:rPr/>
              <w:t>5.5 / 5.2</w:t>
            </w:r>
          </w:p>
        </w:tc>
      </w:tr>
      <w:tr>
        <w:trPr/>
        <w:tc>
          <w:tcPr>
            <w:tcW w:w="3082" w:type="dxa"/>
            <w:tcBorders/>
            <w:vAlign w:val="center"/>
          </w:tcPr>
          <w:p>
            <w:pPr>
              <w:pStyle w:val="TableContents"/>
              <w:widowControl w:val="false"/>
              <w:suppressLineNumbers/>
              <w:bidi w:val="0"/>
              <w:jc w:val="left"/>
              <w:rPr/>
            </w:pPr>
            <w:r>
              <w:rPr/>
              <w:t>Hippocampus (L / R)</w:t>
            </w:r>
          </w:p>
        </w:tc>
        <w:tc>
          <w:tcPr>
            <w:tcW w:w="1634" w:type="dxa"/>
            <w:tcBorders/>
            <w:vAlign w:val="center"/>
          </w:tcPr>
          <w:p>
            <w:pPr>
              <w:pStyle w:val="TableContents"/>
              <w:widowControl w:val="false"/>
              <w:suppressLineNumbers/>
              <w:bidi w:val="0"/>
              <w:jc w:val="left"/>
              <w:rPr/>
            </w:pPr>
            <w:r>
              <w:rPr/>
              <w:t>308 / 332</w:t>
            </w:r>
          </w:p>
        </w:tc>
        <w:tc>
          <w:tcPr>
            <w:tcW w:w="1466" w:type="dxa"/>
            <w:tcBorders/>
            <w:vAlign w:val="center"/>
          </w:tcPr>
          <w:p>
            <w:pPr>
              <w:pStyle w:val="TableContents"/>
              <w:widowControl w:val="false"/>
              <w:suppressLineNumbers/>
              <w:bidi w:val="0"/>
              <w:jc w:val="left"/>
              <w:rPr/>
            </w:pPr>
            <w:r>
              <w:rPr/>
              <w:t>395 / 407</w:t>
            </w:r>
          </w:p>
        </w:tc>
        <w:tc>
          <w:tcPr>
            <w:tcW w:w="1690" w:type="dxa"/>
            <w:tcBorders/>
            <w:vAlign w:val="center"/>
          </w:tcPr>
          <w:p>
            <w:pPr>
              <w:pStyle w:val="TableContents"/>
              <w:widowControl w:val="false"/>
              <w:suppressLineNumbers/>
              <w:bidi w:val="0"/>
              <w:jc w:val="left"/>
              <w:rPr/>
            </w:pPr>
            <w:r>
              <w:rPr/>
              <w:t>497 / 493</w:t>
            </w:r>
          </w:p>
        </w:tc>
        <w:tc>
          <w:tcPr>
            <w:tcW w:w="1487" w:type="dxa"/>
            <w:tcBorders/>
            <w:vAlign w:val="center"/>
          </w:tcPr>
          <w:p>
            <w:pPr>
              <w:pStyle w:val="TableContents"/>
              <w:widowControl w:val="false"/>
              <w:suppressLineNumbers/>
              <w:bidi w:val="0"/>
              <w:jc w:val="left"/>
              <w:rPr/>
            </w:pPr>
            <w:r>
              <w:rPr/>
              <w:t>33 / 34</w:t>
            </w:r>
          </w:p>
        </w:tc>
      </w:tr>
      <w:tr>
        <w:trPr/>
        <w:tc>
          <w:tcPr>
            <w:tcW w:w="3082" w:type="dxa"/>
            <w:tcBorders>
              <w:bottom w:val="single" w:sz="6" w:space="0" w:color="808080"/>
            </w:tcBorders>
            <w:vAlign w:val="center"/>
          </w:tcPr>
          <w:p>
            <w:pPr>
              <w:pStyle w:val="TableContents"/>
              <w:widowControl w:val="false"/>
              <w:suppressLineNumbers/>
              <w:bidi w:val="0"/>
              <w:jc w:val="left"/>
              <w:rPr/>
            </w:pPr>
            <w:r>
              <w:rPr/>
              <w:t>Atlas, 50% (L / R)</w:t>
            </w:r>
          </w:p>
        </w:tc>
        <w:tc>
          <w:tcPr>
            <w:tcW w:w="1634" w:type="dxa"/>
            <w:tcBorders>
              <w:bottom w:val="single" w:sz="6" w:space="0" w:color="808080"/>
            </w:tcBorders>
            <w:vAlign w:val="center"/>
          </w:tcPr>
          <w:p>
            <w:pPr>
              <w:pStyle w:val="TableContents"/>
              <w:widowControl w:val="false"/>
              <w:suppressLineNumbers/>
              <w:bidi w:val="0"/>
              <w:jc w:val="left"/>
              <w:rPr/>
            </w:pPr>
            <w:r>
              <w:rPr/>
              <w:t>107 / 99</w:t>
            </w:r>
          </w:p>
        </w:tc>
        <w:tc>
          <w:tcPr>
            <w:tcW w:w="1466" w:type="dxa"/>
            <w:tcBorders>
              <w:bottom w:val="single" w:sz="6" w:space="0" w:color="808080"/>
            </w:tcBorders>
            <w:vAlign w:val="center"/>
          </w:tcPr>
          <w:p>
            <w:pPr>
              <w:pStyle w:val="TableContents"/>
              <w:widowControl w:val="false"/>
              <w:suppressLineNumbers/>
              <w:bidi w:val="0"/>
              <w:jc w:val="left"/>
              <w:rPr/>
            </w:pPr>
            <w:r>
              <w:rPr/>
              <w:t>126 / 123</w:t>
            </w:r>
          </w:p>
        </w:tc>
        <w:tc>
          <w:tcPr>
            <w:tcW w:w="1690" w:type="dxa"/>
            <w:tcBorders>
              <w:bottom w:val="single" w:sz="6" w:space="0" w:color="808080"/>
            </w:tcBorders>
            <w:vAlign w:val="center"/>
          </w:tcPr>
          <w:p>
            <w:pPr>
              <w:pStyle w:val="TableContents"/>
              <w:widowControl w:val="false"/>
              <w:suppressLineNumbers/>
              <w:bidi w:val="0"/>
              <w:jc w:val="left"/>
              <w:rPr/>
            </w:pPr>
            <w:r>
              <w:rPr/>
              <w:t>146 / 149</w:t>
            </w:r>
          </w:p>
        </w:tc>
        <w:tc>
          <w:tcPr>
            <w:tcW w:w="1487" w:type="dxa"/>
            <w:tcBorders>
              <w:bottom w:val="single" w:sz="6" w:space="0" w:color="808080"/>
            </w:tcBorders>
            <w:vAlign w:val="center"/>
          </w:tcPr>
          <w:p>
            <w:pPr>
              <w:pStyle w:val="TableContents"/>
              <w:widowControl w:val="false"/>
              <w:suppressLineNumbers/>
              <w:bidi w:val="0"/>
              <w:jc w:val="left"/>
              <w:rPr/>
            </w:pPr>
            <w:r>
              <w:rPr/>
              <w:t>9.9 / 10.6</w:t>
            </w:r>
          </w:p>
        </w:tc>
      </w:tr>
    </w:tbl>
    <w:p>
      <w:pPr>
        <w:pStyle w:val="BodyText"/>
        <w:bidi w:val="0"/>
        <w:jc w:val="left"/>
        <w:rPr/>
      </w:pPr>
      <w:r>
        <w:rPr>
          <w:rStyle w:val="Emphasis"/>
        </w:rPr>
        <w:t>Note.</w:t>
      </w:r>
      <w:r>
        <w:rPr/>
        <w:t xml:space="preserve"> VTA = ventral tegmental area; L = left; R = right.</w:t>
      </w:r>
    </w:p>
    <w:p>
      <w:pPr>
        <w:pStyle w:val="BodyText"/>
        <w:bidi w:val="0"/>
        <w:jc w:val="left"/>
        <w:rPr/>
      </w:pPr>
      <w:r>
        <w:rPr/>
        <w:t xml:space="preserve">Visual inspection is performed for every participant by overlaying each warped region on the mean </w:t>
      </w:r>
      <w:r>
        <w:rPr>
          <w:rStyle w:val="Emphasis"/>
        </w:rPr>
        <w:t>b</w:t>
      </w:r>
      <w:r>
        <w:rPr/>
        <w:t xml:space="preserve"> = 0 image. Three views are informative: a whole-brain view for gross placement, a magnified view (5×) around the region for voxel-level placement, and an orthogonal render for the record (Figures S3 to S5). The VTA should lie in the ventral midbrain anterior to the red nucleus near the midline and occupy a small number of voxels; placement in the cerebral peduncle, pons or outside the brainstem indicates a failed registration. The hippocampus should follow the medial temporal lobe along the floor of the lateral ventricle; overlap with the ventricle or placement in white matter indicates an error. The atlas should form a narrow corridor from the VTA through the midbrain to the target. A region located in ventricle, white matter or cortex, a region with zero voxels, or a left-hemisphere region on the right returns the participant to Step 1.</w:t>
      </w:r>
    </w:p>
    <w:p>
      <w:pPr>
        <w:pStyle w:val="BodyText"/>
        <w:bidi w:val="0"/>
        <w:jc w:val="left"/>
        <w:rPr/>
      </w:pPr>
      <w:r>
        <w:rPr>
          <w:rStyle w:val="Strong"/>
        </w:rPr>
        <w:t>Figure S3</w:t>
      </w:r>
    </w:p>
    <w:p>
      <w:pPr>
        <w:pStyle w:val="BodyText"/>
        <w:bidi w:val="0"/>
        <w:jc w:val="left"/>
        <w:rPr/>
      </w:pPr>
      <w:r>
        <w:rPr>
          <w:rStyle w:val="Emphasis"/>
        </w:rPr>
        <w:t>Warped Left VTA Seed Region Over the Mean b = 0 Image</w:t>
      </w:r>
    </w:p>
    <w:p>
      <w:pPr>
        <w:pStyle w:val="BodyText"/>
        <w:bidi w:val="0"/>
        <w:jc w:val="left"/>
        <w:rPr/>
      </w:pPr>
      <w:r>
        <w:rPr/>
        <w:drawing>
          <wp:inline distT="0" distB="0" distL="0" distR="0">
            <wp:extent cx="5334000" cy="1762125"/>
            <wp:effectExtent l="0" t="0" r="0" b="0"/>
            <wp:docPr id="2" name="Image2" descr="Whole-brain view of the warped left V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Whole-brain view of the warped left VTA"/>
                    <pic:cNvPicPr>
                      <a:picLocks noChangeAspect="1" noChangeArrowheads="1"/>
                    </pic:cNvPicPr>
                  </pic:nvPicPr>
                  <pic:blipFill>
                    <a:blip r:embed="rId18"/>
                    <a:stretch>
                      <a:fillRect/>
                    </a:stretch>
                  </pic:blipFill>
                  <pic:spPr bwMode="auto">
                    <a:xfrm>
                      <a:off x="0" y="0"/>
                      <a:ext cx="5334000" cy="1762125"/>
                    </a:xfrm>
                    <a:prstGeom prst="rect">
                      <a:avLst/>
                    </a:prstGeom>
                    <a:noFill/>
                  </pic:spPr>
                </pic:pic>
              </a:graphicData>
            </a:graphic>
          </wp:inline>
        </w:drawing>
      </w:r>
    </w:p>
    <w:p>
      <w:pPr>
        <w:pStyle w:val="BodyText"/>
        <w:bidi w:val="0"/>
        <w:jc w:val="left"/>
        <w:rPr/>
      </w:pPr>
      <w:r>
        <w:rPr/>
        <w:drawing>
          <wp:inline distT="0" distB="0" distL="0" distR="0">
            <wp:extent cx="5334000" cy="1771650"/>
            <wp:effectExtent l="0" t="0" r="0" b="0"/>
            <wp:docPr id="3" name="Image3" descr="Magnified view of the warped left V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Magnified view of the warped left VTA"/>
                    <pic:cNvPicPr>
                      <a:picLocks noChangeAspect="1" noChangeArrowheads="1"/>
                    </pic:cNvPicPr>
                  </pic:nvPicPr>
                  <pic:blipFill>
                    <a:blip r:embed="rId19"/>
                    <a:stretch>
                      <a:fillRect/>
                    </a:stretch>
                  </pic:blipFill>
                  <pic:spPr bwMode="auto">
                    <a:xfrm>
                      <a:off x="0" y="0"/>
                      <a:ext cx="5334000" cy="1771650"/>
                    </a:xfrm>
                    <a:prstGeom prst="rect">
                      <a:avLst/>
                    </a:prstGeom>
                    <a:noFill/>
                  </pic:spPr>
                </pic:pic>
              </a:graphicData>
            </a:graphic>
          </wp:inline>
        </w:drawing>
      </w:r>
    </w:p>
    <w:p>
      <w:pPr>
        <w:pStyle w:val="BodyText"/>
        <w:bidi w:val="0"/>
        <w:jc w:val="left"/>
        <w:rPr/>
      </w:pPr>
      <w:r>
        <w:rPr>
          <w:rStyle w:val="Emphasis"/>
        </w:rPr>
        <w:t>Note.</w:t>
      </w:r>
      <w:r>
        <w:rPr/>
        <w:t xml:space="preserve"> Whole-brain view (top) and magnified view (bottom), example dataset.</w:t>
      </w:r>
    </w:p>
    <w:p>
      <w:pPr>
        <w:pStyle w:val="BodyText"/>
        <w:bidi w:val="0"/>
        <w:jc w:val="left"/>
        <w:rPr/>
      </w:pPr>
      <w:r>
        <w:rPr>
          <w:rStyle w:val="Strong"/>
        </w:rPr>
        <w:t>Figure S4</w:t>
      </w:r>
    </w:p>
    <w:p>
      <w:pPr>
        <w:pStyle w:val="BodyText"/>
        <w:bidi w:val="0"/>
        <w:jc w:val="left"/>
        <w:rPr/>
      </w:pPr>
      <w:r>
        <w:rPr>
          <w:rStyle w:val="Emphasis"/>
        </w:rPr>
        <w:t>Warped Left Hippocampus Target and Left VTA → Hippocampus Atlas</w:t>
      </w:r>
    </w:p>
    <w:p>
      <w:pPr>
        <w:pStyle w:val="BodyText"/>
        <w:bidi w:val="0"/>
        <w:jc w:val="left"/>
        <w:rPr/>
      </w:pPr>
      <w:r>
        <w:rPr/>
        <w:drawing>
          <wp:inline distT="0" distB="0" distL="0" distR="0">
            <wp:extent cx="5334000" cy="1771650"/>
            <wp:effectExtent l="0" t="0" r="0" b="0"/>
            <wp:docPr id="4" name="Image4" descr="Magnified view of the warped left hippo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Magnified view of the warped left hippocampus"/>
                    <pic:cNvPicPr>
                      <a:picLocks noChangeAspect="1" noChangeArrowheads="1"/>
                    </pic:cNvPicPr>
                  </pic:nvPicPr>
                  <pic:blipFill>
                    <a:blip r:embed="rId20"/>
                    <a:stretch>
                      <a:fillRect/>
                    </a:stretch>
                  </pic:blipFill>
                  <pic:spPr bwMode="auto">
                    <a:xfrm>
                      <a:off x="0" y="0"/>
                      <a:ext cx="5334000" cy="1771650"/>
                    </a:xfrm>
                    <a:prstGeom prst="rect">
                      <a:avLst/>
                    </a:prstGeom>
                    <a:noFill/>
                  </pic:spPr>
                </pic:pic>
              </a:graphicData>
            </a:graphic>
          </wp:inline>
        </w:drawing>
      </w:r>
    </w:p>
    <w:p>
      <w:pPr>
        <w:pStyle w:val="BodyText"/>
        <w:bidi w:val="0"/>
        <w:jc w:val="left"/>
        <w:rPr/>
      </w:pPr>
      <w:r>
        <w:rPr/>
        <w:drawing>
          <wp:inline distT="0" distB="0" distL="0" distR="0">
            <wp:extent cx="5334000" cy="1771650"/>
            <wp:effectExtent l="0" t="0" r="0" b="0"/>
            <wp:docPr id="5" name="Image5" descr="Magnified view of the warped left at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Magnified view of the warped left atlas"/>
                    <pic:cNvPicPr>
                      <a:picLocks noChangeAspect="1" noChangeArrowheads="1"/>
                    </pic:cNvPicPr>
                  </pic:nvPicPr>
                  <pic:blipFill>
                    <a:blip r:embed="rId21"/>
                    <a:stretch>
                      <a:fillRect/>
                    </a:stretch>
                  </pic:blipFill>
                  <pic:spPr bwMode="auto">
                    <a:xfrm>
                      <a:off x="0" y="0"/>
                      <a:ext cx="5334000" cy="1771650"/>
                    </a:xfrm>
                    <a:prstGeom prst="rect">
                      <a:avLst/>
                    </a:prstGeom>
                    <a:noFill/>
                  </pic:spPr>
                </pic:pic>
              </a:graphicData>
            </a:graphic>
          </wp:inline>
        </w:drawing>
      </w:r>
    </w:p>
    <w:p>
      <w:pPr>
        <w:pStyle w:val="BodyText"/>
        <w:bidi w:val="0"/>
        <w:jc w:val="left"/>
        <w:rPr/>
      </w:pPr>
      <w:r>
        <w:rPr>
          <w:rStyle w:val="Emphasis"/>
        </w:rPr>
        <w:t>Note.</w:t>
      </w:r>
      <w:r>
        <w:rPr/>
        <w:t xml:space="preserve"> Hippocampus (top) and atlas at the 50% threshold (bottom), magnified views.</w:t>
      </w:r>
    </w:p>
    <w:p>
      <w:pPr>
        <w:pStyle w:val="BodyText"/>
        <w:bidi w:val="0"/>
        <w:jc w:val="left"/>
        <w:rPr/>
      </w:pPr>
      <w:r>
        <w:rPr>
          <w:rStyle w:val="Strong"/>
        </w:rPr>
        <w:t>Figure S5</w:t>
      </w:r>
    </w:p>
    <w:p>
      <w:pPr>
        <w:pStyle w:val="BodyText"/>
        <w:bidi w:val="0"/>
        <w:jc w:val="left"/>
        <w:rPr/>
      </w:pPr>
      <w:r>
        <w:rPr>
          <w:rStyle w:val="Emphasis"/>
        </w:rPr>
        <w:t>Orthogonal Render of the Warped Regions</w:t>
      </w:r>
    </w:p>
    <w:p>
      <w:pPr>
        <w:pStyle w:val="BodyText"/>
        <w:bidi w:val="0"/>
        <w:jc w:val="left"/>
        <w:rPr/>
      </w:pPr>
      <w:r>
        <w:rPr/>
        <w:drawing>
          <wp:inline distT="0" distB="0" distL="0" distR="0">
            <wp:extent cx="5334000" cy="1771650"/>
            <wp:effectExtent l="0" t="0" r="0" b="0"/>
            <wp:docPr id="6" name="Image6" descr="Orthogonal render with VTA, hippocampus and at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Orthogonal render with VTA, hippocampus and atlas"/>
                    <pic:cNvPicPr>
                      <a:picLocks noChangeAspect="1" noChangeArrowheads="1"/>
                    </pic:cNvPicPr>
                  </pic:nvPicPr>
                  <pic:blipFill>
                    <a:blip r:embed="rId22"/>
                    <a:stretch>
                      <a:fillRect/>
                    </a:stretch>
                  </pic:blipFill>
                  <pic:spPr bwMode="auto">
                    <a:xfrm>
                      <a:off x="0" y="0"/>
                      <a:ext cx="5334000" cy="1771650"/>
                    </a:xfrm>
                    <a:prstGeom prst="rect">
                      <a:avLst/>
                    </a:prstGeom>
                    <a:noFill/>
                  </pic:spPr>
                </pic:pic>
              </a:graphicData>
            </a:graphic>
          </wp:inline>
        </w:drawing>
      </w:r>
    </w:p>
    <w:p>
      <w:pPr>
        <w:pStyle w:val="BodyText"/>
        <w:bidi w:val="0"/>
        <w:jc w:val="left"/>
        <w:rPr/>
      </w:pPr>
      <w:r>
        <w:rPr>
          <w:rStyle w:val="Emphasis"/>
        </w:rPr>
        <w:t>Note.</w:t>
      </w:r>
      <w:r>
        <w:rPr/>
        <w:t xml:space="preserve"> VTA in yellow, hippocampus in red, atlas in green.</w:t>
      </w:r>
    </w:p>
    <w:p>
      <w:pPr>
        <w:pStyle w:val="BodyText"/>
        <w:bidi w:val="0"/>
        <w:jc w:val="left"/>
        <w:rPr/>
      </w:pPr>
      <w:r>
        <w:rPr/>
        <w:t>For the anterior hippocampus tract the same procedure is repeated with the anterior atlas file; the seed and target regions are shared (Figure S6).</w:t>
      </w:r>
    </w:p>
    <w:p>
      <w:pPr>
        <w:pStyle w:val="BodyText"/>
        <w:bidi w:val="0"/>
        <w:jc w:val="left"/>
        <w:rPr/>
      </w:pPr>
      <w:r>
        <w:rPr>
          <w:rStyle w:val="Strong"/>
        </w:rPr>
        <w:t>Figure S6</w:t>
      </w:r>
    </w:p>
    <w:p>
      <w:pPr>
        <w:pStyle w:val="BodyText"/>
        <w:bidi w:val="0"/>
        <w:jc w:val="left"/>
        <w:rPr/>
      </w:pPr>
      <w:r>
        <w:rPr>
          <w:rStyle w:val="Emphasis"/>
        </w:rPr>
        <w:t>Warped Anterior VTA → Hippocampus Atlas in Diffusion Space</w:t>
      </w:r>
    </w:p>
    <w:p>
      <w:pPr>
        <w:pStyle w:val="BodyText"/>
        <w:bidi w:val="0"/>
        <w:jc w:val="left"/>
        <w:rPr/>
      </w:pPr>
      <w:r>
        <w:rPr/>
        <w:drawing>
          <wp:inline distT="0" distB="0" distL="0" distR="0">
            <wp:extent cx="5334000" cy="2495550"/>
            <wp:effectExtent l="0" t="0" r="0" b="0"/>
            <wp:docPr id="7" name="Image7" descr="Warped anterior at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Warped anterior atlas"/>
                    <pic:cNvPicPr>
                      <a:picLocks noChangeAspect="1" noChangeArrowheads="1"/>
                    </pic:cNvPicPr>
                  </pic:nvPicPr>
                  <pic:blipFill>
                    <a:blip r:embed="rId23"/>
                    <a:stretch>
                      <a:fillRect/>
                    </a:stretch>
                  </pic:blipFill>
                  <pic:spPr bwMode="auto">
                    <a:xfrm>
                      <a:off x="0" y="0"/>
                      <a:ext cx="5334000" cy="2495550"/>
                    </a:xfrm>
                    <a:prstGeom prst="rect">
                      <a:avLst/>
                    </a:prstGeom>
                    <a:noFill/>
                  </pic:spPr>
                </pic:pic>
              </a:graphicData>
            </a:graphic>
          </wp:inline>
        </w:drawing>
      </w:r>
    </w:p>
    <w:p>
      <w:pPr>
        <w:pStyle w:val="BodyText"/>
        <w:bidi w:val="0"/>
        <w:jc w:val="left"/>
        <w:rPr/>
      </w:pPr>
      <w:r>
        <w:rPr>
          <w:rStyle w:val="Emphasis"/>
        </w:rPr>
        <w:t>Note.</w:t>
      </w:r>
      <w:r>
        <w:rPr/>
        <w:t xml:space="preserve"> Atlas in red over the mean </w:t>
      </w:r>
      <w:r>
        <w:rPr>
          <w:rStyle w:val="Emphasis"/>
        </w:rPr>
        <w:t>b</w:t>
      </w:r>
      <w:r>
        <w:rPr/>
        <w:t xml:space="preserve"> = 0 image. Left: axial view. Right: coronal view.</w:t>
      </w:r>
    </w:p>
    <w:p>
      <w:pPr>
        <w:pStyle w:val="Heading1"/>
        <w:bidi w:val="0"/>
        <w:rPr/>
      </w:pPr>
      <w:r>
        <w:rPr/>
        <w:t>Step 3. Corridor construction</w:t>
      </w:r>
    </w:p>
    <w:p>
      <w:pPr>
        <w:pStyle w:val="BodyText"/>
        <w:bidi w:val="0"/>
        <w:jc w:val="left"/>
        <w:rPr/>
      </w:pPr>
      <w:r>
        <w:rPr/>
        <w:t>Atlas construction used approximately a dozen individually prepared exclusion regions per tract. The corridor workflow replaces them with a single mask derived from the warped atlas. The atlas is dilated, the seed and target regions are added, the union is binarized to form an inclusion zone, and the inclusion zone is inverted. The inverted image serves as the sole exclusion mask for tractography: any streamline leaving the corridor is discarded.</w:t>
      </w:r>
    </w:p>
    <w:p>
      <w:pPr>
        <w:pStyle w:val="Heading2"/>
        <w:bidi w:val="0"/>
        <w:jc w:val="left"/>
        <w:rPr/>
      </w:pPr>
      <w:r>
        <w:rPr/>
        <w:t>Procedure</w:t>
      </w:r>
    </w:p>
    <w:p>
      <w:pPr>
        <w:pStyle w:val="PreformattedTextcode"/>
        <w:bidi w:val="0"/>
        <w:jc w:val="left"/>
        <w:rPr/>
      </w:pPr>
      <w:r>
        <w:rPr/>
        <w:t>fslmaths "$d/${TRACT}_atlas_diff.nii.gz" -dilM -dilM "$d/${TRACT}_atlas_dilated.nii.gz"</w:t>
      </w:r>
    </w:p>
    <w:p>
      <w:pPr>
        <w:pStyle w:val="PreformattedTextcode"/>
        <w:bidi w:val="0"/>
        <w:jc w:val="left"/>
        <w:rPr/>
      </w:pPr>
      <w:r>
        <w:rPr/>
        <w:t>fslmaths "$d/${TRACT}_atlas_dilated.nii.gz" -add "$d/${TRACT}_seed_diff.nii.gz" \</w:t>
      </w:r>
    </w:p>
    <w:p>
      <w:pPr>
        <w:pStyle w:val="PreformattedTextcode"/>
        <w:bidi w:val="0"/>
        <w:jc w:val="left"/>
        <w:rPr/>
      </w:pPr>
      <w:r>
        <w:rPr/>
        <w:t xml:space="preserve">         </w:t>
      </w:r>
      <w:r>
        <w:rPr/>
        <w:t>-add "$d/${TRACT}_target_diff.nii.gz" -bin "$d/${TRACT}_inclusion_zone.nii.gz"</w:t>
      </w:r>
    </w:p>
    <w:p>
      <w:pPr>
        <w:pStyle w:val="PreformattedTextcode"/>
        <w:bidi w:val="0"/>
        <w:spacing w:before="0" w:after="283"/>
        <w:jc w:val="left"/>
        <w:rPr/>
      </w:pPr>
      <w:r>
        <w:rPr/>
        <w:t>fslmaths "$d/${TRACT}_inclusion_zone.nii.gz" -binv "$d/${TRACT}_exclusion_mask.nii.gz"</w:t>
      </w:r>
    </w:p>
    <w:p>
      <w:pPr>
        <w:pStyle w:val="BodyText"/>
        <w:bidi w:val="0"/>
        <w:jc w:val="left"/>
        <w:rPr/>
      </w:pPr>
      <w:r>
        <w:rPr/>
        <w:t xml:space="preserve">The seed and target must be added before inversion; otherwise the corridor terminates short of them and tracking stops at the boundary. The full script follows; the </w:t>
      </w:r>
      <w:r>
        <w:rPr>
          <w:rStyle w:val="SourceText"/>
        </w:rPr>
        <w:t>DILATE_VOX</w:t>
      </w:r>
      <w:r>
        <w:rPr/>
        <w:t xml:space="preserve"> setting in the configuration controls the number of </w:t>
      </w:r>
      <w:r>
        <w:rPr>
          <w:rStyle w:val="SourceText"/>
        </w:rPr>
        <w:t>-dilM</w:t>
      </w:r>
      <w:r>
        <w:rPr/>
        <w:t xml:space="preserve"> passes.</w:t>
      </w:r>
    </w:p>
    <w:p>
      <w:pPr>
        <w:pStyle w:val="BodyText"/>
        <w:bidi w:val="0"/>
        <w:jc w:val="left"/>
        <w:rPr/>
      </w:pPr>
      <w:r>
        <w:rPr>
          <w:rStyle w:val="Emphasis"/>
        </w:rPr>
        <w:t xml:space="preserve">The script </w:t>
      </w:r>
      <w:r>
        <w:rPr>
          <w:rStyle w:val="SourceText"/>
        </w:rPr>
        <w:t>03_build_corridor_mask.sh</w:t>
      </w:r>
      <w:r>
        <w:rPr>
          <w:rStyle w:val="Emphasis"/>
        </w:rPr>
        <w:t xml:space="preserve"> is reproduced in the Supplementary Scripts appendix.</w:t>
      </w:r>
    </w:p>
    <w:p>
      <w:pPr>
        <w:pStyle w:val="Heading2"/>
        <w:bidi w:val="0"/>
        <w:jc w:val="left"/>
        <w:rPr/>
      </w:pPr>
      <w:r>
        <w:rPr/>
        <w:t>Dilation</w:t>
      </w:r>
    </w:p>
    <w:p>
      <w:pPr>
        <w:pStyle w:val="BodyText"/>
        <w:bidi w:val="0"/>
        <w:jc w:val="left"/>
        <w:rPr/>
      </w:pPr>
      <w:r>
        <w:rPr/>
        <w:t>A dilation of two voxels was used in the example dataset at 2 mm isotropic resolution. One voxel is appropriate when registration is accurate and pilot reconstructions appear loose; four voxels serves as a sensitivity setting when registration is uncertain. The 50% atlas is already somewhat wider than the median participant's core, which is why two voxels is generally sufficient. The dilation used should be reported.</w:t>
      </w:r>
    </w:p>
    <w:p>
      <w:pPr>
        <w:pStyle w:val="Heading2"/>
        <w:bidi w:val="0"/>
        <w:jc w:val="left"/>
        <w:rPr/>
      </w:pPr>
      <w:r>
        <w:rPr/>
        <w:t>Verification</w:t>
      </w:r>
    </w:p>
    <w:p>
      <w:pPr>
        <w:pStyle w:val="BodyText"/>
        <w:bidi w:val="0"/>
        <w:jc w:val="left"/>
        <w:rPr/>
      </w:pPr>
      <w:r>
        <w:rPr/>
        <w:t>The script confirms that the seed and target voxels have value 0 in the exclusion mask (that is, are not excluded) and reports the corridor size, which should be similar across participants (roughly 1,500 to 1,900 voxels at 2 mm for VTA → hippocampus in the example dataset). A corridor much larger or smaller than the others indicates a registration problem.</w:t>
      </w:r>
    </w:p>
    <w:p>
      <w:pPr>
        <w:pStyle w:val="BodyText"/>
        <w:bidi w:val="0"/>
        <w:jc w:val="left"/>
        <w:rPr/>
      </w:pPr>
      <w:r>
        <w:rPr/>
        <w:t>Visual inspection confirms that the corridor follows a plausible path from seed to target and contains both regions (Figure S7). Contact with the ventricle or extension into cortex indicates excessive dilation or a registration error.</w:t>
      </w:r>
    </w:p>
    <w:p>
      <w:pPr>
        <w:pStyle w:val="BodyText"/>
        <w:bidi w:val="0"/>
        <w:jc w:val="left"/>
        <w:rPr/>
      </w:pPr>
      <w:r>
        <w:rPr>
          <w:rStyle w:val="Strong"/>
        </w:rPr>
        <w:t>Figure S7</w:t>
      </w:r>
    </w:p>
    <w:p>
      <w:pPr>
        <w:pStyle w:val="BodyText"/>
        <w:bidi w:val="0"/>
        <w:jc w:val="left"/>
        <w:rPr/>
      </w:pPr>
      <w:r>
        <w:rPr>
          <w:rStyle w:val="Emphasis"/>
        </w:rPr>
        <w:t>Inclusion Zone for the Anterior VTA → Hippocampus Tract</w:t>
      </w:r>
    </w:p>
    <w:p>
      <w:pPr>
        <w:pStyle w:val="BodyText"/>
        <w:bidi w:val="0"/>
        <w:jc w:val="left"/>
        <w:rPr/>
      </w:pPr>
      <w:r>
        <w:rPr/>
        <w:drawing>
          <wp:inline distT="0" distB="0" distL="0" distR="0">
            <wp:extent cx="5334000" cy="2495550"/>
            <wp:effectExtent l="0" t="0" r="0" b="0"/>
            <wp:docPr id="8" name="Image8" descr="Inclusion zone over the mean b = 0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Inclusion zone over the mean b = 0 image"/>
                    <pic:cNvPicPr>
                      <a:picLocks noChangeAspect="1" noChangeArrowheads="1"/>
                    </pic:cNvPicPr>
                  </pic:nvPicPr>
                  <pic:blipFill>
                    <a:blip r:embed="rId24"/>
                    <a:stretch>
                      <a:fillRect/>
                    </a:stretch>
                  </pic:blipFill>
                  <pic:spPr bwMode="auto">
                    <a:xfrm>
                      <a:off x="0" y="0"/>
                      <a:ext cx="5334000" cy="2495550"/>
                    </a:xfrm>
                    <a:prstGeom prst="rect">
                      <a:avLst/>
                    </a:prstGeom>
                    <a:noFill/>
                  </pic:spPr>
                </pic:pic>
              </a:graphicData>
            </a:graphic>
          </wp:inline>
        </w:drawing>
      </w:r>
    </w:p>
    <w:p>
      <w:pPr>
        <w:pStyle w:val="BodyText"/>
        <w:bidi w:val="0"/>
        <w:jc w:val="left"/>
        <w:rPr/>
      </w:pPr>
      <w:r>
        <w:rPr>
          <w:rStyle w:val="Emphasis"/>
        </w:rPr>
        <w:t>Note.</w:t>
      </w:r>
      <w:r>
        <w:rPr/>
        <w:t xml:space="preserve"> Inclusion zone in cyan over the mean </w:t>
      </w:r>
      <w:r>
        <w:rPr>
          <w:rStyle w:val="Emphasis"/>
        </w:rPr>
        <w:t>b</w:t>
      </w:r>
      <w:r>
        <w:rPr/>
        <w:t xml:space="preserve"> = 0 image, with the seed and target contained within it. Left: axial view. Right: coronal view. VTA = ventral tegmental area.</w:t>
      </w:r>
    </w:p>
    <w:p>
      <w:pPr>
        <w:pStyle w:val="Heading1"/>
        <w:bidi w:val="0"/>
        <w:rPr/>
      </w:pPr>
      <w:r>
        <w:rPr/>
        <w:t>Step 4. Selection of the FOD amplitude cutoff</w:t>
      </w:r>
    </w:p>
    <w:p>
      <w:pPr>
        <w:pStyle w:val="BodyText"/>
        <w:bidi w:val="0"/>
        <w:jc w:val="left"/>
        <w:rPr/>
      </w:pPr>
      <w:r>
        <w:rPr/>
        <w:t>The fibre orientation distribution (FOD) amplitude cutoff determines the minimum FOD amplitude at which tracking continues. A high cutoff terminates streamlines before they reach the target; a low cutoff, in unconstrained tracking, produces spurious streamlines. The corridor alters this trade-off. With tracking confined to the corridor, a permissive cutoff produces well-formed bundles while consuming far fewer seeds than a conservative cutoff. This behaviour should be verified for each dataset and tract family by a pilot sweep on a small number of participants, followed by tabulation and side-by-side inspection of the reconstructions.</w:t>
      </w:r>
    </w:p>
    <w:p>
      <w:pPr>
        <w:pStyle w:val="Heading2"/>
        <w:bidi w:val="0"/>
        <w:jc w:val="left"/>
        <w:rPr/>
      </w:pPr>
      <w:r>
        <w:rPr/>
        <w:t>Cutoff in routine use</w:t>
      </w:r>
    </w:p>
    <w:p>
      <w:pPr>
        <w:pStyle w:val="BodyText"/>
        <w:bidi w:val="0"/>
        <w:jc w:val="left"/>
        <w:rPr/>
      </w:pPr>
      <w:r>
        <w:rPr/>
        <w:t xml:space="preserve">The value in routine use with the corridor mask is 0.01, and it is the default in </w:t>
      </w:r>
      <w:r>
        <w:rPr>
          <w:rStyle w:val="SourceText"/>
        </w:rPr>
        <w:t>00_config.sh</w:t>
      </w:r>
      <w:r>
        <w:rPr/>
        <w:t>. It is the recommended starting value for any tract reconstructed with this workflow; the pilot sweep described below confirms it for a new dataset or tract family and takes under an hour. Table S9 lists the cutoffs that have been used with the atlas.</w:t>
      </w:r>
    </w:p>
    <w:p>
      <w:pPr>
        <w:pStyle w:val="BodyText"/>
        <w:bidi w:val="0"/>
        <w:jc w:val="left"/>
        <w:rPr/>
      </w:pPr>
      <w:r>
        <w:rPr>
          <w:rStyle w:val="Strong"/>
        </w:rPr>
        <w:t>Table S9</w:t>
      </w:r>
    </w:p>
    <w:p>
      <w:pPr>
        <w:pStyle w:val="BodyText"/>
        <w:bidi w:val="0"/>
        <w:jc w:val="left"/>
        <w:rPr/>
      </w:pPr>
      <w:r>
        <w:rPr>
          <w:rStyle w:val="Emphasis"/>
        </w:rPr>
        <w:t>FOD Amplitude Cutoffs in Use</w:t>
      </w:r>
    </w:p>
    <w:tbl>
      <w:tblPr>
        <w:tblW w:w="5000" w:type="pct"/>
        <w:jc w:val="left"/>
        <w:tblInd w:w="60" w:type="dxa"/>
        <w:tblLayout w:type="fixed"/>
        <w:tblCellMar>
          <w:top w:w="60" w:type="dxa"/>
          <w:left w:w="60" w:type="dxa"/>
          <w:bottom w:w="60" w:type="dxa"/>
          <w:right w:w="60" w:type="dxa"/>
        </w:tblCellMar>
      </w:tblPr>
      <w:tblGrid>
        <w:gridCol w:w="6043"/>
        <w:gridCol w:w="806"/>
        <w:gridCol w:w="2511"/>
      </w:tblGrid>
      <w:tr>
        <w:trPr>
          <w:tblHeader w:val="true"/>
        </w:trPr>
        <w:tc>
          <w:tcPr>
            <w:tcW w:w="6043" w:type="dxa"/>
            <w:tcBorders>
              <w:top w:val="single" w:sz="6" w:space="0" w:color="808080"/>
              <w:bottom w:val="single" w:sz="2" w:space="0" w:color="808080"/>
            </w:tcBorders>
            <w:vAlign w:val="center"/>
          </w:tcPr>
          <w:p>
            <w:pPr>
              <w:pStyle w:val="TableHeading"/>
              <w:suppressLineNumbers/>
              <w:bidi w:val="0"/>
              <w:jc w:val="left"/>
              <w:rPr/>
            </w:pPr>
            <w:r>
              <w:rPr/>
              <w:t>Setting</w:t>
            </w:r>
          </w:p>
        </w:tc>
        <w:tc>
          <w:tcPr>
            <w:tcW w:w="806" w:type="dxa"/>
            <w:tcBorders>
              <w:top w:val="single" w:sz="6" w:space="0" w:color="808080"/>
              <w:bottom w:val="single" w:sz="2" w:space="0" w:color="808080"/>
            </w:tcBorders>
            <w:vAlign w:val="center"/>
          </w:tcPr>
          <w:p>
            <w:pPr>
              <w:pStyle w:val="TableHeading"/>
              <w:suppressLineNumbers/>
              <w:bidi w:val="0"/>
              <w:jc w:val="left"/>
              <w:rPr/>
            </w:pPr>
            <w:r>
              <w:rPr/>
              <w:t>Cutoff</w:t>
            </w:r>
          </w:p>
        </w:tc>
        <w:tc>
          <w:tcPr>
            <w:tcW w:w="2511" w:type="dxa"/>
            <w:tcBorders>
              <w:top w:val="single" w:sz="6" w:space="0" w:color="808080"/>
              <w:bottom w:val="single" w:sz="2" w:space="0" w:color="808080"/>
            </w:tcBorders>
            <w:vAlign w:val="center"/>
          </w:tcPr>
          <w:p>
            <w:pPr>
              <w:pStyle w:val="TableHeading"/>
              <w:suppressLineNumbers/>
              <w:bidi w:val="0"/>
              <w:jc w:val="left"/>
              <w:rPr/>
            </w:pPr>
            <w:r>
              <w:rPr/>
              <w:t>Outcome</w:t>
            </w:r>
          </w:p>
        </w:tc>
      </w:tr>
      <w:tr>
        <w:trPr/>
        <w:tc>
          <w:tcPr>
            <w:tcW w:w="6043" w:type="dxa"/>
            <w:tcBorders/>
            <w:vAlign w:val="center"/>
          </w:tcPr>
          <w:p>
            <w:pPr>
              <w:pStyle w:val="TableContents"/>
              <w:widowControl w:val="false"/>
              <w:suppressLineNumbers/>
              <w:bidi w:val="0"/>
              <w:jc w:val="left"/>
              <w:rPr/>
            </w:pPr>
            <w:r>
              <w:rPr/>
              <w:t>Corridor workflow, 3 T multi-shell data (example dataset): posterior and anterior ventral tegmental area (VTA) → hippocampus</w:t>
            </w:r>
          </w:p>
        </w:tc>
        <w:tc>
          <w:tcPr>
            <w:tcW w:w="806" w:type="dxa"/>
            <w:tcBorders/>
            <w:vAlign w:val="center"/>
          </w:tcPr>
          <w:p>
            <w:pPr>
              <w:pStyle w:val="TableContents"/>
              <w:widowControl w:val="false"/>
              <w:suppressLineNumbers/>
              <w:bidi w:val="0"/>
              <w:jc w:val="left"/>
              <w:rPr/>
            </w:pPr>
            <w:r>
              <w:rPr/>
              <w:t>0.01</w:t>
            </w:r>
          </w:p>
        </w:tc>
        <w:tc>
          <w:tcPr>
            <w:tcW w:w="2511" w:type="dxa"/>
            <w:tcBorders/>
            <w:vAlign w:val="center"/>
          </w:tcPr>
          <w:p>
            <w:pPr>
              <w:pStyle w:val="TableContents"/>
              <w:widowControl w:val="false"/>
              <w:suppressLineNumbers/>
              <w:bidi w:val="0"/>
              <w:jc w:val="left"/>
              <w:rPr/>
            </w:pPr>
            <w:r>
              <w:rPr/>
              <w:t>Value used for the example dataset</w:t>
            </w:r>
          </w:p>
        </w:tc>
      </w:tr>
      <w:tr>
        <w:trPr/>
        <w:tc>
          <w:tcPr>
            <w:tcW w:w="6043" w:type="dxa"/>
            <w:tcBorders/>
            <w:vAlign w:val="center"/>
          </w:tcPr>
          <w:p>
            <w:pPr>
              <w:pStyle w:val="TableContents"/>
              <w:widowControl w:val="false"/>
              <w:suppressLineNumbers/>
              <w:bidi w:val="0"/>
              <w:jc w:val="left"/>
              <w:rPr/>
            </w:pPr>
            <w:r>
              <w:rPr/>
              <w:t>Corridor workflow, VTA → accumbens (other users of the atlas)</w:t>
            </w:r>
          </w:p>
        </w:tc>
        <w:tc>
          <w:tcPr>
            <w:tcW w:w="806" w:type="dxa"/>
            <w:tcBorders/>
            <w:vAlign w:val="center"/>
          </w:tcPr>
          <w:p>
            <w:pPr>
              <w:pStyle w:val="TableContents"/>
              <w:widowControl w:val="false"/>
              <w:suppressLineNumbers/>
              <w:bidi w:val="0"/>
              <w:jc w:val="left"/>
              <w:rPr/>
            </w:pPr>
            <w:r>
              <w:rPr/>
              <w:t>0.01</w:t>
            </w:r>
          </w:p>
        </w:tc>
        <w:tc>
          <w:tcPr>
            <w:tcW w:w="2511" w:type="dxa"/>
            <w:tcBorders/>
            <w:vAlign w:val="center"/>
          </w:tcPr>
          <w:p>
            <w:pPr>
              <w:pStyle w:val="TableContents"/>
              <w:widowControl w:val="false"/>
              <w:suppressLineNumbers/>
              <w:bidi w:val="0"/>
              <w:jc w:val="left"/>
              <w:rPr/>
            </w:pPr>
            <w:r>
              <w:rPr/>
              <w:t>Reported to reconstruct the tract</w:t>
            </w:r>
          </w:p>
        </w:tc>
      </w:tr>
      <w:tr>
        <w:trPr/>
        <w:tc>
          <w:tcPr>
            <w:tcW w:w="6043" w:type="dxa"/>
            <w:tcBorders/>
            <w:vAlign w:val="center"/>
          </w:tcPr>
          <w:p>
            <w:pPr>
              <w:pStyle w:val="TableContents"/>
              <w:widowControl w:val="false"/>
              <w:suppressLineNumbers/>
              <w:bidi w:val="0"/>
              <w:jc w:val="left"/>
              <w:rPr/>
            </w:pPr>
            <w:r>
              <w:rPr/>
              <w:t>Atlas construction, 7 T: VTA → hippocampus (both pathways)</w:t>
            </w:r>
          </w:p>
        </w:tc>
        <w:tc>
          <w:tcPr>
            <w:tcW w:w="806" w:type="dxa"/>
            <w:tcBorders/>
            <w:vAlign w:val="center"/>
          </w:tcPr>
          <w:p>
            <w:pPr>
              <w:pStyle w:val="TableContents"/>
              <w:widowControl w:val="false"/>
              <w:suppressLineNumbers/>
              <w:bidi w:val="0"/>
              <w:jc w:val="left"/>
              <w:rPr/>
            </w:pPr>
            <w:r>
              <w:rPr/>
              <w:t>0.06</w:t>
            </w:r>
          </w:p>
        </w:tc>
        <w:tc>
          <w:tcPr>
            <w:tcW w:w="2511" w:type="dxa"/>
            <w:tcBorders/>
            <w:vAlign w:val="center"/>
          </w:tcPr>
          <w:p>
            <w:pPr>
              <w:pStyle w:val="TableContents"/>
              <w:widowControl w:val="false"/>
              <w:suppressLineNumbers/>
              <w:bidi w:val="0"/>
              <w:jc w:val="left"/>
              <w:rPr/>
            </w:pPr>
            <w:r>
              <w:rPr/>
              <w:t>Value used to build the atlas</w:t>
            </w:r>
          </w:p>
        </w:tc>
      </w:tr>
      <w:tr>
        <w:trPr/>
        <w:tc>
          <w:tcPr>
            <w:tcW w:w="6043" w:type="dxa"/>
            <w:tcBorders/>
            <w:vAlign w:val="center"/>
          </w:tcPr>
          <w:p>
            <w:pPr>
              <w:pStyle w:val="TableContents"/>
              <w:widowControl w:val="false"/>
              <w:suppressLineNumbers/>
              <w:bidi w:val="0"/>
              <w:jc w:val="left"/>
              <w:rPr/>
            </w:pPr>
            <w:r>
              <w:rPr/>
              <w:t>Atlas construction, 7 T: VTA → amygdala</w:t>
            </w:r>
          </w:p>
        </w:tc>
        <w:tc>
          <w:tcPr>
            <w:tcW w:w="806" w:type="dxa"/>
            <w:tcBorders/>
            <w:vAlign w:val="center"/>
          </w:tcPr>
          <w:p>
            <w:pPr>
              <w:pStyle w:val="TableContents"/>
              <w:widowControl w:val="false"/>
              <w:suppressLineNumbers/>
              <w:bidi w:val="0"/>
              <w:jc w:val="left"/>
              <w:rPr/>
            </w:pPr>
            <w:r>
              <w:rPr/>
              <w:t>0.08</w:t>
            </w:r>
          </w:p>
        </w:tc>
        <w:tc>
          <w:tcPr>
            <w:tcW w:w="2511" w:type="dxa"/>
            <w:tcBorders/>
            <w:vAlign w:val="center"/>
          </w:tcPr>
          <w:p>
            <w:pPr>
              <w:pStyle w:val="TableContents"/>
              <w:widowControl w:val="false"/>
              <w:suppressLineNumbers/>
              <w:bidi w:val="0"/>
              <w:jc w:val="left"/>
              <w:rPr/>
            </w:pPr>
            <w:r>
              <w:rPr/>
              <w:t>Value used to build the atlas</w:t>
            </w:r>
          </w:p>
        </w:tc>
      </w:tr>
      <w:tr>
        <w:trPr/>
        <w:tc>
          <w:tcPr>
            <w:tcW w:w="6043" w:type="dxa"/>
            <w:tcBorders/>
            <w:vAlign w:val="center"/>
          </w:tcPr>
          <w:p>
            <w:pPr>
              <w:pStyle w:val="TableContents"/>
              <w:widowControl w:val="false"/>
              <w:suppressLineNumbers/>
              <w:bidi w:val="0"/>
              <w:jc w:val="left"/>
              <w:rPr/>
            </w:pPr>
            <w:r>
              <w:rPr/>
              <w:t>Atlas construction, 7 T: hippocampus → accumbens → ventral pallidum</w:t>
            </w:r>
          </w:p>
        </w:tc>
        <w:tc>
          <w:tcPr>
            <w:tcW w:w="806" w:type="dxa"/>
            <w:tcBorders/>
            <w:vAlign w:val="center"/>
          </w:tcPr>
          <w:p>
            <w:pPr>
              <w:pStyle w:val="TableContents"/>
              <w:widowControl w:val="false"/>
              <w:suppressLineNumbers/>
              <w:bidi w:val="0"/>
              <w:jc w:val="left"/>
              <w:rPr/>
            </w:pPr>
            <w:r>
              <w:rPr/>
              <w:t>0.04</w:t>
            </w:r>
          </w:p>
        </w:tc>
        <w:tc>
          <w:tcPr>
            <w:tcW w:w="2511" w:type="dxa"/>
            <w:tcBorders/>
            <w:vAlign w:val="center"/>
          </w:tcPr>
          <w:p>
            <w:pPr>
              <w:pStyle w:val="TableContents"/>
              <w:widowControl w:val="false"/>
              <w:suppressLineNumbers/>
              <w:bidi w:val="0"/>
              <w:jc w:val="left"/>
              <w:rPr/>
            </w:pPr>
            <w:r>
              <w:rPr/>
              <w:t>Value used to build the atlas</w:t>
            </w:r>
          </w:p>
        </w:tc>
      </w:tr>
      <w:tr>
        <w:trPr/>
        <w:tc>
          <w:tcPr>
            <w:tcW w:w="6043" w:type="dxa"/>
            <w:tcBorders/>
            <w:vAlign w:val="center"/>
          </w:tcPr>
          <w:p>
            <w:pPr>
              <w:pStyle w:val="TableContents"/>
              <w:widowControl w:val="false"/>
              <w:suppressLineNumbers/>
              <w:bidi w:val="0"/>
              <w:jc w:val="left"/>
              <w:rPr/>
            </w:pPr>
            <w:r>
              <w:rPr/>
              <w:t>Atlas construction, 7 T: VTA → accumbens (both divisions) and ventral pallidum → VTA</w:t>
            </w:r>
          </w:p>
        </w:tc>
        <w:tc>
          <w:tcPr>
            <w:tcW w:w="806" w:type="dxa"/>
            <w:tcBorders/>
            <w:vAlign w:val="center"/>
          </w:tcPr>
          <w:p>
            <w:pPr>
              <w:pStyle w:val="TableContents"/>
              <w:widowControl w:val="false"/>
              <w:suppressLineNumbers/>
              <w:bidi w:val="0"/>
              <w:jc w:val="left"/>
              <w:rPr/>
            </w:pPr>
            <w:r>
              <w:rPr/>
              <w:t>0.03</w:t>
            </w:r>
          </w:p>
        </w:tc>
        <w:tc>
          <w:tcPr>
            <w:tcW w:w="2511" w:type="dxa"/>
            <w:tcBorders/>
            <w:vAlign w:val="center"/>
          </w:tcPr>
          <w:p>
            <w:pPr>
              <w:pStyle w:val="TableContents"/>
              <w:widowControl w:val="false"/>
              <w:suppressLineNumbers/>
              <w:bidi w:val="0"/>
              <w:jc w:val="left"/>
              <w:rPr/>
            </w:pPr>
            <w:r>
              <w:rPr/>
              <w:t>Value used to build the atlas</w:t>
            </w:r>
          </w:p>
        </w:tc>
      </w:tr>
      <w:tr>
        <w:trPr/>
        <w:tc>
          <w:tcPr>
            <w:tcW w:w="6043" w:type="dxa"/>
            <w:tcBorders/>
            <w:vAlign w:val="center"/>
          </w:tcPr>
          <w:p>
            <w:pPr>
              <w:pStyle w:val="TableContents"/>
              <w:widowControl w:val="false"/>
              <w:suppressLineNumbers/>
              <w:bidi w:val="0"/>
              <w:jc w:val="left"/>
              <w:rPr/>
            </w:pPr>
            <w:r>
              <w:rPr/>
              <w:t>Corridor workflow, atlas authors' worked example (inferior VTA → accumbens, 2 mm-dilated 50% corridor, 1,000 streamlines)</w:t>
            </w:r>
          </w:p>
        </w:tc>
        <w:tc>
          <w:tcPr>
            <w:tcW w:w="806" w:type="dxa"/>
            <w:tcBorders/>
            <w:vAlign w:val="center"/>
          </w:tcPr>
          <w:p>
            <w:pPr>
              <w:pStyle w:val="TableContents"/>
              <w:widowControl w:val="false"/>
              <w:suppressLineNumbers/>
              <w:bidi w:val="0"/>
              <w:jc w:val="left"/>
              <w:rPr/>
            </w:pPr>
            <w:r>
              <w:rPr/>
              <w:t>0.05</w:t>
            </w:r>
          </w:p>
        </w:tc>
        <w:tc>
          <w:tcPr>
            <w:tcW w:w="2511" w:type="dxa"/>
            <w:tcBorders/>
            <w:vAlign w:val="center"/>
          </w:tcPr>
          <w:p>
            <w:pPr>
              <w:pStyle w:val="TableContents"/>
              <w:widowControl w:val="false"/>
              <w:suppressLineNumbers/>
              <w:bidi w:val="0"/>
              <w:jc w:val="left"/>
              <w:rPr/>
            </w:pPr>
            <w:r>
              <w:rPr/>
              <w:t>Value used in the atlas repository's example</w:t>
            </w:r>
          </w:p>
        </w:tc>
      </w:tr>
      <w:tr>
        <w:trPr/>
        <w:tc>
          <w:tcPr>
            <w:tcW w:w="6043" w:type="dxa"/>
            <w:tcBorders>
              <w:bottom w:val="single" w:sz="6" w:space="0" w:color="808080"/>
            </w:tcBorders>
            <w:vAlign w:val="center"/>
          </w:tcPr>
          <w:p>
            <w:pPr>
              <w:pStyle w:val="TableContents"/>
              <w:widowControl w:val="false"/>
              <w:suppressLineNumbers/>
              <w:bidi w:val="0"/>
              <w:jc w:val="left"/>
              <w:rPr/>
            </w:pPr>
            <w:r>
              <w:rPr/>
              <w:t>MRtrix3 default for FOD-based tracking</w:t>
            </w:r>
          </w:p>
        </w:tc>
        <w:tc>
          <w:tcPr>
            <w:tcW w:w="806" w:type="dxa"/>
            <w:tcBorders>
              <w:bottom w:val="single" w:sz="6" w:space="0" w:color="808080"/>
            </w:tcBorders>
            <w:vAlign w:val="center"/>
          </w:tcPr>
          <w:p>
            <w:pPr>
              <w:pStyle w:val="TableContents"/>
              <w:widowControl w:val="false"/>
              <w:suppressLineNumbers/>
              <w:bidi w:val="0"/>
              <w:jc w:val="left"/>
              <w:rPr/>
            </w:pPr>
            <w:r>
              <w:rPr/>
              <w:t>0.05</w:t>
            </w:r>
          </w:p>
        </w:tc>
        <w:tc>
          <w:tcPr>
            <w:tcW w:w="2511" w:type="dxa"/>
            <w:tcBorders>
              <w:bottom w:val="single" w:sz="6" w:space="0" w:color="808080"/>
            </w:tcBorders>
            <w:vAlign w:val="center"/>
          </w:tcPr>
          <w:p>
            <w:pPr>
              <w:pStyle w:val="TableContents"/>
              <w:widowControl w:val="false"/>
              <w:suppressLineNumbers/>
              <w:bidi w:val="0"/>
              <w:jc w:val="left"/>
              <w:rPr/>
            </w:pPr>
            <w:r>
              <w:rPr/>
              <w:t>For reference</w:t>
            </w:r>
          </w:p>
        </w:tc>
      </w:tr>
    </w:tbl>
    <w:p>
      <w:pPr>
        <w:pStyle w:val="BodyText"/>
        <w:bidi w:val="0"/>
        <w:jc w:val="left"/>
        <w:rPr/>
      </w:pPr>
      <w:r>
        <w:rPr>
          <w:rStyle w:val="Emphasis"/>
        </w:rPr>
        <w:t>Note.</w:t>
      </w:r>
      <w:r>
        <w:rPr/>
        <w:t xml:space="preserve"> A cutoff of 0.01 is usable only with the corridor's exclusion mask. Without the mask it produces streamlines throughout the brain.</w:t>
      </w:r>
    </w:p>
    <w:p>
      <w:pPr>
        <w:pStyle w:val="BodyText"/>
        <w:bidi w:val="0"/>
        <w:jc w:val="left"/>
        <w:rPr/>
      </w:pPr>
      <w:r>
        <w:rPr/>
        <w:t>Because lower field strength yields noisier FOD estimates, a cutoff higher than the 7 T values (approximately 0.08) was anticipated for 3 T data. The pilot sweep did not support that expectation: the conservative cutoffs failed to reach the target in several participants, and 0.01 reached it in all of them with about one fifth of the seeds.</w:t>
      </w:r>
    </w:p>
    <w:p>
      <w:pPr>
        <w:pStyle w:val="Heading2"/>
        <w:bidi w:val="0"/>
        <w:jc w:val="left"/>
        <w:rPr/>
      </w:pPr>
      <w:r>
        <w:rPr/>
        <w:t>Pilot sweep</w:t>
      </w:r>
    </w:p>
    <w:p>
      <w:pPr>
        <w:pStyle w:val="BodyText"/>
        <w:bidi w:val="0"/>
        <w:jc w:val="left"/>
        <w:rPr/>
      </w:pPr>
      <w:r>
        <w:rPr/>
        <w:t>The sweep uses five participants, four cutoffs and reduced budgets (</w:t>
      </w:r>
      <w:r>
        <w:rPr>
          <w:rStyle w:val="SourceText"/>
        </w:rPr>
        <w:t>-select 1000</w:t>
      </w:r>
      <w:r>
        <w:rPr/>
        <w:t xml:space="preserve">, </w:t>
      </w:r>
      <w:r>
        <w:rPr>
          <w:rStyle w:val="SourceText"/>
        </w:rPr>
        <w:t>-seeds 5000000</w:t>
      </w:r>
      <w:r>
        <w:rPr/>
        <w:t>); all other parameters match the production run.</w:t>
      </w:r>
    </w:p>
    <w:p>
      <w:pPr>
        <w:pStyle w:val="PreformattedTextcode"/>
        <w:bidi w:val="0"/>
        <w:spacing w:before="0" w:after="283"/>
        <w:jc w:val="left"/>
        <w:rPr/>
      </w:pPr>
      <w:r>
        <w:rPr/>
        <w:t>bash 04_tune_cutoff.sh "sub-01 sub-02 sub-03 sub-04 sub-05" "0.1 0.08 0.06 0.01"</w:t>
      </w:r>
    </w:p>
    <w:p>
      <w:pPr>
        <w:pStyle w:val="BodyText"/>
        <w:bidi w:val="0"/>
        <w:jc w:val="left"/>
        <w:rPr/>
      </w:pPr>
      <w:r>
        <w:rPr/>
        <w:t xml:space="preserve">The script reports streamlines selected, streamlines generated and mean length for each participant and cutoff. </w:t>
      </w:r>
      <w:r>
        <w:rPr>
          <w:rStyle w:val="SourceText"/>
        </w:rPr>
        <w:t>tckgen</w:t>
      </w:r>
      <w:r>
        <w:rPr/>
        <w:t xml:space="preserve"> generates one streamline per seed, so the number generated is also the number of seeds consumed. Table S10 gives the streamline counts obtained in the example dataset. At 0.1 most runs exhausted the seed budget before reaching the target. At 0.08 some participants reached the target and one stopped at 309. At 0.06 and at 0.01 all runs reached the target; the 0.01 runs consumed approximately one fifth of the seeds (about 415,000 versus 2.1 million or more at 0.06). Reaching the target in every pilot participant is a necessary condition for a cutoff; the reconstructions must also correspond to the tract, which is assessed next.</w:t>
      </w:r>
    </w:p>
    <w:p>
      <w:pPr>
        <w:pStyle w:val="BodyText"/>
        <w:bidi w:val="0"/>
        <w:jc w:val="left"/>
        <w:rPr/>
      </w:pPr>
      <w:r>
        <w:rPr>
          <w:rStyle w:val="Strong"/>
        </w:rPr>
        <w:t>Table S10</w:t>
      </w:r>
    </w:p>
    <w:p>
      <w:pPr>
        <w:pStyle w:val="BodyText"/>
        <w:bidi w:val="0"/>
        <w:jc w:val="left"/>
        <w:rPr/>
      </w:pPr>
      <w:r>
        <w:rPr>
          <w:rStyle w:val="Emphasis"/>
        </w:rPr>
        <w:t>Streamlines Reached by Cutoff in the Pilot Sweep, Posterior VTA → Hippocampus</w:t>
      </w:r>
    </w:p>
    <w:tbl>
      <w:tblPr>
        <w:tblW w:w="5000" w:type="pct"/>
        <w:jc w:val="left"/>
        <w:tblInd w:w="60" w:type="dxa"/>
        <w:tblLayout w:type="fixed"/>
        <w:tblCellMar>
          <w:top w:w="60" w:type="dxa"/>
          <w:left w:w="60" w:type="dxa"/>
          <w:bottom w:w="60" w:type="dxa"/>
          <w:right w:w="60" w:type="dxa"/>
        </w:tblCellMar>
      </w:tblPr>
      <w:tblGrid>
        <w:gridCol w:w="2370"/>
        <w:gridCol w:w="2488"/>
        <w:gridCol w:w="1118"/>
        <w:gridCol w:w="1119"/>
        <w:gridCol w:w="1118"/>
        <w:gridCol w:w="1146"/>
      </w:tblGrid>
      <w:tr>
        <w:trPr>
          <w:tblHeader w:val="true"/>
        </w:trPr>
        <w:tc>
          <w:tcPr>
            <w:tcW w:w="2370" w:type="dxa"/>
            <w:tcBorders>
              <w:top w:val="single" w:sz="6" w:space="0" w:color="808080"/>
              <w:bottom w:val="single" w:sz="2" w:space="0" w:color="808080"/>
            </w:tcBorders>
            <w:vAlign w:val="center"/>
          </w:tcPr>
          <w:p>
            <w:pPr>
              <w:pStyle w:val="TableHeading"/>
              <w:suppressLineNumbers/>
              <w:bidi w:val="0"/>
              <w:jc w:val="left"/>
              <w:rPr/>
            </w:pPr>
            <w:r>
              <w:rPr/>
              <w:t>Participant</w:t>
            </w:r>
          </w:p>
        </w:tc>
        <w:tc>
          <w:tcPr>
            <w:tcW w:w="2488" w:type="dxa"/>
            <w:tcBorders>
              <w:top w:val="single" w:sz="6" w:space="0" w:color="808080"/>
              <w:bottom w:val="single" w:sz="2" w:space="0" w:color="808080"/>
            </w:tcBorders>
            <w:vAlign w:val="center"/>
          </w:tcPr>
          <w:p>
            <w:pPr>
              <w:pStyle w:val="TableHeading"/>
              <w:suppressLineNumbers/>
              <w:bidi w:val="0"/>
              <w:jc w:val="left"/>
              <w:rPr/>
            </w:pPr>
            <w:r>
              <w:rPr/>
              <w:t>Hemisphere</w:t>
            </w:r>
          </w:p>
        </w:tc>
        <w:tc>
          <w:tcPr>
            <w:tcW w:w="1118" w:type="dxa"/>
            <w:tcBorders>
              <w:top w:val="single" w:sz="6" w:space="0" w:color="808080"/>
              <w:bottom w:val="single" w:sz="2" w:space="0" w:color="808080"/>
            </w:tcBorders>
            <w:vAlign w:val="center"/>
          </w:tcPr>
          <w:p>
            <w:pPr>
              <w:pStyle w:val="TableHeading"/>
              <w:suppressLineNumbers/>
              <w:bidi w:val="0"/>
              <w:jc w:val="left"/>
              <w:rPr/>
            </w:pPr>
            <w:r>
              <w:rPr/>
              <w:t>0.1</w:t>
            </w:r>
          </w:p>
        </w:tc>
        <w:tc>
          <w:tcPr>
            <w:tcW w:w="1119" w:type="dxa"/>
            <w:tcBorders>
              <w:top w:val="single" w:sz="6" w:space="0" w:color="808080"/>
              <w:bottom w:val="single" w:sz="2" w:space="0" w:color="808080"/>
            </w:tcBorders>
            <w:vAlign w:val="center"/>
          </w:tcPr>
          <w:p>
            <w:pPr>
              <w:pStyle w:val="TableHeading"/>
              <w:suppressLineNumbers/>
              <w:bidi w:val="0"/>
              <w:jc w:val="left"/>
              <w:rPr/>
            </w:pPr>
            <w:r>
              <w:rPr/>
              <w:t>0.08</w:t>
            </w:r>
          </w:p>
        </w:tc>
        <w:tc>
          <w:tcPr>
            <w:tcW w:w="1118" w:type="dxa"/>
            <w:tcBorders>
              <w:top w:val="single" w:sz="6" w:space="0" w:color="808080"/>
              <w:bottom w:val="single" w:sz="2" w:space="0" w:color="808080"/>
            </w:tcBorders>
            <w:vAlign w:val="center"/>
          </w:tcPr>
          <w:p>
            <w:pPr>
              <w:pStyle w:val="TableHeading"/>
              <w:suppressLineNumbers/>
              <w:bidi w:val="0"/>
              <w:jc w:val="left"/>
              <w:rPr/>
            </w:pPr>
            <w:r>
              <w:rPr/>
              <w:t>0.06</w:t>
            </w:r>
          </w:p>
        </w:tc>
        <w:tc>
          <w:tcPr>
            <w:tcW w:w="1146" w:type="dxa"/>
            <w:tcBorders>
              <w:top w:val="single" w:sz="6" w:space="0" w:color="808080"/>
              <w:bottom w:val="single" w:sz="2" w:space="0" w:color="808080"/>
            </w:tcBorders>
            <w:vAlign w:val="center"/>
          </w:tcPr>
          <w:p>
            <w:pPr>
              <w:pStyle w:val="TableHeading"/>
              <w:suppressLineNumbers/>
              <w:bidi w:val="0"/>
              <w:jc w:val="left"/>
              <w:rPr/>
            </w:pPr>
            <w:r>
              <w:rPr/>
              <w:t>0.01</w:t>
            </w:r>
          </w:p>
        </w:tc>
      </w:tr>
      <w:tr>
        <w:trPr/>
        <w:tc>
          <w:tcPr>
            <w:tcW w:w="2370" w:type="dxa"/>
            <w:tcBorders/>
            <w:vAlign w:val="center"/>
          </w:tcPr>
          <w:p>
            <w:pPr>
              <w:pStyle w:val="TableContents"/>
              <w:widowControl w:val="false"/>
              <w:suppressLineNumbers/>
              <w:bidi w:val="0"/>
              <w:jc w:val="left"/>
              <w:rPr/>
            </w:pPr>
            <w:r>
              <w:rPr/>
              <w:t>P1</w:t>
            </w:r>
          </w:p>
        </w:tc>
        <w:tc>
          <w:tcPr>
            <w:tcW w:w="2488" w:type="dxa"/>
            <w:tcBorders/>
            <w:vAlign w:val="center"/>
          </w:tcPr>
          <w:p>
            <w:pPr>
              <w:pStyle w:val="TableContents"/>
              <w:widowControl w:val="false"/>
              <w:suppressLineNumbers/>
              <w:bidi w:val="0"/>
              <w:jc w:val="left"/>
              <w:rPr/>
            </w:pPr>
            <w:r>
              <w:rPr/>
              <w:t>L</w:t>
            </w:r>
          </w:p>
        </w:tc>
        <w:tc>
          <w:tcPr>
            <w:tcW w:w="1118" w:type="dxa"/>
            <w:tcBorders/>
            <w:vAlign w:val="center"/>
          </w:tcPr>
          <w:p>
            <w:pPr>
              <w:pStyle w:val="TableContents"/>
              <w:widowControl w:val="false"/>
              <w:suppressLineNumbers/>
              <w:bidi w:val="0"/>
              <w:jc w:val="left"/>
              <w:rPr/>
            </w:pPr>
            <w:r>
              <w:rPr/>
              <w:t>118</w:t>
            </w:r>
          </w:p>
        </w:tc>
        <w:tc>
          <w:tcPr>
            <w:tcW w:w="1119" w:type="dxa"/>
            <w:tcBorders/>
            <w:vAlign w:val="center"/>
          </w:tcPr>
          <w:p>
            <w:pPr>
              <w:pStyle w:val="TableContents"/>
              <w:widowControl w:val="false"/>
              <w:suppressLineNumbers/>
              <w:bidi w:val="0"/>
              <w:jc w:val="left"/>
              <w:rPr/>
            </w:pPr>
            <w:r>
              <w:rPr/>
              <w:t>556</w:t>
            </w:r>
          </w:p>
        </w:tc>
        <w:tc>
          <w:tcPr>
            <w:tcW w:w="1118" w:type="dxa"/>
            <w:tcBorders/>
            <w:vAlign w:val="center"/>
          </w:tcPr>
          <w:p>
            <w:pPr>
              <w:pStyle w:val="TableContents"/>
              <w:widowControl w:val="false"/>
              <w:suppressLineNumbers/>
              <w:bidi w:val="0"/>
              <w:jc w:val="left"/>
              <w:rPr/>
            </w:pPr>
            <w:r>
              <w:rPr/>
              <w:t>1000</w:t>
            </w:r>
          </w:p>
        </w:tc>
        <w:tc>
          <w:tcPr>
            <w:tcW w:w="1146" w:type="dxa"/>
            <w:tcBorders/>
            <w:vAlign w:val="center"/>
          </w:tcPr>
          <w:p>
            <w:pPr>
              <w:pStyle w:val="TableContents"/>
              <w:widowControl w:val="false"/>
              <w:suppressLineNumbers/>
              <w:bidi w:val="0"/>
              <w:jc w:val="left"/>
              <w:rPr/>
            </w:pPr>
            <w:r>
              <w:rPr/>
              <w:t>1000</w:t>
            </w:r>
          </w:p>
        </w:tc>
      </w:tr>
      <w:tr>
        <w:trPr/>
        <w:tc>
          <w:tcPr>
            <w:tcW w:w="2370" w:type="dxa"/>
            <w:tcBorders/>
            <w:vAlign w:val="center"/>
          </w:tcPr>
          <w:p>
            <w:pPr>
              <w:pStyle w:val="TableContents"/>
              <w:widowControl w:val="false"/>
              <w:suppressLineNumbers/>
              <w:bidi w:val="0"/>
              <w:jc w:val="left"/>
              <w:rPr/>
            </w:pPr>
            <w:r>
              <w:rPr/>
              <w:t>P1</w:t>
            </w:r>
          </w:p>
        </w:tc>
        <w:tc>
          <w:tcPr>
            <w:tcW w:w="2488" w:type="dxa"/>
            <w:tcBorders/>
            <w:vAlign w:val="center"/>
          </w:tcPr>
          <w:p>
            <w:pPr>
              <w:pStyle w:val="TableContents"/>
              <w:widowControl w:val="false"/>
              <w:suppressLineNumbers/>
              <w:bidi w:val="0"/>
              <w:jc w:val="left"/>
              <w:rPr/>
            </w:pPr>
            <w:r>
              <w:rPr/>
              <w:t>R</w:t>
            </w:r>
          </w:p>
        </w:tc>
        <w:tc>
          <w:tcPr>
            <w:tcW w:w="1118" w:type="dxa"/>
            <w:tcBorders/>
            <w:vAlign w:val="center"/>
          </w:tcPr>
          <w:p>
            <w:pPr>
              <w:pStyle w:val="TableContents"/>
              <w:widowControl w:val="false"/>
              <w:suppressLineNumbers/>
              <w:bidi w:val="0"/>
              <w:jc w:val="left"/>
              <w:rPr/>
            </w:pPr>
            <w:r>
              <w:rPr/>
              <w:t>30</w:t>
            </w:r>
          </w:p>
        </w:tc>
        <w:tc>
          <w:tcPr>
            <w:tcW w:w="1119" w:type="dxa"/>
            <w:tcBorders/>
            <w:vAlign w:val="center"/>
          </w:tcPr>
          <w:p>
            <w:pPr>
              <w:pStyle w:val="TableContents"/>
              <w:widowControl w:val="false"/>
              <w:suppressLineNumbers/>
              <w:bidi w:val="0"/>
              <w:jc w:val="left"/>
              <w:rPr/>
            </w:pPr>
            <w:r>
              <w:rPr/>
              <w:t>434</w:t>
            </w:r>
          </w:p>
        </w:tc>
        <w:tc>
          <w:tcPr>
            <w:tcW w:w="1118" w:type="dxa"/>
            <w:tcBorders/>
            <w:vAlign w:val="center"/>
          </w:tcPr>
          <w:p>
            <w:pPr>
              <w:pStyle w:val="TableContents"/>
              <w:widowControl w:val="false"/>
              <w:suppressLineNumbers/>
              <w:bidi w:val="0"/>
              <w:jc w:val="left"/>
              <w:rPr/>
            </w:pPr>
            <w:r>
              <w:rPr/>
              <w:t>1000</w:t>
            </w:r>
          </w:p>
        </w:tc>
        <w:tc>
          <w:tcPr>
            <w:tcW w:w="1146" w:type="dxa"/>
            <w:tcBorders/>
            <w:vAlign w:val="center"/>
          </w:tcPr>
          <w:p>
            <w:pPr>
              <w:pStyle w:val="TableContents"/>
              <w:widowControl w:val="false"/>
              <w:suppressLineNumbers/>
              <w:bidi w:val="0"/>
              <w:jc w:val="left"/>
              <w:rPr/>
            </w:pPr>
            <w:r>
              <w:rPr/>
              <w:t>1000</w:t>
            </w:r>
          </w:p>
        </w:tc>
      </w:tr>
      <w:tr>
        <w:trPr/>
        <w:tc>
          <w:tcPr>
            <w:tcW w:w="2370" w:type="dxa"/>
            <w:tcBorders/>
            <w:vAlign w:val="center"/>
          </w:tcPr>
          <w:p>
            <w:pPr>
              <w:pStyle w:val="TableContents"/>
              <w:widowControl w:val="false"/>
              <w:suppressLineNumbers/>
              <w:bidi w:val="0"/>
              <w:jc w:val="left"/>
              <w:rPr/>
            </w:pPr>
            <w:r>
              <w:rPr/>
              <w:t>P2</w:t>
            </w:r>
          </w:p>
        </w:tc>
        <w:tc>
          <w:tcPr>
            <w:tcW w:w="2488" w:type="dxa"/>
            <w:tcBorders/>
            <w:vAlign w:val="center"/>
          </w:tcPr>
          <w:p>
            <w:pPr>
              <w:pStyle w:val="TableContents"/>
              <w:widowControl w:val="false"/>
              <w:suppressLineNumbers/>
              <w:bidi w:val="0"/>
              <w:jc w:val="left"/>
              <w:rPr/>
            </w:pPr>
            <w:r>
              <w:rPr/>
              <w:t>L</w:t>
            </w:r>
          </w:p>
        </w:tc>
        <w:tc>
          <w:tcPr>
            <w:tcW w:w="1118" w:type="dxa"/>
            <w:tcBorders/>
            <w:vAlign w:val="center"/>
          </w:tcPr>
          <w:p>
            <w:pPr>
              <w:pStyle w:val="TableContents"/>
              <w:widowControl w:val="false"/>
              <w:suppressLineNumbers/>
              <w:bidi w:val="0"/>
              <w:jc w:val="left"/>
              <w:rPr/>
            </w:pPr>
            <w:r>
              <w:rPr/>
              <w:t>274</w:t>
            </w:r>
          </w:p>
        </w:tc>
        <w:tc>
          <w:tcPr>
            <w:tcW w:w="1119" w:type="dxa"/>
            <w:tcBorders/>
            <w:vAlign w:val="center"/>
          </w:tcPr>
          <w:p>
            <w:pPr>
              <w:pStyle w:val="TableContents"/>
              <w:widowControl w:val="false"/>
              <w:suppressLineNumbers/>
              <w:bidi w:val="0"/>
              <w:jc w:val="left"/>
              <w:rPr/>
            </w:pPr>
            <w:r>
              <w:rPr/>
              <w:t>1000</w:t>
            </w:r>
          </w:p>
        </w:tc>
        <w:tc>
          <w:tcPr>
            <w:tcW w:w="1118" w:type="dxa"/>
            <w:tcBorders/>
            <w:vAlign w:val="center"/>
          </w:tcPr>
          <w:p>
            <w:pPr>
              <w:pStyle w:val="TableContents"/>
              <w:widowControl w:val="false"/>
              <w:suppressLineNumbers/>
              <w:bidi w:val="0"/>
              <w:jc w:val="left"/>
              <w:rPr/>
            </w:pPr>
            <w:r>
              <w:rPr/>
              <w:t>1000</w:t>
            </w:r>
          </w:p>
        </w:tc>
        <w:tc>
          <w:tcPr>
            <w:tcW w:w="1146" w:type="dxa"/>
            <w:tcBorders/>
            <w:vAlign w:val="center"/>
          </w:tcPr>
          <w:p>
            <w:pPr>
              <w:pStyle w:val="TableContents"/>
              <w:widowControl w:val="false"/>
              <w:suppressLineNumbers/>
              <w:bidi w:val="0"/>
              <w:jc w:val="left"/>
              <w:rPr/>
            </w:pPr>
            <w:r>
              <w:rPr/>
              <w:t>1000</w:t>
            </w:r>
          </w:p>
        </w:tc>
      </w:tr>
      <w:tr>
        <w:trPr/>
        <w:tc>
          <w:tcPr>
            <w:tcW w:w="2370" w:type="dxa"/>
            <w:tcBorders/>
            <w:vAlign w:val="center"/>
          </w:tcPr>
          <w:p>
            <w:pPr>
              <w:pStyle w:val="TableContents"/>
              <w:widowControl w:val="false"/>
              <w:suppressLineNumbers/>
              <w:bidi w:val="0"/>
              <w:jc w:val="left"/>
              <w:rPr/>
            </w:pPr>
            <w:r>
              <w:rPr/>
              <w:t>P2</w:t>
            </w:r>
          </w:p>
        </w:tc>
        <w:tc>
          <w:tcPr>
            <w:tcW w:w="2488" w:type="dxa"/>
            <w:tcBorders/>
            <w:vAlign w:val="center"/>
          </w:tcPr>
          <w:p>
            <w:pPr>
              <w:pStyle w:val="TableContents"/>
              <w:widowControl w:val="false"/>
              <w:suppressLineNumbers/>
              <w:bidi w:val="0"/>
              <w:jc w:val="left"/>
              <w:rPr/>
            </w:pPr>
            <w:r>
              <w:rPr/>
              <w:t>R</w:t>
            </w:r>
          </w:p>
        </w:tc>
        <w:tc>
          <w:tcPr>
            <w:tcW w:w="1118" w:type="dxa"/>
            <w:tcBorders/>
            <w:vAlign w:val="center"/>
          </w:tcPr>
          <w:p>
            <w:pPr>
              <w:pStyle w:val="TableContents"/>
              <w:widowControl w:val="false"/>
              <w:suppressLineNumbers/>
              <w:bidi w:val="0"/>
              <w:jc w:val="left"/>
              <w:rPr/>
            </w:pPr>
            <w:r>
              <w:rPr/>
              <w:t>165</w:t>
            </w:r>
          </w:p>
        </w:tc>
        <w:tc>
          <w:tcPr>
            <w:tcW w:w="1119" w:type="dxa"/>
            <w:tcBorders/>
            <w:vAlign w:val="center"/>
          </w:tcPr>
          <w:p>
            <w:pPr>
              <w:pStyle w:val="TableContents"/>
              <w:widowControl w:val="false"/>
              <w:suppressLineNumbers/>
              <w:bidi w:val="0"/>
              <w:jc w:val="left"/>
              <w:rPr/>
            </w:pPr>
            <w:r>
              <w:rPr/>
              <w:t>906</w:t>
            </w:r>
          </w:p>
        </w:tc>
        <w:tc>
          <w:tcPr>
            <w:tcW w:w="1118" w:type="dxa"/>
            <w:tcBorders/>
            <w:vAlign w:val="center"/>
          </w:tcPr>
          <w:p>
            <w:pPr>
              <w:pStyle w:val="TableContents"/>
              <w:widowControl w:val="false"/>
              <w:suppressLineNumbers/>
              <w:bidi w:val="0"/>
              <w:jc w:val="left"/>
              <w:rPr/>
            </w:pPr>
            <w:r>
              <w:rPr/>
              <w:t>1000</w:t>
            </w:r>
          </w:p>
        </w:tc>
        <w:tc>
          <w:tcPr>
            <w:tcW w:w="1146" w:type="dxa"/>
            <w:tcBorders/>
            <w:vAlign w:val="center"/>
          </w:tcPr>
          <w:p>
            <w:pPr>
              <w:pStyle w:val="TableContents"/>
              <w:widowControl w:val="false"/>
              <w:suppressLineNumbers/>
              <w:bidi w:val="0"/>
              <w:jc w:val="left"/>
              <w:rPr/>
            </w:pPr>
            <w:r>
              <w:rPr/>
              <w:t>1000</w:t>
            </w:r>
          </w:p>
        </w:tc>
      </w:tr>
      <w:tr>
        <w:trPr/>
        <w:tc>
          <w:tcPr>
            <w:tcW w:w="2370" w:type="dxa"/>
            <w:tcBorders/>
            <w:vAlign w:val="center"/>
          </w:tcPr>
          <w:p>
            <w:pPr>
              <w:pStyle w:val="TableContents"/>
              <w:widowControl w:val="false"/>
              <w:suppressLineNumbers/>
              <w:bidi w:val="0"/>
              <w:jc w:val="left"/>
              <w:rPr/>
            </w:pPr>
            <w:r>
              <w:rPr/>
              <w:t>P3</w:t>
            </w:r>
          </w:p>
        </w:tc>
        <w:tc>
          <w:tcPr>
            <w:tcW w:w="2488" w:type="dxa"/>
            <w:tcBorders/>
            <w:vAlign w:val="center"/>
          </w:tcPr>
          <w:p>
            <w:pPr>
              <w:pStyle w:val="TableContents"/>
              <w:widowControl w:val="false"/>
              <w:suppressLineNumbers/>
              <w:bidi w:val="0"/>
              <w:jc w:val="left"/>
              <w:rPr/>
            </w:pPr>
            <w:r>
              <w:rPr/>
              <w:t>L</w:t>
            </w:r>
          </w:p>
        </w:tc>
        <w:tc>
          <w:tcPr>
            <w:tcW w:w="1118" w:type="dxa"/>
            <w:tcBorders/>
            <w:vAlign w:val="center"/>
          </w:tcPr>
          <w:p>
            <w:pPr>
              <w:pStyle w:val="TableContents"/>
              <w:widowControl w:val="false"/>
              <w:suppressLineNumbers/>
              <w:bidi w:val="0"/>
              <w:jc w:val="left"/>
              <w:rPr/>
            </w:pPr>
            <w:r>
              <w:rPr/>
              <w:t>1000</w:t>
            </w:r>
          </w:p>
        </w:tc>
        <w:tc>
          <w:tcPr>
            <w:tcW w:w="1119" w:type="dxa"/>
            <w:tcBorders/>
            <w:vAlign w:val="center"/>
          </w:tcPr>
          <w:p>
            <w:pPr>
              <w:pStyle w:val="TableContents"/>
              <w:widowControl w:val="false"/>
              <w:suppressLineNumbers/>
              <w:bidi w:val="0"/>
              <w:jc w:val="left"/>
              <w:rPr/>
            </w:pPr>
            <w:r>
              <w:rPr/>
              <w:t>1000</w:t>
            </w:r>
          </w:p>
        </w:tc>
        <w:tc>
          <w:tcPr>
            <w:tcW w:w="1118" w:type="dxa"/>
            <w:tcBorders/>
            <w:vAlign w:val="center"/>
          </w:tcPr>
          <w:p>
            <w:pPr>
              <w:pStyle w:val="TableContents"/>
              <w:widowControl w:val="false"/>
              <w:suppressLineNumbers/>
              <w:bidi w:val="0"/>
              <w:jc w:val="left"/>
              <w:rPr/>
            </w:pPr>
            <w:r>
              <w:rPr/>
              <w:t>1000</w:t>
            </w:r>
          </w:p>
        </w:tc>
        <w:tc>
          <w:tcPr>
            <w:tcW w:w="1146" w:type="dxa"/>
            <w:tcBorders/>
            <w:vAlign w:val="center"/>
          </w:tcPr>
          <w:p>
            <w:pPr>
              <w:pStyle w:val="TableContents"/>
              <w:widowControl w:val="false"/>
              <w:suppressLineNumbers/>
              <w:bidi w:val="0"/>
              <w:jc w:val="left"/>
              <w:rPr/>
            </w:pPr>
            <w:r>
              <w:rPr/>
              <w:t>1000</w:t>
            </w:r>
          </w:p>
        </w:tc>
      </w:tr>
      <w:tr>
        <w:trPr/>
        <w:tc>
          <w:tcPr>
            <w:tcW w:w="2370" w:type="dxa"/>
            <w:tcBorders/>
            <w:vAlign w:val="center"/>
          </w:tcPr>
          <w:p>
            <w:pPr>
              <w:pStyle w:val="TableContents"/>
              <w:widowControl w:val="false"/>
              <w:suppressLineNumbers/>
              <w:bidi w:val="0"/>
              <w:jc w:val="left"/>
              <w:rPr/>
            </w:pPr>
            <w:r>
              <w:rPr/>
              <w:t>P3</w:t>
            </w:r>
          </w:p>
        </w:tc>
        <w:tc>
          <w:tcPr>
            <w:tcW w:w="2488" w:type="dxa"/>
            <w:tcBorders/>
            <w:vAlign w:val="center"/>
          </w:tcPr>
          <w:p>
            <w:pPr>
              <w:pStyle w:val="TableContents"/>
              <w:widowControl w:val="false"/>
              <w:suppressLineNumbers/>
              <w:bidi w:val="0"/>
              <w:jc w:val="left"/>
              <w:rPr/>
            </w:pPr>
            <w:r>
              <w:rPr/>
              <w:t>R</w:t>
            </w:r>
          </w:p>
        </w:tc>
        <w:tc>
          <w:tcPr>
            <w:tcW w:w="1118" w:type="dxa"/>
            <w:tcBorders/>
            <w:vAlign w:val="center"/>
          </w:tcPr>
          <w:p>
            <w:pPr>
              <w:pStyle w:val="TableContents"/>
              <w:widowControl w:val="false"/>
              <w:suppressLineNumbers/>
              <w:bidi w:val="0"/>
              <w:jc w:val="left"/>
              <w:rPr/>
            </w:pPr>
            <w:r>
              <w:rPr/>
              <w:t>1000</w:t>
            </w:r>
          </w:p>
        </w:tc>
        <w:tc>
          <w:tcPr>
            <w:tcW w:w="1119" w:type="dxa"/>
            <w:tcBorders/>
            <w:vAlign w:val="center"/>
          </w:tcPr>
          <w:p>
            <w:pPr>
              <w:pStyle w:val="TableContents"/>
              <w:widowControl w:val="false"/>
              <w:suppressLineNumbers/>
              <w:bidi w:val="0"/>
              <w:jc w:val="left"/>
              <w:rPr/>
            </w:pPr>
            <w:r>
              <w:rPr/>
              <w:t>1000</w:t>
            </w:r>
          </w:p>
        </w:tc>
        <w:tc>
          <w:tcPr>
            <w:tcW w:w="1118" w:type="dxa"/>
            <w:tcBorders/>
            <w:vAlign w:val="center"/>
          </w:tcPr>
          <w:p>
            <w:pPr>
              <w:pStyle w:val="TableContents"/>
              <w:widowControl w:val="false"/>
              <w:suppressLineNumbers/>
              <w:bidi w:val="0"/>
              <w:jc w:val="left"/>
              <w:rPr/>
            </w:pPr>
            <w:r>
              <w:rPr/>
              <w:t>1000</w:t>
            </w:r>
          </w:p>
        </w:tc>
        <w:tc>
          <w:tcPr>
            <w:tcW w:w="1146" w:type="dxa"/>
            <w:tcBorders/>
            <w:vAlign w:val="center"/>
          </w:tcPr>
          <w:p>
            <w:pPr>
              <w:pStyle w:val="TableContents"/>
              <w:widowControl w:val="false"/>
              <w:suppressLineNumbers/>
              <w:bidi w:val="0"/>
              <w:jc w:val="left"/>
              <w:rPr/>
            </w:pPr>
            <w:r>
              <w:rPr/>
              <w:t>1000</w:t>
            </w:r>
          </w:p>
        </w:tc>
      </w:tr>
      <w:tr>
        <w:trPr/>
        <w:tc>
          <w:tcPr>
            <w:tcW w:w="2370" w:type="dxa"/>
            <w:tcBorders/>
            <w:vAlign w:val="center"/>
          </w:tcPr>
          <w:p>
            <w:pPr>
              <w:pStyle w:val="TableContents"/>
              <w:widowControl w:val="false"/>
              <w:suppressLineNumbers/>
              <w:bidi w:val="0"/>
              <w:jc w:val="left"/>
              <w:rPr/>
            </w:pPr>
            <w:r>
              <w:rPr/>
              <w:t>P4</w:t>
            </w:r>
          </w:p>
        </w:tc>
        <w:tc>
          <w:tcPr>
            <w:tcW w:w="2488" w:type="dxa"/>
            <w:tcBorders/>
            <w:vAlign w:val="center"/>
          </w:tcPr>
          <w:p>
            <w:pPr>
              <w:pStyle w:val="TableContents"/>
              <w:widowControl w:val="false"/>
              <w:suppressLineNumbers/>
              <w:bidi w:val="0"/>
              <w:jc w:val="left"/>
              <w:rPr/>
            </w:pPr>
            <w:r>
              <w:rPr/>
              <w:t>L</w:t>
            </w:r>
          </w:p>
        </w:tc>
        <w:tc>
          <w:tcPr>
            <w:tcW w:w="1118" w:type="dxa"/>
            <w:tcBorders/>
            <w:vAlign w:val="center"/>
          </w:tcPr>
          <w:p>
            <w:pPr>
              <w:pStyle w:val="TableContents"/>
              <w:widowControl w:val="false"/>
              <w:suppressLineNumbers/>
              <w:bidi w:val="0"/>
              <w:jc w:val="left"/>
              <w:rPr/>
            </w:pPr>
            <w:r>
              <w:rPr/>
              <w:t>88</w:t>
            </w:r>
          </w:p>
        </w:tc>
        <w:tc>
          <w:tcPr>
            <w:tcW w:w="1119" w:type="dxa"/>
            <w:tcBorders/>
            <w:vAlign w:val="center"/>
          </w:tcPr>
          <w:p>
            <w:pPr>
              <w:pStyle w:val="TableContents"/>
              <w:widowControl w:val="false"/>
              <w:suppressLineNumbers/>
              <w:bidi w:val="0"/>
              <w:jc w:val="left"/>
              <w:rPr/>
            </w:pPr>
            <w:r>
              <w:rPr/>
              <w:t>309</w:t>
            </w:r>
          </w:p>
        </w:tc>
        <w:tc>
          <w:tcPr>
            <w:tcW w:w="1118" w:type="dxa"/>
            <w:tcBorders/>
            <w:vAlign w:val="center"/>
          </w:tcPr>
          <w:p>
            <w:pPr>
              <w:pStyle w:val="TableContents"/>
              <w:widowControl w:val="false"/>
              <w:suppressLineNumbers/>
              <w:bidi w:val="0"/>
              <w:jc w:val="left"/>
              <w:rPr/>
            </w:pPr>
            <w:r>
              <w:rPr/>
              <w:t>1000</w:t>
            </w:r>
          </w:p>
        </w:tc>
        <w:tc>
          <w:tcPr>
            <w:tcW w:w="1146" w:type="dxa"/>
            <w:tcBorders/>
            <w:vAlign w:val="center"/>
          </w:tcPr>
          <w:p>
            <w:pPr>
              <w:pStyle w:val="TableContents"/>
              <w:widowControl w:val="false"/>
              <w:suppressLineNumbers/>
              <w:bidi w:val="0"/>
              <w:jc w:val="left"/>
              <w:rPr/>
            </w:pPr>
            <w:r>
              <w:rPr/>
              <w:t>1000</w:t>
            </w:r>
          </w:p>
        </w:tc>
      </w:tr>
      <w:tr>
        <w:trPr/>
        <w:tc>
          <w:tcPr>
            <w:tcW w:w="2370" w:type="dxa"/>
            <w:tcBorders>
              <w:bottom w:val="single" w:sz="6" w:space="0" w:color="808080"/>
            </w:tcBorders>
            <w:vAlign w:val="center"/>
          </w:tcPr>
          <w:p>
            <w:pPr>
              <w:pStyle w:val="TableContents"/>
              <w:widowControl w:val="false"/>
              <w:suppressLineNumbers/>
              <w:bidi w:val="0"/>
              <w:jc w:val="left"/>
              <w:rPr/>
            </w:pPr>
            <w:r>
              <w:rPr/>
              <w:t>P4</w:t>
            </w:r>
          </w:p>
        </w:tc>
        <w:tc>
          <w:tcPr>
            <w:tcW w:w="2488" w:type="dxa"/>
            <w:tcBorders>
              <w:bottom w:val="single" w:sz="6" w:space="0" w:color="808080"/>
            </w:tcBorders>
            <w:vAlign w:val="center"/>
          </w:tcPr>
          <w:p>
            <w:pPr>
              <w:pStyle w:val="TableContents"/>
              <w:widowControl w:val="false"/>
              <w:suppressLineNumbers/>
              <w:bidi w:val="0"/>
              <w:jc w:val="left"/>
              <w:rPr/>
            </w:pPr>
            <w:r>
              <w:rPr/>
              <w:t>R</w:t>
            </w:r>
          </w:p>
        </w:tc>
        <w:tc>
          <w:tcPr>
            <w:tcW w:w="1118" w:type="dxa"/>
            <w:tcBorders>
              <w:bottom w:val="single" w:sz="6" w:space="0" w:color="808080"/>
            </w:tcBorders>
            <w:vAlign w:val="center"/>
          </w:tcPr>
          <w:p>
            <w:pPr>
              <w:pStyle w:val="TableContents"/>
              <w:widowControl w:val="false"/>
              <w:suppressLineNumbers/>
              <w:bidi w:val="0"/>
              <w:jc w:val="left"/>
              <w:rPr/>
            </w:pPr>
            <w:r>
              <w:rPr/>
              <w:t>731</w:t>
            </w:r>
          </w:p>
        </w:tc>
        <w:tc>
          <w:tcPr>
            <w:tcW w:w="1119" w:type="dxa"/>
            <w:tcBorders>
              <w:bottom w:val="single" w:sz="6" w:space="0" w:color="808080"/>
            </w:tcBorders>
            <w:vAlign w:val="center"/>
          </w:tcPr>
          <w:p>
            <w:pPr>
              <w:pStyle w:val="TableContents"/>
              <w:widowControl w:val="false"/>
              <w:suppressLineNumbers/>
              <w:bidi w:val="0"/>
              <w:jc w:val="left"/>
              <w:rPr/>
            </w:pPr>
            <w:r>
              <w:rPr/>
              <w:t>1000</w:t>
            </w:r>
          </w:p>
        </w:tc>
        <w:tc>
          <w:tcPr>
            <w:tcW w:w="1118" w:type="dxa"/>
            <w:tcBorders>
              <w:bottom w:val="single" w:sz="6" w:space="0" w:color="808080"/>
            </w:tcBorders>
            <w:vAlign w:val="center"/>
          </w:tcPr>
          <w:p>
            <w:pPr>
              <w:pStyle w:val="TableContents"/>
              <w:widowControl w:val="false"/>
              <w:suppressLineNumbers/>
              <w:bidi w:val="0"/>
              <w:jc w:val="left"/>
              <w:rPr/>
            </w:pPr>
            <w:r>
              <w:rPr/>
              <w:t>1000</w:t>
            </w:r>
          </w:p>
        </w:tc>
        <w:tc>
          <w:tcPr>
            <w:tcW w:w="1146" w:type="dxa"/>
            <w:tcBorders>
              <w:bottom w:val="single" w:sz="6" w:space="0" w:color="808080"/>
            </w:tcBorders>
            <w:vAlign w:val="center"/>
          </w:tcPr>
          <w:p>
            <w:pPr>
              <w:pStyle w:val="TableContents"/>
              <w:widowControl w:val="false"/>
              <w:suppressLineNumbers/>
              <w:bidi w:val="0"/>
              <w:jc w:val="left"/>
              <w:rPr/>
            </w:pPr>
            <w:r>
              <w:rPr/>
              <w:t>1000</w:t>
            </w:r>
          </w:p>
        </w:tc>
      </w:tr>
    </w:tbl>
    <w:p>
      <w:pPr>
        <w:pStyle w:val="BodyText"/>
        <w:bidi w:val="0"/>
        <w:jc w:val="left"/>
        <w:rPr/>
      </w:pPr>
      <w:r>
        <w:rPr>
          <w:rStyle w:val="Emphasis"/>
        </w:rPr>
        <w:t>Note.</w:t>
      </w:r>
      <w:r>
        <w:rPr/>
        <w:t xml:space="preserve"> Target 1,000 streamlines; seed limit 5 million. P1 to P4 = pilot participants; L = left; R = right.</w:t>
      </w:r>
    </w:p>
    <w:p>
      <w:pPr>
        <w:pStyle w:val="Heading2"/>
        <w:bidi w:val="0"/>
        <w:jc w:val="left"/>
        <w:rPr/>
      </w:pPr>
      <w:r>
        <w:rPr/>
        <w:t>Side-by-side comparison</w:t>
      </w:r>
    </w:p>
    <w:p>
      <w:pPr>
        <w:pStyle w:val="BodyText"/>
        <w:bidi w:val="0"/>
        <w:jc w:val="left"/>
        <w:rPr/>
      </w:pPr>
      <w:r>
        <w:rPr/>
        <w:t>For each participant, the tract-density image (TDI) at each cutoff is rendered on the same axial and coronal slices, one column per cutoff. Dice overlap of each cutoff against the most conservative one, the number of TDI voxels, and the mean and standard deviation of streamline length are computed and summarized.</w:t>
      </w:r>
    </w:p>
    <w:p>
      <w:pPr>
        <w:pStyle w:val="PreformattedTextcode"/>
        <w:bidi w:val="0"/>
        <w:spacing w:before="0" w:after="283"/>
        <w:jc w:val="left"/>
        <w:rPr/>
      </w:pPr>
      <w:r>
        <w:rPr/>
        <w:t>python 04b_compare_cutoffs.py "sub-01 sub-02 sub-03 sub-04 sub-05" "0.1 0.08 0.06 0.01"</w:t>
      </w:r>
    </w:p>
    <w:p>
      <w:pPr>
        <w:pStyle w:val="BodyText"/>
        <w:bidi w:val="0"/>
        <w:jc w:val="left"/>
        <w:rPr/>
      </w:pPr>
      <w:r>
        <w:rPr/>
        <w:t xml:space="preserve">The script writes one panel per participant, </w:t>
      </w:r>
      <w:r>
        <w:rPr>
          <w:rStyle w:val="SourceText"/>
        </w:rPr>
        <w:t>cutoff_summary.csv</w:t>
      </w:r>
      <w:r>
        <w:rPr/>
        <w:t>, and a summary chart (Figures S8 and S9). In the example dataset the two cutoffs traced the same trajectory in both views. The 0.01 reconstruction was somewhat thicker (mean Dice = .66 against 0.06), mean lengths were similar (approximately 44 versus 47 mm), and the length standard deviation was slightly greater at 0.01 (7 versus 6 mm). Bundle cleaning (Step 6) removes the outlying streamlines responsible for the additional thickness; the cleaned 0.01 bundle is more compact than the uncleaned 0.06 bundle, as shown on that page.</w:t>
      </w:r>
    </w:p>
    <w:p>
      <w:pPr>
        <w:pStyle w:val="BodyText"/>
        <w:bidi w:val="0"/>
        <w:jc w:val="left"/>
        <w:rPr/>
      </w:pPr>
      <w:r>
        <w:rPr>
          <w:rStyle w:val="Strong"/>
        </w:rPr>
        <w:t>Figure S8</w:t>
      </w:r>
    </w:p>
    <w:p>
      <w:pPr>
        <w:pStyle w:val="BodyText"/>
        <w:bidi w:val="0"/>
        <w:jc w:val="left"/>
        <w:rPr/>
      </w:pPr>
      <w:r>
        <w:rPr>
          <w:rStyle w:val="Emphasis"/>
        </w:rPr>
        <w:t>Tract-Density Images at Two Cutoffs, Uncleaned</w:t>
      </w:r>
    </w:p>
    <w:p>
      <w:pPr>
        <w:pStyle w:val="BodyText"/>
        <w:bidi w:val="0"/>
        <w:jc w:val="left"/>
        <w:rPr/>
      </w:pPr>
      <w:r>
        <w:rPr/>
        <w:drawing>
          <wp:inline distT="0" distB="0" distL="0" distR="0">
            <wp:extent cx="5334000" cy="3886200"/>
            <wp:effectExtent l="0" t="0" r="0" b="0"/>
            <wp:docPr id="9" name="Image9" descr="Tract-density images at cutoff 0.06 and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Tract-density images at cutoff 0.06 and 0.01"/>
                    <pic:cNvPicPr>
                      <a:picLocks noChangeAspect="1" noChangeArrowheads="1"/>
                    </pic:cNvPicPr>
                  </pic:nvPicPr>
                  <pic:blipFill>
                    <a:blip r:embed="rId25"/>
                    <a:stretch>
                      <a:fillRect/>
                    </a:stretch>
                  </pic:blipFill>
                  <pic:spPr bwMode="auto">
                    <a:xfrm>
                      <a:off x="0" y="0"/>
                      <a:ext cx="5334000" cy="3886200"/>
                    </a:xfrm>
                    <a:prstGeom prst="rect">
                      <a:avLst/>
                    </a:prstGeom>
                    <a:noFill/>
                  </pic:spPr>
                </pic:pic>
              </a:graphicData>
            </a:graphic>
          </wp:inline>
        </w:drawing>
      </w:r>
    </w:p>
    <w:p>
      <w:pPr>
        <w:pStyle w:val="BodyText"/>
        <w:bidi w:val="0"/>
        <w:jc w:val="left"/>
        <w:rPr/>
      </w:pPr>
      <w:r>
        <w:rPr>
          <w:rStyle w:val="Emphasis"/>
        </w:rPr>
        <w:t>Note.</w:t>
      </w:r>
      <w:r>
        <w:rPr/>
        <w:t xml:space="preserve"> Cutoff 0.06 (left) and 0.01 (right) for one participant, left posterior VTA → hippocampus.</w:t>
      </w:r>
    </w:p>
    <w:p>
      <w:pPr>
        <w:pStyle w:val="BodyText"/>
        <w:bidi w:val="0"/>
        <w:jc w:val="left"/>
        <w:rPr/>
      </w:pPr>
      <w:r>
        <w:rPr>
          <w:rStyle w:val="Strong"/>
        </w:rPr>
        <w:t>Figure S9</w:t>
      </w:r>
    </w:p>
    <w:p>
      <w:pPr>
        <w:pStyle w:val="BodyText"/>
        <w:bidi w:val="0"/>
        <w:jc w:val="left"/>
        <w:rPr/>
      </w:pPr>
      <w:r>
        <w:rPr>
          <w:rStyle w:val="Emphasis"/>
        </w:rPr>
        <w:t>Summary Statistics by Cutoff Across the Pilot Participants</w:t>
      </w:r>
    </w:p>
    <w:p>
      <w:pPr>
        <w:pStyle w:val="BodyText"/>
        <w:bidi w:val="0"/>
        <w:jc w:val="left"/>
        <w:rPr/>
      </w:pPr>
      <w:r>
        <w:rPr/>
        <w:drawing>
          <wp:inline distT="0" distB="0" distL="0" distR="0">
            <wp:extent cx="5334000" cy="1552575"/>
            <wp:effectExtent l="0" t="0" r="0" b="0"/>
            <wp:docPr id="10" name="Image10" descr="Summary statistics by cut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Summary statistics by cutoff"/>
                    <pic:cNvPicPr>
                      <a:picLocks noChangeAspect="1" noChangeArrowheads="1"/>
                    </pic:cNvPicPr>
                  </pic:nvPicPr>
                  <pic:blipFill>
                    <a:blip r:embed="rId26"/>
                    <a:stretch>
                      <a:fillRect/>
                    </a:stretch>
                  </pic:blipFill>
                  <pic:spPr bwMode="auto">
                    <a:xfrm>
                      <a:off x="0" y="0"/>
                      <a:ext cx="5334000" cy="1552575"/>
                    </a:xfrm>
                    <a:prstGeom prst="rect">
                      <a:avLst/>
                    </a:prstGeom>
                    <a:noFill/>
                  </pic:spPr>
                </pic:pic>
              </a:graphicData>
            </a:graphic>
          </wp:inline>
        </w:drawing>
      </w:r>
    </w:p>
    <w:p>
      <w:pPr>
        <w:pStyle w:val="BodyText"/>
        <w:bidi w:val="0"/>
        <w:jc w:val="left"/>
        <w:rPr/>
      </w:pPr>
      <w:r>
        <w:rPr>
          <w:rStyle w:val="Emphasis"/>
        </w:rPr>
        <w:t>Note.</w:t>
      </w:r>
      <w:r>
        <w:rPr/>
        <w:t xml:space="preserve"> Bars are grouped by pilot participant and hemisphere. Left: mean streamline length. Middle: Dice overlap between cutoffs. Right: standard deviation of streamline length.</w:t>
      </w:r>
    </w:p>
    <w:p>
      <w:pPr>
        <w:pStyle w:val="Heading2"/>
        <w:bidi w:val="0"/>
        <w:jc w:val="left"/>
        <w:rPr/>
      </w:pPr>
      <w:r>
        <w:rPr/>
        <w:t>Selection criterion</w:t>
      </w:r>
    </w:p>
    <w:p>
      <w:pPr>
        <w:pStyle w:val="BodyText"/>
        <w:bidi w:val="0"/>
        <w:jc w:val="left"/>
        <w:rPr/>
      </w:pPr>
      <w:r>
        <w:rPr/>
        <w:t>The cutoff selected is the most permissive value that reaches the streamline target in every pilot participant and whose reconstruction matches the conservative reconstruction. In the example dataset this was 0.01, the value in routine use (Table S9). A higher value is warranted only when the 0.01 reconstruction departs from the conservative reconstruction in the side-by-side images, for example by filling the corridor rather than following the tract; the next value in Table S9 (0.06) is then tried. The sweep should be repeated for each tract family, since a cutoff confirmed for VTA → hippocampus is a starting value for other pathways.</w:t>
      </w:r>
    </w:p>
    <w:p>
      <w:pPr>
        <w:pStyle w:val="Heading2"/>
        <w:bidi w:val="0"/>
        <w:jc w:val="left"/>
        <w:rPr/>
      </w:pPr>
      <w:r>
        <w:rPr/>
        <w:t>Options not used</w:t>
      </w:r>
    </w:p>
    <w:p>
      <w:pPr>
        <w:pStyle w:val="BodyText"/>
        <w:bidi w:val="0"/>
        <w:jc w:val="left"/>
        <w:rPr/>
      </w:pPr>
      <w:r>
        <w:rPr/>
        <w:t xml:space="preserve">Anatomically constrained tractography (ACT) was evaluated during atlas construction and abandoned because the tissue segmentation's white-matter mask was too restrictive relative to the gray-matter mask and tracts did not reconstruct. The </w:t>
      </w:r>
      <w:r>
        <w:rPr>
          <w:rStyle w:val="SourceText"/>
        </w:rPr>
        <w:t>-backtrack</w:t>
      </w:r>
      <w:r>
        <w:rPr/>
        <w:t xml:space="preserve"> and </w:t>
      </w:r>
      <w:r>
        <w:rPr>
          <w:rStyle w:val="SourceText"/>
        </w:rPr>
        <w:t>-crop_at_gmwmi</w:t>
      </w:r>
      <w:r>
        <w:rPr/>
        <w:t xml:space="preserve"> options and custom </w:t>
      </w:r>
      <w:r>
        <w:rPr>
          <w:rStyle w:val="SourceText"/>
        </w:rPr>
        <w:t>-angle</w:t>
      </w:r>
      <w:r>
        <w:rPr/>
        <w:t xml:space="preserve"> and </w:t>
      </w:r>
      <w:r>
        <w:rPr>
          <w:rStyle w:val="SourceText"/>
        </w:rPr>
        <w:t>-step_size</w:t>
      </w:r>
      <w:r>
        <w:rPr/>
        <w:t xml:space="preserve"> values were left at MRtrix3 defaults. These options should be introduced only in response to a specific, observed failure.</w:t>
      </w:r>
    </w:p>
    <w:p>
      <w:pPr>
        <w:pStyle w:val="Heading2"/>
        <w:bidi w:val="0"/>
        <w:jc w:val="left"/>
        <w:rPr/>
      </w:pPr>
      <w:r>
        <w:rPr/>
        <w:t>Scripts</w:t>
      </w:r>
    </w:p>
    <w:p>
      <w:pPr>
        <w:pStyle w:val="BodyText"/>
        <w:bidi w:val="0"/>
        <w:jc w:val="left"/>
        <w:rPr/>
      </w:pPr>
      <w:r>
        <w:rPr>
          <w:rStyle w:val="Emphasis"/>
        </w:rPr>
        <w:t xml:space="preserve">The script </w:t>
      </w:r>
      <w:r>
        <w:rPr>
          <w:rStyle w:val="SourceText"/>
        </w:rPr>
        <w:t>04_tune_cutoff.sh</w:t>
      </w:r>
      <w:r>
        <w:rPr>
          <w:rStyle w:val="Emphasis"/>
        </w:rPr>
        <w:t xml:space="preserve"> is reproduced in the Supplementary Scripts appendix.</w:t>
      </w:r>
    </w:p>
    <w:p>
      <w:pPr>
        <w:pStyle w:val="BodyText"/>
        <w:bidi w:val="0"/>
        <w:jc w:val="left"/>
        <w:rPr/>
      </w:pPr>
      <w:r>
        <w:rPr>
          <w:rStyle w:val="Emphasis"/>
        </w:rPr>
        <w:t xml:space="preserve">The script </w:t>
      </w:r>
      <w:r>
        <w:rPr>
          <w:rStyle w:val="SourceText"/>
        </w:rPr>
        <w:t>04b_compare_cutoffs.py</w:t>
      </w:r>
      <w:r>
        <w:rPr>
          <w:rStyle w:val="Emphasis"/>
        </w:rPr>
        <w:t xml:space="preserve"> is reproduced in the Supplementary Scripts appendix.</w:t>
      </w:r>
    </w:p>
    <w:p>
      <w:pPr>
        <w:pStyle w:val="Heading1"/>
        <w:bidi w:val="0"/>
        <w:rPr/>
      </w:pPr>
      <w:r>
        <w:rPr/>
        <w:t>Step 5. Corridor-constrained tractography</w:t>
      </w:r>
    </w:p>
    <w:p>
      <w:pPr>
        <w:pStyle w:val="BodyText"/>
        <w:bidi w:val="0"/>
        <w:jc w:val="left"/>
        <w:rPr/>
      </w:pPr>
      <w:r>
        <w:rPr/>
        <w:t xml:space="preserve">Tractography is performed with </w:t>
      </w:r>
      <w:r>
        <w:rPr>
          <w:rStyle w:val="SourceText"/>
        </w:rPr>
        <w:t>tckgen</w:t>
      </w:r>
      <w:r>
        <w:rPr/>
        <w:t xml:space="preserve"> using second-order integration over fibre orientation distributions (iFOD2; Tournier et al., 2010). The FOD image is the last output of preprocessing (</w:t>
      </w:r>
      <w:hyperlink r:id="rId27">
        <w:r>
          <w:rPr>
            <w:rStyle w:val="Hyperlink"/>
          </w:rPr>
          <w:t>Diffusion MRI Preprocessing</w:t>
        </w:r>
      </w:hyperlink>
      <w:r>
        <w:rPr/>
        <w:t xml:space="preserve">, Step 12); </w:t>
      </w:r>
      <w:r>
        <w:rPr>
          <w:rStyle w:val="SourceText"/>
        </w:rPr>
        <w:t>00b_fod_estimation.sh</w:t>
      </w:r>
      <w:r>
        <w:rPr/>
        <w:t xml:space="preserve"> here is a fallback for data that stopped at the tensor. Seeding is unidirectional from the seed region, the target region is required, and the inverted corridor from Step 3 is supplied as the exclusion mask.</w:t>
      </w:r>
    </w:p>
    <w:p>
      <w:pPr>
        <w:pStyle w:val="Heading2"/>
        <w:bidi w:val="0"/>
        <w:jc w:val="left"/>
        <w:rPr/>
      </w:pPr>
      <w:r>
        <w:rPr/>
        <w:t>Procedure</w:t>
      </w:r>
    </w:p>
    <w:p>
      <w:pPr>
        <w:pStyle w:val="PreformattedTextcode"/>
        <w:bidi w:val="0"/>
        <w:jc w:val="left"/>
        <w:rPr/>
      </w:pPr>
      <w:r>
        <w:rPr/>
        <w:t>tckgen "$PROJECT/dwi/$s/wm_fod_norm.mif" "$tck" \</w:t>
      </w:r>
    </w:p>
    <w:p>
      <w:pPr>
        <w:pStyle w:val="PreformattedTextcode"/>
        <w:bidi w:val="0"/>
        <w:jc w:val="left"/>
        <w:rPr/>
      </w:pPr>
      <w:r>
        <w:rPr/>
        <w:t xml:space="preserve">  </w:t>
      </w:r>
      <w:r>
        <w:rPr/>
        <w:t>-algorithm iFOD2 \</w:t>
      </w:r>
    </w:p>
    <w:p>
      <w:pPr>
        <w:pStyle w:val="PreformattedTextcode"/>
        <w:bidi w:val="0"/>
        <w:jc w:val="left"/>
        <w:rPr/>
      </w:pPr>
      <w:r>
        <w:rPr/>
        <w:t xml:space="preserve">  </w:t>
      </w:r>
      <w:r>
        <w:rPr/>
        <w:t>-seed_image "$rois/${TRACT}_seed_diff.nii.gz" -seed_unidirectional \</w:t>
      </w:r>
    </w:p>
    <w:p>
      <w:pPr>
        <w:pStyle w:val="PreformattedTextcode"/>
        <w:bidi w:val="0"/>
        <w:jc w:val="left"/>
        <w:rPr/>
      </w:pPr>
      <w:r>
        <w:rPr/>
        <w:t xml:space="preserve">  </w:t>
      </w:r>
      <w:r>
        <w:rPr/>
        <w:t>-include "$rois/${TRACT}_target_diff.nii.gz" \</w:t>
      </w:r>
    </w:p>
    <w:p>
      <w:pPr>
        <w:pStyle w:val="PreformattedTextcode"/>
        <w:bidi w:val="0"/>
        <w:jc w:val="left"/>
        <w:rPr/>
      </w:pPr>
      <w:r>
        <w:rPr/>
        <w:t xml:space="preserve">  </w:t>
      </w:r>
      <w:r>
        <w:rPr/>
        <w:t>-exclude "$rois/${TRACT}_exclusion_mask.nii.gz" \</w:t>
      </w:r>
    </w:p>
    <w:p>
      <w:pPr>
        <w:pStyle w:val="PreformattedTextcode"/>
        <w:bidi w:val="0"/>
        <w:jc w:val="left"/>
        <w:rPr/>
      </w:pPr>
      <w:r>
        <w:rPr/>
        <w:t xml:space="preserve">  </w:t>
      </w:r>
      <w:r>
        <w:rPr/>
        <w:t>-select 2500 -seeds 25000000 -cutoff 0.01 \</w:t>
      </w:r>
    </w:p>
    <w:p>
      <w:pPr>
        <w:pStyle w:val="PreformattedTextcode"/>
        <w:bidi w:val="0"/>
        <w:jc w:val="left"/>
        <w:rPr/>
      </w:pPr>
      <w:r>
        <w:rPr/>
        <w:t xml:space="preserve">  </w:t>
      </w:r>
      <w:r>
        <w:rPr/>
        <w:t>-minlength 35 -maxlength 65 -stop \</w:t>
      </w:r>
    </w:p>
    <w:p>
      <w:pPr>
        <w:pStyle w:val="PreformattedTextcode"/>
        <w:bidi w:val="0"/>
        <w:spacing w:before="0" w:after="283"/>
        <w:jc w:val="left"/>
        <w:rPr/>
      </w:pPr>
      <w:r>
        <w:rPr/>
        <w:t xml:space="preserve">  </w:t>
      </w:r>
      <w:r>
        <w:rPr/>
        <w:t>-nthreads 8 -force</w:t>
      </w:r>
    </w:p>
    <w:p>
      <w:pPr>
        <w:pStyle w:val="BodyText"/>
        <w:bidi w:val="0"/>
        <w:jc w:val="left"/>
        <w:rPr/>
      </w:pPr>
      <w:r>
        <w:rPr/>
        <w:t xml:space="preserve">Table S11 gives the rationale for each option, and Table S12 the values used per tract family. The script records the number of streamlines selected and the number generated (equal to the number of seeds consumed) per participant in </w:t>
      </w:r>
      <w:r>
        <w:rPr>
          <w:rStyle w:val="SourceText"/>
        </w:rPr>
        <w:t>$OUT/qc/&lt;tract&gt;_tckgen_summary.csv</w:t>
      </w:r>
      <w:r>
        <w:rPr/>
        <w:t>. The streamline count and mean length that enter the group-level models as covariates are taken from the cleaned bundle in Step 6, because every uncleaned tractogram that reaches the target contains the same number of streamlines. The full script follows. At 3 T with eight threads each participant and hemisphere requires approximately 2 min; 57 participants with both hemispheres required about 4 hr run serially.</w:t>
      </w:r>
    </w:p>
    <w:p>
      <w:pPr>
        <w:pStyle w:val="BodyText"/>
        <w:bidi w:val="0"/>
        <w:jc w:val="left"/>
        <w:rPr/>
      </w:pPr>
      <w:r>
        <w:rPr>
          <w:rStyle w:val="Strong"/>
        </w:rPr>
        <w:t>Table S11</w:t>
      </w:r>
    </w:p>
    <w:p>
      <w:pPr>
        <w:pStyle w:val="BodyText"/>
        <w:bidi w:val="0"/>
        <w:jc w:val="left"/>
        <w:rPr/>
      </w:pPr>
      <w:r>
        <w:rPr>
          <w:rStyle w:val="Emphasis"/>
        </w:rPr>
        <w:t>Tractography Parameters</w:t>
      </w:r>
    </w:p>
    <w:tbl>
      <w:tblPr>
        <w:tblW w:w="5000" w:type="pct"/>
        <w:jc w:val="left"/>
        <w:tblInd w:w="60" w:type="dxa"/>
        <w:tblLayout w:type="fixed"/>
        <w:tblCellMar>
          <w:top w:w="60" w:type="dxa"/>
          <w:left w:w="60" w:type="dxa"/>
          <w:bottom w:w="60" w:type="dxa"/>
          <w:right w:w="60" w:type="dxa"/>
        </w:tblCellMar>
      </w:tblPr>
      <w:tblGrid>
        <w:gridCol w:w="2522"/>
        <w:gridCol w:w="1917"/>
        <w:gridCol w:w="4921"/>
      </w:tblGrid>
      <w:tr>
        <w:trPr>
          <w:tblHeader w:val="true"/>
        </w:trPr>
        <w:tc>
          <w:tcPr>
            <w:tcW w:w="2522" w:type="dxa"/>
            <w:tcBorders>
              <w:top w:val="single" w:sz="6" w:space="0" w:color="808080"/>
              <w:bottom w:val="single" w:sz="2" w:space="0" w:color="808080"/>
            </w:tcBorders>
            <w:vAlign w:val="center"/>
          </w:tcPr>
          <w:p>
            <w:pPr>
              <w:pStyle w:val="TableHeading"/>
              <w:suppressLineNumbers/>
              <w:bidi w:val="0"/>
              <w:jc w:val="left"/>
              <w:rPr/>
            </w:pPr>
            <w:r>
              <w:rPr/>
              <w:t>Option</w:t>
            </w:r>
          </w:p>
        </w:tc>
        <w:tc>
          <w:tcPr>
            <w:tcW w:w="1917" w:type="dxa"/>
            <w:tcBorders>
              <w:top w:val="single" w:sz="6" w:space="0" w:color="808080"/>
              <w:bottom w:val="single" w:sz="2" w:space="0" w:color="808080"/>
            </w:tcBorders>
            <w:vAlign w:val="center"/>
          </w:tcPr>
          <w:p>
            <w:pPr>
              <w:pStyle w:val="TableHeading"/>
              <w:suppressLineNumbers/>
              <w:bidi w:val="0"/>
              <w:jc w:val="left"/>
              <w:rPr/>
            </w:pPr>
            <w:r>
              <w:rPr/>
              <w:t>Value</w:t>
            </w:r>
          </w:p>
        </w:tc>
        <w:tc>
          <w:tcPr>
            <w:tcW w:w="4921" w:type="dxa"/>
            <w:tcBorders>
              <w:top w:val="single" w:sz="6" w:space="0" w:color="808080"/>
              <w:bottom w:val="single" w:sz="2" w:space="0" w:color="808080"/>
            </w:tcBorders>
            <w:vAlign w:val="center"/>
          </w:tcPr>
          <w:p>
            <w:pPr>
              <w:pStyle w:val="TableHeading"/>
              <w:suppressLineNumbers/>
              <w:bidi w:val="0"/>
              <w:jc w:val="left"/>
              <w:rPr/>
            </w:pPr>
            <w:r>
              <w:rPr/>
              <w:t>Rationale</w:t>
            </w:r>
          </w:p>
        </w:tc>
      </w:tr>
      <w:tr>
        <w:trPr/>
        <w:tc>
          <w:tcPr>
            <w:tcW w:w="2522" w:type="dxa"/>
            <w:tcBorders/>
            <w:vAlign w:val="center"/>
          </w:tcPr>
          <w:p>
            <w:pPr>
              <w:pStyle w:val="TableContents"/>
              <w:widowControl w:val="false"/>
              <w:suppressLineNumbers/>
              <w:bidi w:val="0"/>
              <w:jc w:val="left"/>
              <w:rPr/>
            </w:pPr>
            <w:r>
              <w:rPr>
                <w:rStyle w:val="SourceText"/>
              </w:rPr>
              <w:t>-cutoff</w:t>
            </w:r>
          </w:p>
        </w:tc>
        <w:tc>
          <w:tcPr>
            <w:tcW w:w="1917" w:type="dxa"/>
            <w:tcBorders/>
            <w:vAlign w:val="center"/>
          </w:tcPr>
          <w:p>
            <w:pPr>
              <w:pStyle w:val="TableContents"/>
              <w:widowControl w:val="false"/>
              <w:suppressLineNumbers/>
              <w:bidi w:val="0"/>
              <w:jc w:val="left"/>
              <w:rPr/>
            </w:pPr>
            <w:r>
              <w:rPr/>
              <w:t>from Step 4 (0.01 in the example dataset)</w:t>
            </w:r>
          </w:p>
        </w:tc>
        <w:tc>
          <w:tcPr>
            <w:tcW w:w="4921" w:type="dxa"/>
            <w:tcBorders/>
            <w:vAlign w:val="center"/>
          </w:tcPr>
          <w:p>
            <w:pPr>
              <w:pStyle w:val="TableContents"/>
              <w:widowControl w:val="false"/>
              <w:suppressLineNumbers/>
              <w:bidi w:val="0"/>
              <w:jc w:val="left"/>
              <w:rPr/>
            </w:pPr>
            <w:r>
              <w:rPr/>
              <w:t>The corridor permits a low cutoff.</w:t>
            </w:r>
          </w:p>
        </w:tc>
      </w:tr>
      <w:tr>
        <w:trPr/>
        <w:tc>
          <w:tcPr>
            <w:tcW w:w="2522" w:type="dxa"/>
            <w:tcBorders/>
            <w:vAlign w:val="center"/>
          </w:tcPr>
          <w:p>
            <w:pPr>
              <w:pStyle w:val="TableContents"/>
              <w:widowControl w:val="false"/>
              <w:suppressLineNumbers/>
              <w:bidi w:val="0"/>
              <w:jc w:val="left"/>
              <w:rPr/>
            </w:pPr>
            <w:r>
              <w:rPr>
                <w:rStyle w:val="SourceText"/>
              </w:rPr>
              <w:t>-select</w:t>
            </w:r>
          </w:p>
        </w:tc>
        <w:tc>
          <w:tcPr>
            <w:tcW w:w="1917" w:type="dxa"/>
            <w:tcBorders/>
            <w:vAlign w:val="center"/>
          </w:tcPr>
          <w:p>
            <w:pPr>
              <w:pStyle w:val="TableContents"/>
              <w:widowControl w:val="false"/>
              <w:suppressLineNumbers/>
              <w:bidi w:val="0"/>
              <w:jc w:val="left"/>
              <w:rPr/>
            </w:pPr>
            <w:r>
              <w:rPr/>
              <w:t>2500</w:t>
            </w:r>
          </w:p>
        </w:tc>
        <w:tc>
          <w:tcPr>
            <w:tcW w:w="4921" w:type="dxa"/>
            <w:tcBorders/>
            <w:vAlign w:val="center"/>
          </w:tcPr>
          <w:p>
            <w:pPr>
              <w:pStyle w:val="TableContents"/>
              <w:widowControl w:val="false"/>
              <w:suppressLineNumbers/>
              <w:bidi w:val="0"/>
              <w:jc w:val="left"/>
              <w:rPr/>
            </w:pPr>
            <w:r>
              <w:rPr/>
              <w:t>Sufficient for stable profiles and endpoint maps. Streamline count is not a measure of connectivity; participants who stop short are retained.</w:t>
            </w:r>
          </w:p>
        </w:tc>
      </w:tr>
      <w:tr>
        <w:trPr/>
        <w:tc>
          <w:tcPr>
            <w:tcW w:w="2522" w:type="dxa"/>
            <w:tcBorders/>
            <w:vAlign w:val="center"/>
          </w:tcPr>
          <w:p>
            <w:pPr>
              <w:pStyle w:val="TableContents"/>
              <w:widowControl w:val="false"/>
              <w:suppressLineNumbers/>
              <w:bidi w:val="0"/>
              <w:jc w:val="left"/>
              <w:rPr/>
            </w:pPr>
            <w:r>
              <w:rPr>
                <w:rStyle w:val="SourceText"/>
              </w:rPr>
              <w:t>-seeds</w:t>
            </w:r>
          </w:p>
        </w:tc>
        <w:tc>
          <w:tcPr>
            <w:tcW w:w="1917" w:type="dxa"/>
            <w:tcBorders/>
            <w:vAlign w:val="center"/>
          </w:tcPr>
          <w:p>
            <w:pPr>
              <w:pStyle w:val="TableContents"/>
              <w:widowControl w:val="false"/>
              <w:suppressLineNumbers/>
              <w:bidi w:val="0"/>
              <w:jc w:val="left"/>
              <w:rPr/>
            </w:pPr>
            <w:r>
              <w:rPr/>
              <w:t>25,000,000</w:t>
            </w:r>
          </w:p>
        </w:tc>
        <w:tc>
          <w:tcPr>
            <w:tcW w:w="4921" w:type="dxa"/>
            <w:tcBorders/>
            <w:vAlign w:val="center"/>
          </w:tcPr>
          <w:p>
            <w:pPr>
              <w:pStyle w:val="TableContents"/>
              <w:widowControl w:val="false"/>
              <w:suppressLineNumbers/>
              <w:bidi w:val="0"/>
              <w:jc w:val="left"/>
              <w:rPr/>
            </w:pPr>
            <w:r>
              <w:rPr/>
              <w:t xml:space="preserve">Ceiling on seeding attempts. The default (1,000 × </w:t>
            </w:r>
            <w:r>
              <w:rPr>
                <w:rStyle w:val="SourceText"/>
              </w:rPr>
              <w:t>select</w:t>
            </w:r>
            <w:r>
              <w:rPr/>
              <w:t>) is sometimes insufficient to reach 2,500.</w:t>
            </w:r>
          </w:p>
        </w:tc>
      </w:tr>
      <w:tr>
        <w:trPr/>
        <w:tc>
          <w:tcPr>
            <w:tcW w:w="2522" w:type="dxa"/>
            <w:tcBorders/>
            <w:vAlign w:val="center"/>
          </w:tcPr>
          <w:p>
            <w:pPr>
              <w:pStyle w:val="TableContents"/>
              <w:widowControl w:val="false"/>
              <w:suppressLineNumbers/>
              <w:bidi w:val="0"/>
              <w:jc w:val="left"/>
              <w:rPr/>
            </w:pPr>
            <w:r>
              <w:rPr>
                <w:rStyle w:val="SourceText"/>
              </w:rPr>
              <w:t>-minlength</w:t>
            </w:r>
            <w:r>
              <w:rPr/>
              <w:t xml:space="preserve">, </w:t>
            </w:r>
            <w:r>
              <w:rPr>
                <w:rStyle w:val="SourceText"/>
              </w:rPr>
              <w:t>-maxlength</w:t>
            </w:r>
          </w:p>
        </w:tc>
        <w:tc>
          <w:tcPr>
            <w:tcW w:w="1917" w:type="dxa"/>
            <w:tcBorders/>
            <w:vAlign w:val="center"/>
          </w:tcPr>
          <w:p>
            <w:pPr>
              <w:pStyle w:val="TableContents"/>
              <w:widowControl w:val="false"/>
              <w:suppressLineNumbers/>
              <w:bidi w:val="0"/>
              <w:jc w:val="left"/>
              <w:rPr/>
            </w:pPr>
            <w:r>
              <w:rPr/>
              <w:t>35, 65 mm</w:t>
            </w:r>
          </w:p>
        </w:tc>
        <w:tc>
          <w:tcPr>
            <w:tcW w:w="4921" w:type="dxa"/>
            <w:tcBorders/>
            <w:vAlign w:val="center"/>
          </w:tcPr>
          <w:p>
            <w:pPr>
              <w:pStyle w:val="TableContents"/>
              <w:widowControl w:val="false"/>
              <w:suppressLineNumbers/>
              <w:bidi w:val="0"/>
              <w:jc w:val="left"/>
              <w:rPr/>
            </w:pPr>
            <w:r>
              <w:rPr/>
              <w:t>Set for VTA → hippocampus at 7 T. The example dataset retained them at 3 T, with mean lengths of 44 to 47 mm. Set per tract family from pilot lengths.</w:t>
            </w:r>
          </w:p>
        </w:tc>
      </w:tr>
      <w:tr>
        <w:trPr/>
        <w:tc>
          <w:tcPr>
            <w:tcW w:w="2522" w:type="dxa"/>
            <w:tcBorders/>
            <w:vAlign w:val="center"/>
          </w:tcPr>
          <w:p>
            <w:pPr>
              <w:pStyle w:val="TableContents"/>
              <w:widowControl w:val="false"/>
              <w:suppressLineNumbers/>
              <w:bidi w:val="0"/>
              <w:jc w:val="left"/>
              <w:rPr/>
            </w:pPr>
            <w:r>
              <w:rPr>
                <w:rStyle w:val="SourceText"/>
              </w:rPr>
              <w:t>-seed_unidirectional</w:t>
            </w:r>
          </w:p>
        </w:tc>
        <w:tc>
          <w:tcPr>
            <w:tcW w:w="1917" w:type="dxa"/>
            <w:tcBorders/>
            <w:vAlign w:val="center"/>
          </w:tcPr>
          <w:p>
            <w:pPr>
              <w:pStyle w:val="TableContents"/>
              <w:widowControl w:val="false"/>
              <w:suppressLineNumbers/>
              <w:bidi w:val="0"/>
              <w:jc w:val="left"/>
              <w:rPr/>
            </w:pPr>
            <w:r>
              <w:rPr/>
              <w:t>on</w:t>
            </w:r>
          </w:p>
        </w:tc>
        <w:tc>
          <w:tcPr>
            <w:tcW w:w="4921" w:type="dxa"/>
            <w:tcBorders/>
            <w:vAlign w:val="center"/>
          </w:tcPr>
          <w:p>
            <w:pPr>
              <w:pStyle w:val="TableContents"/>
              <w:widowControl w:val="false"/>
              <w:suppressLineNumbers/>
              <w:bidi w:val="0"/>
              <w:jc w:val="left"/>
              <w:rPr/>
            </w:pPr>
            <w:r>
              <w:rPr/>
              <w:t>Tracking proceeds away from the seed only.</w:t>
            </w:r>
          </w:p>
        </w:tc>
      </w:tr>
      <w:tr>
        <w:trPr/>
        <w:tc>
          <w:tcPr>
            <w:tcW w:w="2522" w:type="dxa"/>
            <w:tcBorders/>
            <w:vAlign w:val="center"/>
          </w:tcPr>
          <w:p>
            <w:pPr>
              <w:pStyle w:val="TableContents"/>
              <w:widowControl w:val="false"/>
              <w:suppressLineNumbers/>
              <w:bidi w:val="0"/>
              <w:jc w:val="left"/>
              <w:rPr/>
            </w:pPr>
            <w:r>
              <w:rPr>
                <w:rStyle w:val="SourceText"/>
              </w:rPr>
              <w:t>-stop</w:t>
            </w:r>
          </w:p>
        </w:tc>
        <w:tc>
          <w:tcPr>
            <w:tcW w:w="1917" w:type="dxa"/>
            <w:tcBorders/>
            <w:vAlign w:val="center"/>
          </w:tcPr>
          <w:p>
            <w:pPr>
              <w:pStyle w:val="TableContents"/>
              <w:widowControl w:val="false"/>
              <w:suppressLineNumbers/>
              <w:bidi w:val="0"/>
              <w:jc w:val="left"/>
              <w:rPr/>
            </w:pPr>
            <w:r>
              <w:rPr/>
              <w:t>on</w:t>
            </w:r>
          </w:p>
        </w:tc>
        <w:tc>
          <w:tcPr>
            <w:tcW w:w="4921" w:type="dxa"/>
            <w:tcBorders/>
            <w:vAlign w:val="center"/>
          </w:tcPr>
          <w:p>
            <w:pPr>
              <w:pStyle w:val="TableContents"/>
              <w:widowControl w:val="false"/>
              <w:suppressLineNumbers/>
              <w:bidi w:val="0"/>
              <w:jc w:val="left"/>
              <w:rPr/>
            </w:pPr>
            <w:r>
              <w:rPr/>
              <w:t>Tracking terminates on entering the target.</w:t>
            </w:r>
          </w:p>
        </w:tc>
      </w:tr>
      <w:tr>
        <w:trPr/>
        <w:tc>
          <w:tcPr>
            <w:tcW w:w="2522" w:type="dxa"/>
            <w:tcBorders>
              <w:bottom w:val="single" w:sz="6" w:space="0" w:color="808080"/>
            </w:tcBorders>
            <w:vAlign w:val="center"/>
          </w:tcPr>
          <w:p>
            <w:pPr>
              <w:pStyle w:val="TableContents"/>
              <w:widowControl w:val="false"/>
              <w:suppressLineNumbers/>
              <w:bidi w:val="0"/>
              <w:jc w:val="left"/>
              <w:rPr/>
            </w:pPr>
            <w:r>
              <w:rPr/>
              <w:t>gradient table</w:t>
            </w:r>
          </w:p>
        </w:tc>
        <w:tc>
          <w:tcPr>
            <w:tcW w:w="1917" w:type="dxa"/>
            <w:tcBorders>
              <w:bottom w:val="single" w:sz="6" w:space="0" w:color="808080"/>
            </w:tcBorders>
            <w:vAlign w:val="center"/>
          </w:tcPr>
          <w:p>
            <w:pPr>
              <w:pStyle w:val="TableContents"/>
              <w:widowControl w:val="false"/>
              <w:suppressLineNumbers/>
              <w:bidi w:val="0"/>
              <w:jc w:val="left"/>
              <w:rPr/>
            </w:pPr>
            <w:r>
              <w:rPr/>
              <w:t xml:space="preserve">embedded in the </w:t>
            </w:r>
            <w:r>
              <w:rPr>
                <w:rStyle w:val="SourceText"/>
              </w:rPr>
              <w:t>.mif</w:t>
            </w:r>
          </w:p>
        </w:tc>
        <w:tc>
          <w:tcPr>
            <w:tcW w:w="4921" w:type="dxa"/>
            <w:tcBorders>
              <w:bottom w:val="single" w:sz="6" w:space="0" w:color="808080"/>
            </w:tcBorders>
            <w:vAlign w:val="center"/>
          </w:tcPr>
          <w:p>
            <w:pPr>
              <w:pStyle w:val="TableContents"/>
              <w:widowControl w:val="false"/>
              <w:suppressLineNumbers/>
              <w:bidi w:val="0"/>
              <w:jc w:val="left"/>
              <w:rPr/>
            </w:pPr>
            <w:r>
              <w:rPr>
                <w:rStyle w:val="SourceText"/>
              </w:rPr>
              <w:t>-fslgrad</w:t>
            </w:r>
            <w:r>
              <w:rPr/>
              <w:t xml:space="preserve"> is omitted when the FOD image was built from a </w:t>
            </w:r>
            <w:r>
              <w:rPr>
                <w:rStyle w:val="SourceText"/>
              </w:rPr>
              <w:t>.mif</w:t>
            </w:r>
            <w:r>
              <w:rPr/>
              <w:t xml:space="preserve"> containing gradients.</w:t>
            </w:r>
          </w:p>
        </w:tc>
      </w:tr>
    </w:tbl>
    <w:p>
      <w:pPr>
        <w:pStyle w:val="BodyText"/>
        <w:bidi w:val="0"/>
        <w:jc w:val="left"/>
        <w:rPr/>
      </w:pPr>
      <w:r>
        <w:rPr>
          <w:rStyle w:val="Emphasis"/>
        </w:rPr>
        <w:t>Note.</w:t>
      </w:r>
      <w:r>
        <w:rPr/>
        <w:t xml:space="preserve"> VTA = ventral tegmental area; FOD = fibre orientation distribution.</w:t>
      </w:r>
    </w:p>
    <w:p>
      <w:pPr>
        <w:pStyle w:val="BodyText"/>
        <w:bidi w:val="0"/>
        <w:jc w:val="left"/>
        <w:rPr/>
      </w:pPr>
      <w:r>
        <w:rPr>
          <w:rStyle w:val="Strong"/>
        </w:rPr>
        <w:t>Table S12</w:t>
      </w:r>
    </w:p>
    <w:p>
      <w:pPr>
        <w:pStyle w:val="BodyText"/>
        <w:bidi w:val="0"/>
        <w:jc w:val="left"/>
        <w:rPr/>
      </w:pPr>
      <w:r>
        <w:rPr>
          <w:rStyle w:val="Emphasis"/>
        </w:rPr>
        <w:t>Parameters by Tract Family</w:t>
      </w:r>
    </w:p>
    <w:tbl>
      <w:tblPr>
        <w:tblW w:w="5000" w:type="pct"/>
        <w:jc w:val="left"/>
        <w:tblInd w:w="60" w:type="dxa"/>
        <w:tblLayout w:type="fixed"/>
        <w:tblCellMar>
          <w:top w:w="60" w:type="dxa"/>
          <w:left w:w="60" w:type="dxa"/>
          <w:bottom w:w="60" w:type="dxa"/>
          <w:right w:w="60" w:type="dxa"/>
        </w:tblCellMar>
      </w:tblPr>
      <w:tblGrid>
        <w:gridCol w:w="2192"/>
        <w:gridCol w:w="1173"/>
        <w:gridCol w:w="1635"/>
        <w:gridCol w:w="1375"/>
        <w:gridCol w:w="2985"/>
      </w:tblGrid>
      <w:tr>
        <w:trPr>
          <w:tblHeader w:val="true"/>
        </w:trPr>
        <w:tc>
          <w:tcPr>
            <w:tcW w:w="2192" w:type="dxa"/>
            <w:tcBorders>
              <w:top w:val="single" w:sz="6" w:space="0" w:color="808080"/>
              <w:bottom w:val="single" w:sz="2" w:space="0" w:color="808080"/>
            </w:tcBorders>
            <w:vAlign w:val="center"/>
          </w:tcPr>
          <w:p>
            <w:pPr>
              <w:pStyle w:val="TableHeading"/>
              <w:suppressLineNumbers/>
              <w:bidi w:val="0"/>
              <w:jc w:val="left"/>
              <w:rPr/>
            </w:pPr>
            <w:r>
              <w:rPr/>
              <w:t>Family</w:t>
            </w:r>
          </w:p>
        </w:tc>
        <w:tc>
          <w:tcPr>
            <w:tcW w:w="1173" w:type="dxa"/>
            <w:tcBorders>
              <w:top w:val="single" w:sz="6" w:space="0" w:color="808080"/>
              <w:bottom w:val="single" w:sz="2" w:space="0" w:color="808080"/>
            </w:tcBorders>
            <w:vAlign w:val="center"/>
          </w:tcPr>
          <w:p>
            <w:pPr>
              <w:pStyle w:val="TableHeading"/>
              <w:suppressLineNumbers/>
              <w:bidi w:val="0"/>
              <w:jc w:val="left"/>
              <w:rPr/>
            </w:pPr>
            <w:r>
              <w:rPr/>
              <w:t>Cutoff with the corridor</w:t>
            </w:r>
          </w:p>
        </w:tc>
        <w:tc>
          <w:tcPr>
            <w:tcW w:w="1635" w:type="dxa"/>
            <w:tcBorders>
              <w:top w:val="single" w:sz="6" w:space="0" w:color="808080"/>
              <w:bottom w:val="single" w:sz="2" w:space="0" w:color="808080"/>
            </w:tcBorders>
            <w:vAlign w:val="center"/>
          </w:tcPr>
          <w:p>
            <w:pPr>
              <w:pStyle w:val="TableHeading"/>
              <w:suppressLineNumbers/>
              <w:bidi w:val="0"/>
              <w:jc w:val="left"/>
              <w:rPr/>
            </w:pPr>
            <w:r>
              <w:rPr/>
              <w:t>Cutoff at 7 T (atlas construction)</w:t>
            </w:r>
          </w:p>
        </w:tc>
        <w:tc>
          <w:tcPr>
            <w:tcW w:w="1375" w:type="dxa"/>
            <w:tcBorders>
              <w:top w:val="single" w:sz="6" w:space="0" w:color="808080"/>
              <w:bottom w:val="single" w:sz="2" w:space="0" w:color="808080"/>
            </w:tcBorders>
            <w:vAlign w:val="center"/>
          </w:tcPr>
          <w:p>
            <w:pPr>
              <w:pStyle w:val="TableHeading"/>
              <w:suppressLineNumbers/>
              <w:bidi w:val="0"/>
              <w:jc w:val="left"/>
              <w:rPr/>
            </w:pPr>
            <w:r>
              <w:rPr/>
              <w:t>Length bounds</w:t>
            </w:r>
          </w:p>
        </w:tc>
        <w:tc>
          <w:tcPr>
            <w:tcW w:w="2985" w:type="dxa"/>
            <w:tcBorders>
              <w:top w:val="single" w:sz="6" w:space="0" w:color="808080"/>
              <w:bottom w:val="single" w:sz="2" w:space="0" w:color="808080"/>
            </w:tcBorders>
            <w:vAlign w:val="center"/>
          </w:tcPr>
          <w:p>
            <w:pPr>
              <w:pStyle w:val="TableHeading"/>
              <w:suppressLineNumbers/>
              <w:bidi w:val="0"/>
              <w:jc w:val="left"/>
              <w:rPr/>
            </w:pPr>
            <w:r>
              <w:rPr/>
              <w:t>Notes</w:t>
            </w:r>
          </w:p>
        </w:tc>
      </w:tr>
      <w:tr>
        <w:trPr/>
        <w:tc>
          <w:tcPr>
            <w:tcW w:w="2192" w:type="dxa"/>
            <w:tcBorders/>
            <w:vAlign w:val="center"/>
          </w:tcPr>
          <w:p>
            <w:pPr>
              <w:pStyle w:val="TableContents"/>
              <w:widowControl w:val="false"/>
              <w:suppressLineNumbers/>
              <w:bidi w:val="0"/>
              <w:jc w:val="left"/>
              <w:rPr/>
            </w:pPr>
            <w:r>
              <w:rPr/>
              <w:t>VTA → hippocampus, posterior and anterior</w:t>
            </w:r>
          </w:p>
        </w:tc>
        <w:tc>
          <w:tcPr>
            <w:tcW w:w="1173" w:type="dxa"/>
            <w:tcBorders/>
            <w:vAlign w:val="center"/>
          </w:tcPr>
          <w:p>
            <w:pPr>
              <w:pStyle w:val="TableContents"/>
              <w:widowControl w:val="false"/>
              <w:suppressLineNumbers/>
              <w:bidi w:val="0"/>
              <w:jc w:val="left"/>
              <w:rPr/>
            </w:pPr>
            <w:r>
              <w:rPr/>
              <w:t>0.01</w:t>
            </w:r>
          </w:p>
        </w:tc>
        <w:tc>
          <w:tcPr>
            <w:tcW w:w="1635" w:type="dxa"/>
            <w:tcBorders/>
            <w:vAlign w:val="center"/>
          </w:tcPr>
          <w:p>
            <w:pPr>
              <w:pStyle w:val="TableContents"/>
              <w:widowControl w:val="false"/>
              <w:suppressLineNumbers/>
              <w:bidi w:val="0"/>
              <w:jc w:val="left"/>
              <w:rPr/>
            </w:pPr>
            <w:r>
              <w:rPr/>
              <w:t>0.06</w:t>
            </w:r>
          </w:p>
        </w:tc>
        <w:tc>
          <w:tcPr>
            <w:tcW w:w="1375" w:type="dxa"/>
            <w:tcBorders/>
            <w:vAlign w:val="center"/>
          </w:tcPr>
          <w:p>
            <w:pPr>
              <w:pStyle w:val="TableContents"/>
              <w:widowControl w:val="false"/>
              <w:suppressLineNumbers/>
              <w:bidi w:val="0"/>
              <w:jc w:val="left"/>
              <w:rPr/>
            </w:pPr>
            <w:r>
              <w:rPr/>
              <w:t>35–65 mm</w:t>
            </w:r>
          </w:p>
        </w:tc>
        <w:tc>
          <w:tcPr>
            <w:tcW w:w="2985" w:type="dxa"/>
            <w:tcBorders/>
            <w:vAlign w:val="center"/>
          </w:tcPr>
          <w:p>
            <w:pPr>
              <w:pStyle w:val="TableContents"/>
              <w:widowControl w:val="false"/>
              <w:suppressLineNumbers/>
              <w:bidi w:val="0"/>
              <w:jc w:val="left"/>
              <w:rPr/>
            </w:pPr>
            <w:r>
              <w:rPr/>
              <w:t>Used for the example dataset at 3 T.</w:t>
            </w:r>
          </w:p>
        </w:tc>
      </w:tr>
      <w:tr>
        <w:trPr/>
        <w:tc>
          <w:tcPr>
            <w:tcW w:w="2192" w:type="dxa"/>
            <w:tcBorders/>
            <w:vAlign w:val="center"/>
          </w:tcPr>
          <w:p>
            <w:pPr>
              <w:pStyle w:val="TableContents"/>
              <w:widowControl w:val="false"/>
              <w:suppressLineNumbers/>
              <w:bidi w:val="0"/>
              <w:jc w:val="left"/>
              <w:rPr/>
            </w:pPr>
            <w:r>
              <w:rPr/>
              <w:t>VTA → amygdala</w:t>
            </w:r>
          </w:p>
        </w:tc>
        <w:tc>
          <w:tcPr>
            <w:tcW w:w="1173" w:type="dxa"/>
            <w:tcBorders/>
            <w:vAlign w:val="center"/>
          </w:tcPr>
          <w:p>
            <w:pPr>
              <w:pStyle w:val="TableContents"/>
              <w:widowControl w:val="false"/>
              <w:suppressLineNumbers/>
              <w:bidi w:val="0"/>
              <w:jc w:val="left"/>
              <w:rPr/>
            </w:pPr>
            <w:r>
              <w:rPr/>
              <w:t>0.01, confirm by pilot</w:t>
            </w:r>
          </w:p>
        </w:tc>
        <w:tc>
          <w:tcPr>
            <w:tcW w:w="1635" w:type="dxa"/>
            <w:tcBorders/>
            <w:vAlign w:val="center"/>
          </w:tcPr>
          <w:p>
            <w:pPr>
              <w:pStyle w:val="TableContents"/>
              <w:widowControl w:val="false"/>
              <w:suppressLineNumbers/>
              <w:bidi w:val="0"/>
              <w:jc w:val="left"/>
              <w:rPr/>
            </w:pPr>
            <w:r>
              <w:rPr/>
              <w:t>0.08</w:t>
            </w:r>
          </w:p>
        </w:tc>
        <w:tc>
          <w:tcPr>
            <w:tcW w:w="1375" w:type="dxa"/>
            <w:tcBorders/>
            <w:vAlign w:val="center"/>
          </w:tcPr>
          <w:p>
            <w:pPr>
              <w:pStyle w:val="TableContents"/>
              <w:widowControl w:val="false"/>
              <w:suppressLineNumbers/>
              <w:bidi w:val="0"/>
              <w:jc w:val="left"/>
              <w:rPr/>
            </w:pPr>
            <w:r>
              <w:rPr/>
              <w:t>27–40 mm at 7 T; confirm by pilot</w:t>
            </w:r>
          </w:p>
        </w:tc>
        <w:tc>
          <w:tcPr>
            <w:tcW w:w="2985" w:type="dxa"/>
            <w:tcBorders/>
            <w:vAlign w:val="center"/>
          </w:tcPr>
          <w:p>
            <w:pPr>
              <w:pStyle w:val="TableContents"/>
              <w:widowControl w:val="false"/>
              <w:suppressLineNumbers/>
              <w:bidi w:val="0"/>
              <w:jc w:val="left"/>
              <w:rPr/>
            </w:pPr>
            <w:r>
              <w:rPr/>
              <w:t>Shorter tract.</w:t>
            </w:r>
          </w:p>
        </w:tc>
      </w:tr>
      <w:tr>
        <w:trPr/>
        <w:tc>
          <w:tcPr>
            <w:tcW w:w="2192" w:type="dxa"/>
            <w:tcBorders/>
            <w:vAlign w:val="center"/>
          </w:tcPr>
          <w:p>
            <w:pPr>
              <w:pStyle w:val="TableContents"/>
              <w:widowControl w:val="false"/>
              <w:suppressLineNumbers/>
              <w:bidi w:val="0"/>
              <w:jc w:val="left"/>
              <w:rPr/>
            </w:pPr>
            <w:r>
              <w:rPr/>
              <w:t>VTA → nucleus accumbens, inferior and superior</w:t>
            </w:r>
          </w:p>
        </w:tc>
        <w:tc>
          <w:tcPr>
            <w:tcW w:w="1173" w:type="dxa"/>
            <w:tcBorders/>
            <w:vAlign w:val="center"/>
          </w:tcPr>
          <w:p>
            <w:pPr>
              <w:pStyle w:val="TableContents"/>
              <w:widowControl w:val="false"/>
              <w:suppressLineNumbers/>
              <w:bidi w:val="0"/>
              <w:jc w:val="left"/>
              <w:rPr/>
            </w:pPr>
            <w:r>
              <w:rPr/>
              <w:t>0.01</w:t>
            </w:r>
          </w:p>
        </w:tc>
        <w:tc>
          <w:tcPr>
            <w:tcW w:w="1635" w:type="dxa"/>
            <w:tcBorders/>
            <w:vAlign w:val="center"/>
          </w:tcPr>
          <w:p>
            <w:pPr>
              <w:pStyle w:val="TableContents"/>
              <w:widowControl w:val="false"/>
              <w:suppressLineNumbers/>
              <w:bidi w:val="0"/>
              <w:jc w:val="left"/>
              <w:rPr/>
            </w:pPr>
            <w:r>
              <w:rPr/>
              <w:t>0.03</w:t>
            </w:r>
          </w:p>
        </w:tc>
        <w:tc>
          <w:tcPr>
            <w:tcW w:w="1375" w:type="dxa"/>
            <w:tcBorders/>
            <w:vAlign w:val="center"/>
          </w:tcPr>
          <w:p>
            <w:pPr>
              <w:pStyle w:val="TableContents"/>
              <w:widowControl w:val="false"/>
              <w:suppressLineNumbers/>
              <w:bidi w:val="0"/>
              <w:jc w:val="left"/>
              <w:rPr/>
            </w:pPr>
            <w:r>
              <w:rPr/>
              <w:t>8–35 mm at 7 T; confirm by pilot</w:t>
            </w:r>
          </w:p>
        </w:tc>
        <w:tc>
          <w:tcPr>
            <w:tcW w:w="2985" w:type="dxa"/>
            <w:tcBorders/>
            <w:vAlign w:val="center"/>
          </w:tcPr>
          <w:p>
            <w:pPr>
              <w:pStyle w:val="TableContents"/>
              <w:widowControl w:val="false"/>
              <w:suppressLineNumbers/>
              <w:bidi w:val="0"/>
              <w:jc w:val="left"/>
              <w:rPr/>
            </w:pPr>
            <w:r>
              <w:rPr/>
              <w:t>0.01 has been used with the corridor by other users of the atlas; the atlas authors' worked example uses 0.05. The inferior pathway was generated with a 7° angle and 0.25 mm step.</w:t>
            </w:r>
          </w:p>
        </w:tc>
      </w:tr>
      <w:tr>
        <w:trPr/>
        <w:tc>
          <w:tcPr>
            <w:tcW w:w="2192" w:type="dxa"/>
            <w:tcBorders/>
            <w:vAlign w:val="center"/>
          </w:tcPr>
          <w:p>
            <w:pPr>
              <w:pStyle w:val="TableContents"/>
              <w:widowControl w:val="false"/>
              <w:suppressLineNumbers/>
              <w:bidi w:val="0"/>
              <w:jc w:val="left"/>
              <w:rPr/>
            </w:pPr>
            <w:r>
              <w:rPr/>
              <w:t>Ventral pallidum → VTA</w:t>
            </w:r>
          </w:p>
        </w:tc>
        <w:tc>
          <w:tcPr>
            <w:tcW w:w="1173" w:type="dxa"/>
            <w:tcBorders/>
            <w:vAlign w:val="center"/>
          </w:tcPr>
          <w:p>
            <w:pPr>
              <w:pStyle w:val="TableContents"/>
              <w:widowControl w:val="false"/>
              <w:suppressLineNumbers/>
              <w:bidi w:val="0"/>
              <w:jc w:val="left"/>
              <w:rPr/>
            </w:pPr>
            <w:r>
              <w:rPr/>
              <w:t>0.01, confirm by pilot</w:t>
            </w:r>
          </w:p>
        </w:tc>
        <w:tc>
          <w:tcPr>
            <w:tcW w:w="1635" w:type="dxa"/>
            <w:tcBorders/>
            <w:vAlign w:val="center"/>
          </w:tcPr>
          <w:p>
            <w:pPr>
              <w:pStyle w:val="TableContents"/>
              <w:widowControl w:val="false"/>
              <w:suppressLineNumbers/>
              <w:bidi w:val="0"/>
              <w:jc w:val="left"/>
              <w:rPr/>
            </w:pPr>
            <w:r>
              <w:rPr/>
              <w:t>0.03</w:t>
            </w:r>
          </w:p>
        </w:tc>
        <w:tc>
          <w:tcPr>
            <w:tcW w:w="1375" w:type="dxa"/>
            <w:tcBorders/>
            <w:vAlign w:val="center"/>
          </w:tcPr>
          <w:p>
            <w:pPr>
              <w:pStyle w:val="TableContents"/>
              <w:widowControl w:val="false"/>
              <w:suppressLineNumbers/>
              <w:bidi w:val="0"/>
              <w:jc w:val="left"/>
              <w:rPr/>
            </w:pPr>
            <w:r>
              <w:rPr/>
              <w:t>15–25 mm at 7 T; confirm by pilot</w:t>
            </w:r>
          </w:p>
        </w:tc>
        <w:tc>
          <w:tcPr>
            <w:tcW w:w="2985" w:type="dxa"/>
            <w:tcBorders/>
            <w:vAlign w:val="center"/>
          </w:tcPr>
          <w:p>
            <w:pPr>
              <w:pStyle w:val="TableContents"/>
              <w:widowControl w:val="false"/>
              <w:suppressLineNumbers/>
              <w:bidi w:val="0"/>
              <w:jc w:val="left"/>
              <w:rPr/>
            </w:pPr>
            <w:r>
              <w:rPr/>
              <w:t>Generated with a 15° angle.</w:t>
            </w:r>
          </w:p>
        </w:tc>
      </w:tr>
      <w:tr>
        <w:trPr/>
        <w:tc>
          <w:tcPr>
            <w:tcW w:w="2192" w:type="dxa"/>
            <w:tcBorders>
              <w:bottom w:val="single" w:sz="6" w:space="0" w:color="808080"/>
            </w:tcBorders>
            <w:vAlign w:val="center"/>
          </w:tcPr>
          <w:p>
            <w:pPr>
              <w:pStyle w:val="TableContents"/>
              <w:widowControl w:val="false"/>
              <w:suppressLineNumbers/>
              <w:bidi w:val="0"/>
              <w:jc w:val="left"/>
              <w:rPr/>
            </w:pPr>
            <w:r>
              <w:rPr/>
              <w:t>Hippocampus → nucleus accumbens → ventral pallidum</w:t>
            </w:r>
          </w:p>
        </w:tc>
        <w:tc>
          <w:tcPr>
            <w:tcW w:w="1173" w:type="dxa"/>
            <w:tcBorders>
              <w:bottom w:val="single" w:sz="6" w:space="0" w:color="808080"/>
            </w:tcBorders>
            <w:vAlign w:val="center"/>
          </w:tcPr>
          <w:p>
            <w:pPr>
              <w:pStyle w:val="TableContents"/>
              <w:widowControl w:val="false"/>
              <w:suppressLineNumbers/>
              <w:bidi w:val="0"/>
              <w:jc w:val="left"/>
              <w:rPr/>
            </w:pPr>
            <w:r>
              <w:rPr/>
              <w:t>0.01, confirm by pilot</w:t>
            </w:r>
          </w:p>
        </w:tc>
        <w:tc>
          <w:tcPr>
            <w:tcW w:w="1635" w:type="dxa"/>
            <w:tcBorders>
              <w:bottom w:val="single" w:sz="6" w:space="0" w:color="808080"/>
            </w:tcBorders>
            <w:vAlign w:val="center"/>
          </w:tcPr>
          <w:p>
            <w:pPr>
              <w:pStyle w:val="TableContents"/>
              <w:widowControl w:val="false"/>
              <w:suppressLineNumbers/>
              <w:bidi w:val="0"/>
              <w:jc w:val="left"/>
              <w:rPr/>
            </w:pPr>
            <w:r>
              <w:rPr/>
              <w:t>0.04</w:t>
            </w:r>
          </w:p>
        </w:tc>
        <w:tc>
          <w:tcPr>
            <w:tcW w:w="1375" w:type="dxa"/>
            <w:tcBorders>
              <w:bottom w:val="single" w:sz="6" w:space="0" w:color="808080"/>
            </w:tcBorders>
            <w:vAlign w:val="center"/>
          </w:tcPr>
          <w:p>
            <w:pPr>
              <w:pStyle w:val="TableContents"/>
              <w:widowControl w:val="false"/>
              <w:suppressLineNumbers/>
              <w:bidi w:val="0"/>
              <w:jc w:val="left"/>
              <w:rPr/>
            </w:pPr>
            <w:r>
              <w:rPr/>
              <w:t>minimum 5 mm at 7 T; confirm by pilot</w:t>
            </w:r>
          </w:p>
        </w:tc>
        <w:tc>
          <w:tcPr>
            <w:tcW w:w="2985" w:type="dxa"/>
            <w:tcBorders>
              <w:bottom w:val="single" w:sz="6" w:space="0" w:color="808080"/>
            </w:tcBorders>
            <w:vAlign w:val="center"/>
          </w:tcPr>
          <w:p>
            <w:pPr>
              <w:pStyle w:val="TableContents"/>
              <w:widowControl w:val="false"/>
              <w:suppressLineNumbers/>
              <w:bidi w:val="0"/>
              <w:jc w:val="left"/>
              <w:rPr/>
            </w:pPr>
            <w:r>
              <w:rPr/>
              <w:t>The accumbens is a required waypoint. Frequently reconstructs as two clusters; see Step 6.</w:t>
            </w:r>
          </w:p>
        </w:tc>
      </w:tr>
    </w:tbl>
    <w:p>
      <w:pPr>
        <w:pStyle w:val="BodyText"/>
        <w:bidi w:val="0"/>
        <w:jc w:val="left"/>
        <w:rPr/>
      </w:pPr>
      <w:r>
        <w:rPr>
          <w:rStyle w:val="Emphasis"/>
        </w:rPr>
        <w:t>Note.</w:t>
      </w:r>
      <w:r>
        <w:rPr/>
        <w:t xml:space="preserve"> The 7 T values are the atlas-generation settings (Atlas construction, Table S11); the corridor cutoff is the value in routine use with the corridor mask (Step 4).</w:t>
      </w:r>
    </w:p>
    <w:p>
      <w:pPr>
        <w:pStyle w:val="BodyText"/>
        <w:bidi w:val="0"/>
        <w:jc w:val="left"/>
        <w:rPr/>
      </w:pPr>
      <w:r>
        <w:rPr>
          <w:rStyle w:val="Emphasis"/>
        </w:rPr>
        <w:t>Note.</w:t>
      </w:r>
      <w:r>
        <w:rPr/>
        <w:t xml:space="preserve"> Where a pilot is indicated, the length bounds are taken from the mean lengths reported in the Step 4 summary.</w:t>
      </w:r>
    </w:p>
    <w:p>
      <w:pPr>
        <w:pStyle w:val="BodyText"/>
        <w:bidi w:val="0"/>
        <w:jc w:val="left"/>
        <w:rPr/>
      </w:pPr>
      <w:r>
        <w:rPr>
          <w:rStyle w:val="Emphasis"/>
        </w:rPr>
        <w:t xml:space="preserve">The script </w:t>
      </w:r>
      <w:r>
        <w:rPr>
          <w:rStyle w:val="SourceText"/>
        </w:rPr>
        <w:t>05_tractography.sh</w:t>
      </w:r>
      <w:r>
        <w:rPr>
          <w:rStyle w:val="Emphasis"/>
        </w:rPr>
        <w:t xml:space="preserve"> is reproduced in the Supplementary Scripts appendix.</w:t>
      </w:r>
    </w:p>
    <w:p>
      <w:pPr>
        <w:pStyle w:val="Heading2"/>
        <w:bidi w:val="0"/>
        <w:jc w:val="left"/>
        <w:rPr/>
      </w:pPr>
      <w:r>
        <w:rPr/>
        <w:t>Verification</w:t>
      </w:r>
    </w:p>
    <w:p>
      <w:pPr>
        <w:pStyle w:val="BodyText"/>
        <w:bidi w:val="0"/>
        <w:jc w:val="left"/>
        <w:rPr/>
      </w:pPr>
      <w:r>
        <w:rPr/>
        <w:t>The script reports the number of participants reaching the streamline target and, for each participant, the number of streamlines generated. Reaching the target in every participant with a small fraction of the seed ceiling is the expected outcome. A participant reaching a lower count, for example 1,800, is retained; a participant reaching a very low count, for example 50, is reviewed in Step 7.</w:t>
      </w:r>
    </w:p>
    <w:p>
      <w:pPr>
        <w:pStyle w:val="Heading1"/>
        <w:bidi w:val="0"/>
        <w:rPr/>
      </w:pPr>
      <w:r>
        <w:rPr/>
        <w:t>Step 6. Bundle cleaning</w:t>
      </w:r>
    </w:p>
    <w:p>
      <w:pPr>
        <w:pStyle w:val="BodyText"/>
        <w:bidi w:val="0"/>
        <w:jc w:val="left"/>
        <w:rPr/>
      </w:pPr>
      <w:r>
        <w:rPr/>
        <w:t xml:space="preserve">Some streamlines within the corridor follow atypical trajectories. Cleaning is performed with </w:t>
      </w:r>
      <w:r>
        <w:rPr>
          <w:rStyle w:val="SourceText"/>
        </w:rPr>
        <w:t>clean_bundle</w:t>
      </w:r>
      <w:r>
        <w:rPr/>
        <w:t xml:space="preserve"> from pyAFQ (Kruper et al., 2021), which implements the procedure of Yeatman et al. (2012): each streamline is resampled to 100 points, its Mahalanobis distance from the bundle's mean trajectory is computed, and streamlines exceeding a distance threshold or a length threshold are removed iteratively (Table S13).</w:t>
      </w:r>
    </w:p>
    <w:p>
      <w:pPr>
        <w:pStyle w:val="Heading2"/>
        <w:bidi w:val="0"/>
        <w:jc w:val="left"/>
        <w:rPr/>
      </w:pPr>
      <w:r>
        <w:rPr/>
        <w:t>Procedure</w:t>
      </w:r>
    </w:p>
    <w:p>
      <w:pPr>
        <w:pStyle w:val="BodyText"/>
        <w:bidi w:val="0"/>
        <w:jc w:val="left"/>
        <w:rPr/>
      </w:pPr>
      <w:r>
        <w:rPr>
          <w:rStyle w:val="Strong"/>
        </w:rPr>
        <w:t>Table S13</w:t>
      </w:r>
    </w:p>
    <w:p>
      <w:pPr>
        <w:pStyle w:val="BodyText"/>
        <w:bidi w:val="0"/>
        <w:jc w:val="left"/>
        <w:rPr/>
      </w:pPr>
      <w:r>
        <w:rPr>
          <w:rStyle w:val="Emphasis"/>
        </w:rPr>
        <w:t>Cleaning Parameters</w:t>
      </w:r>
    </w:p>
    <w:tbl>
      <w:tblPr>
        <w:tblW w:w="5000" w:type="pct"/>
        <w:jc w:val="left"/>
        <w:tblInd w:w="60" w:type="dxa"/>
        <w:tblLayout w:type="fixed"/>
        <w:tblCellMar>
          <w:top w:w="60" w:type="dxa"/>
          <w:left w:w="60" w:type="dxa"/>
          <w:bottom w:w="60" w:type="dxa"/>
          <w:right w:w="60" w:type="dxa"/>
        </w:tblCellMar>
      </w:tblPr>
      <w:tblGrid>
        <w:gridCol w:w="2260"/>
        <w:gridCol w:w="740"/>
        <w:gridCol w:w="6360"/>
      </w:tblGrid>
      <w:tr>
        <w:trPr>
          <w:tblHeader w:val="true"/>
        </w:trPr>
        <w:tc>
          <w:tcPr>
            <w:tcW w:w="2260" w:type="dxa"/>
            <w:tcBorders>
              <w:top w:val="single" w:sz="6" w:space="0" w:color="808080"/>
              <w:bottom w:val="single" w:sz="2" w:space="0" w:color="808080"/>
            </w:tcBorders>
            <w:vAlign w:val="center"/>
          </w:tcPr>
          <w:p>
            <w:pPr>
              <w:pStyle w:val="TableHeading"/>
              <w:suppressLineNumbers/>
              <w:bidi w:val="0"/>
              <w:jc w:val="left"/>
              <w:rPr/>
            </w:pPr>
            <w:r>
              <w:rPr/>
              <w:t>Parameter</w:t>
            </w:r>
          </w:p>
        </w:tc>
        <w:tc>
          <w:tcPr>
            <w:tcW w:w="740" w:type="dxa"/>
            <w:tcBorders>
              <w:top w:val="single" w:sz="6" w:space="0" w:color="808080"/>
              <w:bottom w:val="single" w:sz="2" w:space="0" w:color="808080"/>
            </w:tcBorders>
            <w:vAlign w:val="center"/>
          </w:tcPr>
          <w:p>
            <w:pPr>
              <w:pStyle w:val="TableHeading"/>
              <w:suppressLineNumbers/>
              <w:bidi w:val="0"/>
              <w:jc w:val="left"/>
              <w:rPr/>
            </w:pPr>
            <w:r>
              <w:rPr/>
              <w:t>Value</w:t>
            </w:r>
          </w:p>
        </w:tc>
        <w:tc>
          <w:tcPr>
            <w:tcW w:w="6360" w:type="dxa"/>
            <w:tcBorders>
              <w:top w:val="single" w:sz="6" w:space="0" w:color="808080"/>
              <w:bottom w:val="single" w:sz="2" w:space="0" w:color="808080"/>
            </w:tcBorders>
            <w:vAlign w:val="center"/>
          </w:tcPr>
          <w:p>
            <w:pPr>
              <w:pStyle w:val="TableHeading"/>
              <w:suppressLineNumbers/>
              <w:bidi w:val="0"/>
              <w:jc w:val="left"/>
              <w:rPr/>
            </w:pPr>
            <w:r>
              <w:rPr/>
              <w:t>Meaning</w:t>
            </w:r>
          </w:p>
        </w:tc>
      </w:tr>
      <w:tr>
        <w:trPr/>
        <w:tc>
          <w:tcPr>
            <w:tcW w:w="2260" w:type="dxa"/>
            <w:tcBorders/>
            <w:vAlign w:val="center"/>
          </w:tcPr>
          <w:p>
            <w:pPr>
              <w:pStyle w:val="TableContents"/>
              <w:widowControl w:val="false"/>
              <w:suppressLineNumbers/>
              <w:bidi w:val="0"/>
              <w:jc w:val="left"/>
              <w:rPr/>
            </w:pPr>
            <w:r>
              <w:rPr>
                <w:rStyle w:val="SourceText"/>
              </w:rPr>
              <w:t>n_points</w:t>
            </w:r>
          </w:p>
        </w:tc>
        <w:tc>
          <w:tcPr>
            <w:tcW w:w="740" w:type="dxa"/>
            <w:tcBorders/>
            <w:vAlign w:val="center"/>
          </w:tcPr>
          <w:p>
            <w:pPr>
              <w:pStyle w:val="TableContents"/>
              <w:widowControl w:val="false"/>
              <w:suppressLineNumbers/>
              <w:bidi w:val="0"/>
              <w:jc w:val="left"/>
              <w:rPr/>
            </w:pPr>
            <w:r>
              <w:rPr/>
              <w:t>100</w:t>
            </w:r>
          </w:p>
        </w:tc>
        <w:tc>
          <w:tcPr>
            <w:tcW w:w="6360" w:type="dxa"/>
            <w:tcBorders/>
            <w:vAlign w:val="center"/>
          </w:tcPr>
          <w:p>
            <w:pPr>
              <w:pStyle w:val="TableContents"/>
              <w:widowControl w:val="false"/>
              <w:suppressLineNumbers/>
              <w:bidi w:val="0"/>
              <w:jc w:val="left"/>
              <w:rPr/>
            </w:pPr>
            <w:r>
              <w:rPr/>
              <w:t>Resampling prior to comparison.</w:t>
            </w:r>
          </w:p>
        </w:tc>
      </w:tr>
      <w:tr>
        <w:trPr/>
        <w:tc>
          <w:tcPr>
            <w:tcW w:w="2260" w:type="dxa"/>
            <w:tcBorders/>
            <w:vAlign w:val="center"/>
          </w:tcPr>
          <w:p>
            <w:pPr>
              <w:pStyle w:val="TableContents"/>
              <w:widowControl w:val="false"/>
              <w:suppressLineNumbers/>
              <w:bidi w:val="0"/>
              <w:jc w:val="left"/>
              <w:rPr/>
            </w:pPr>
            <w:r>
              <w:rPr>
                <w:rStyle w:val="SourceText"/>
              </w:rPr>
              <w:t>clean_rounds</w:t>
            </w:r>
          </w:p>
        </w:tc>
        <w:tc>
          <w:tcPr>
            <w:tcW w:w="740" w:type="dxa"/>
            <w:tcBorders/>
            <w:vAlign w:val="center"/>
          </w:tcPr>
          <w:p>
            <w:pPr>
              <w:pStyle w:val="TableContents"/>
              <w:widowControl w:val="false"/>
              <w:suppressLineNumbers/>
              <w:bidi w:val="0"/>
              <w:jc w:val="left"/>
              <w:rPr/>
            </w:pPr>
            <w:r>
              <w:rPr/>
              <w:t>5</w:t>
            </w:r>
          </w:p>
        </w:tc>
        <w:tc>
          <w:tcPr>
            <w:tcW w:w="6360" w:type="dxa"/>
            <w:tcBorders/>
            <w:vAlign w:val="center"/>
          </w:tcPr>
          <w:p>
            <w:pPr>
              <w:pStyle w:val="TableContents"/>
              <w:widowControl w:val="false"/>
              <w:suppressLineNumbers/>
              <w:bidi w:val="0"/>
              <w:jc w:val="left"/>
              <w:rPr/>
            </w:pPr>
            <w:r>
              <w:rPr/>
              <w:t>Maximum iterations; stops earlier when no streamlines are removed.</w:t>
            </w:r>
          </w:p>
        </w:tc>
      </w:tr>
      <w:tr>
        <w:trPr/>
        <w:tc>
          <w:tcPr>
            <w:tcW w:w="2260" w:type="dxa"/>
            <w:tcBorders/>
            <w:vAlign w:val="center"/>
          </w:tcPr>
          <w:p>
            <w:pPr>
              <w:pStyle w:val="TableContents"/>
              <w:widowControl w:val="false"/>
              <w:suppressLineNumbers/>
              <w:bidi w:val="0"/>
              <w:jc w:val="left"/>
              <w:rPr/>
            </w:pPr>
            <w:r>
              <w:rPr>
                <w:rStyle w:val="SourceText"/>
              </w:rPr>
              <w:t>distance_threshold</w:t>
            </w:r>
          </w:p>
        </w:tc>
        <w:tc>
          <w:tcPr>
            <w:tcW w:w="740" w:type="dxa"/>
            <w:tcBorders/>
            <w:vAlign w:val="center"/>
          </w:tcPr>
          <w:p>
            <w:pPr>
              <w:pStyle w:val="TableContents"/>
              <w:widowControl w:val="false"/>
              <w:suppressLineNumbers/>
              <w:bidi w:val="0"/>
              <w:jc w:val="left"/>
              <w:rPr/>
            </w:pPr>
            <w:r>
              <w:rPr/>
              <w:t>3</w:t>
            </w:r>
          </w:p>
        </w:tc>
        <w:tc>
          <w:tcPr>
            <w:tcW w:w="6360" w:type="dxa"/>
            <w:tcBorders/>
            <w:vAlign w:val="center"/>
          </w:tcPr>
          <w:p>
            <w:pPr>
              <w:pStyle w:val="TableContents"/>
              <w:widowControl w:val="false"/>
              <w:suppressLineNumbers/>
              <w:bidi w:val="0"/>
              <w:jc w:val="left"/>
              <w:rPr/>
            </w:pPr>
            <w:r>
              <w:rPr/>
              <w:t xml:space="preserve">Streamlines more than 3 </w:t>
            </w:r>
            <w:r>
              <w:rPr>
                <w:rStyle w:val="Emphasis"/>
              </w:rPr>
              <w:t>SD</w:t>
            </w:r>
            <w:r>
              <w:rPr/>
              <w:t xml:space="preserve"> (Mahalanobis) from the bundle centroid are removed.</w:t>
            </w:r>
          </w:p>
        </w:tc>
      </w:tr>
      <w:tr>
        <w:trPr/>
        <w:tc>
          <w:tcPr>
            <w:tcW w:w="2260" w:type="dxa"/>
            <w:tcBorders/>
            <w:vAlign w:val="center"/>
          </w:tcPr>
          <w:p>
            <w:pPr>
              <w:pStyle w:val="TableContents"/>
              <w:widowControl w:val="false"/>
              <w:suppressLineNumbers/>
              <w:bidi w:val="0"/>
              <w:jc w:val="left"/>
              <w:rPr/>
            </w:pPr>
            <w:r>
              <w:rPr>
                <w:rStyle w:val="SourceText"/>
              </w:rPr>
              <w:t>length_threshold</w:t>
            </w:r>
          </w:p>
        </w:tc>
        <w:tc>
          <w:tcPr>
            <w:tcW w:w="740" w:type="dxa"/>
            <w:tcBorders/>
            <w:vAlign w:val="center"/>
          </w:tcPr>
          <w:p>
            <w:pPr>
              <w:pStyle w:val="TableContents"/>
              <w:widowControl w:val="false"/>
              <w:suppressLineNumbers/>
              <w:bidi w:val="0"/>
              <w:jc w:val="left"/>
              <w:rPr/>
            </w:pPr>
            <w:r>
              <w:rPr/>
              <w:t>2</w:t>
            </w:r>
          </w:p>
        </w:tc>
        <w:tc>
          <w:tcPr>
            <w:tcW w:w="6360" w:type="dxa"/>
            <w:tcBorders/>
            <w:vAlign w:val="center"/>
          </w:tcPr>
          <w:p>
            <w:pPr>
              <w:pStyle w:val="TableContents"/>
              <w:widowControl w:val="false"/>
              <w:suppressLineNumbers/>
              <w:bidi w:val="0"/>
              <w:jc w:val="left"/>
              <w:rPr/>
            </w:pPr>
            <w:r>
              <w:rPr/>
              <w:t xml:space="preserve">Streamlines longer than the mean length by more than 2 </w:t>
            </w:r>
            <w:r>
              <w:rPr>
                <w:rStyle w:val="Emphasis"/>
              </w:rPr>
              <w:t>SD</w:t>
            </w:r>
            <w:r>
              <w:rPr/>
              <w:t xml:space="preserve"> are removed.</w:t>
            </w:r>
          </w:p>
        </w:tc>
      </w:tr>
      <w:tr>
        <w:trPr/>
        <w:tc>
          <w:tcPr>
            <w:tcW w:w="2260" w:type="dxa"/>
            <w:tcBorders/>
            <w:vAlign w:val="center"/>
          </w:tcPr>
          <w:p>
            <w:pPr>
              <w:pStyle w:val="TableContents"/>
              <w:widowControl w:val="false"/>
              <w:suppressLineNumbers/>
              <w:bidi w:val="0"/>
              <w:jc w:val="left"/>
              <w:rPr/>
            </w:pPr>
            <w:r>
              <w:rPr>
                <w:rStyle w:val="SourceText"/>
              </w:rPr>
              <w:t>stat</w:t>
            </w:r>
          </w:p>
        </w:tc>
        <w:tc>
          <w:tcPr>
            <w:tcW w:w="740" w:type="dxa"/>
            <w:tcBorders/>
            <w:vAlign w:val="center"/>
          </w:tcPr>
          <w:p>
            <w:pPr>
              <w:pStyle w:val="TableContents"/>
              <w:widowControl w:val="false"/>
              <w:suppressLineNumbers/>
              <w:bidi w:val="0"/>
              <w:jc w:val="left"/>
              <w:rPr/>
            </w:pPr>
            <w:r>
              <w:rPr>
                <w:rStyle w:val="SourceText"/>
              </w:rPr>
              <w:t>mean</w:t>
            </w:r>
          </w:p>
        </w:tc>
        <w:tc>
          <w:tcPr>
            <w:tcW w:w="6360" w:type="dxa"/>
            <w:tcBorders/>
            <w:vAlign w:val="center"/>
          </w:tcPr>
          <w:p>
            <w:pPr>
              <w:pStyle w:val="TableContents"/>
              <w:widowControl w:val="false"/>
              <w:suppressLineNumbers/>
              <w:bidi w:val="0"/>
              <w:jc w:val="left"/>
              <w:rPr/>
            </w:pPr>
            <w:r>
              <w:rPr/>
              <w:t>Centroid statistic.</w:t>
            </w:r>
          </w:p>
        </w:tc>
      </w:tr>
      <w:tr>
        <w:trPr/>
        <w:tc>
          <w:tcPr>
            <w:tcW w:w="2260" w:type="dxa"/>
            <w:tcBorders>
              <w:bottom w:val="single" w:sz="6" w:space="0" w:color="808080"/>
            </w:tcBorders>
            <w:vAlign w:val="center"/>
          </w:tcPr>
          <w:p>
            <w:pPr>
              <w:pStyle w:val="TableContents"/>
              <w:widowControl w:val="false"/>
              <w:suppressLineNumbers/>
              <w:bidi w:val="0"/>
              <w:jc w:val="left"/>
              <w:rPr/>
            </w:pPr>
            <w:r>
              <w:rPr>
                <w:rStyle w:val="SourceText"/>
              </w:rPr>
              <w:t>core_only</w:t>
            </w:r>
          </w:p>
        </w:tc>
        <w:tc>
          <w:tcPr>
            <w:tcW w:w="740" w:type="dxa"/>
            <w:tcBorders>
              <w:bottom w:val="single" w:sz="6" w:space="0" w:color="808080"/>
            </w:tcBorders>
            <w:vAlign w:val="center"/>
          </w:tcPr>
          <w:p>
            <w:pPr>
              <w:pStyle w:val="TableContents"/>
              <w:widowControl w:val="false"/>
              <w:suppressLineNumbers/>
              <w:bidi w:val="0"/>
              <w:jc w:val="left"/>
              <w:rPr/>
            </w:pPr>
            <w:r>
              <w:rPr/>
              <w:t>0</w:t>
            </w:r>
          </w:p>
        </w:tc>
        <w:tc>
          <w:tcPr>
            <w:tcW w:w="6360" w:type="dxa"/>
            <w:tcBorders>
              <w:bottom w:val="single" w:sz="6" w:space="0" w:color="808080"/>
            </w:tcBorders>
            <w:vAlign w:val="center"/>
          </w:tcPr>
          <w:p>
            <w:pPr>
              <w:pStyle w:val="TableContents"/>
              <w:widowControl w:val="false"/>
              <w:suppressLineNumbers/>
              <w:bidi w:val="0"/>
              <w:jc w:val="left"/>
              <w:rPr/>
            </w:pPr>
            <w:r>
              <w:rPr/>
              <w:t>Distance is computed over the full length of each streamline. pyAFQ 3 and later default to the middle 60%; the script sets 0 so that results do not depend on the installed version.</w:t>
            </w:r>
          </w:p>
        </w:tc>
      </w:tr>
    </w:tbl>
    <w:p>
      <w:pPr>
        <w:pStyle w:val="PreformattedTextcode"/>
        <w:bidi w:val="0"/>
        <w:jc w:val="left"/>
        <w:rPr/>
      </w:pPr>
      <w:r>
        <w:rPr/>
        <w:t>from AFQ.recognition.cleaning import clean_bundle</w:t>
      </w:r>
    </w:p>
    <w:p>
      <w:pPr>
        <w:pStyle w:val="PreformattedTextcode"/>
        <w:bidi w:val="0"/>
        <w:jc w:val="left"/>
        <w:rPr/>
      </w:pPr>
      <w:r>
        <w:rPr/>
        <w:t>cleaned, keep = clean_bundle(sft, n_points=100, clean_rounds=5,</w:t>
      </w:r>
    </w:p>
    <w:p>
      <w:pPr>
        <w:pStyle w:val="PreformattedTextcode"/>
        <w:bidi w:val="0"/>
        <w:jc w:val="left"/>
        <w:rPr/>
      </w:pPr>
      <w:r>
        <w:rPr/>
        <w:t xml:space="preserve">                             </w:t>
      </w:r>
      <w:r>
        <w:rPr/>
        <w:t>distance_threshold=3, length_threshold=2,</w:t>
      </w:r>
    </w:p>
    <w:p>
      <w:pPr>
        <w:pStyle w:val="PreformattedTextcode"/>
        <w:bidi w:val="0"/>
        <w:spacing w:before="0" w:after="283"/>
        <w:jc w:val="left"/>
        <w:rPr/>
      </w:pPr>
      <w:r>
        <w:rPr/>
        <w:t xml:space="preserve">                             </w:t>
      </w:r>
      <w:r>
        <w:rPr/>
        <w:t>stat="mean", core_only=0, return_idx=True)</w:t>
      </w:r>
    </w:p>
    <w:p>
      <w:pPr>
        <w:pStyle w:val="BodyText"/>
        <w:bidi w:val="0"/>
        <w:jc w:val="left"/>
        <w:rPr/>
      </w:pPr>
      <w:r>
        <w:rPr/>
        <w:t xml:space="preserve">The </w:t>
      </w:r>
      <w:r>
        <w:rPr>
          <w:rStyle w:val="SourceText"/>
        </w:rPr>
        <w:t>core_only</w:t>
      </w:r>
      <w:r>
        <w:rPr/>
        <w:t xml:space="preserve"> argument exists in pyAFQ 3 and later; the script omits it under earlier versions, whose behaviour it reproduces. In pyAFQ 1.3.2 and earlier the function is imported from </w:t>
      </w:r>
      <w:r>
        <w:rPr>
          <w:rStyle w:val="SourceText"/>
        </w:rPr>
        <w:t>AFQ.segmentation</w:t>
      </w:r>
      <w:r>
        <w:rPr/>
        <w:t>; the script tries both locations.</w:t>
      </w:r>
    </w:p>
    <w:p>
      <w:pPr>
        <w:pStyle w:val="BodyText"/>
        <w:bidi w:val="0"/>
        <w:jc w:val="left"/>
        <w:rPr/>
      </w:pPr>
      <w:r>
        <w:rPr/>
        <w:t xml:space="preserve">The full script follows. It requires pyAFQ and DIPY; on older systems </w:t>
      </w:r>
      <w:r>
        <w:rPr>
          <w:rStyle w:val="SourceText"/>
        </w:rPr>
        <w:t>pip</w:t>
      </w:r>
      <w:r>
        <w:rPr/>
        <w:t xml:space="preserve"> may require the </w:t>
      </w:r>
      <w:r>
        <w:rPr>
          <w:rStyle w:val="SourceText"/>
        </w:rPr>
        <w:t>zipp</w:t>
      </w:r>
      <w:r>
        <w:rPr/>
        <w:t xml:space="preserve"> package to be upgraded first.</w:t>
      </w:r>
    </w:p>
    <w:p>
      <w:pPr>
        <w:pStyle w:val="BodyText"/>
        <w:bidi w:val="0"/>
        <w:jc w:val="left"/>
        <w:rPr/>
      </w:pPr>
      <w:r>
        <w:rPr>
          <w:rStyle w:val="Emphasis"/>
        </w:rPr>
        <w:t xml:space="preserve">The script </w:t>
      </w:r>
      <w:r>
        <w:rPr>
          <w:rStyle w:val="SourceText"/>
        </w:rPr>
        <w:t>06_clean_bundles.py</w:t>
      </w:r>
      <w:r>
        <w:rPr>
          <w:rStyle w:val="Emphasis"/>
        </w:rPr>
        <w:t xml:space="preserve"> is reproduced in the Supplementary Scripts appendix.</w:t>
      </w:r>
    </w:p>
    <w:p>
      <w:pPr>
        <w:pStyle w:val="Heading2"/>
        <w:bidi w:val="0"/>
        <w:jc w:val="left"/>
        <w:rPr/>
      </w:pPr>
      <w:r>
        <w:rPr/>
        <w:t>Retention</w:t>
      </w:r>
    </w:p>
    <w:p>
      <w:pPr>
        <w:pStyle w:val="BodyText"/>
        <w:bidi w:val="0"/>
        <w:jc w:val="left"/>
        <w:rPr/>
      </w:pPr>
      <w:r>
        <w:rPr/>
        <w:t>With the thresholds in Table S13, cleaning typically retains 25% to 60% of streamlines, several hundred per participant. Figures S10 and S11 present the comparison referred to in Step 4: the cleaned 0.01 bundle is more compact than the uncleaned 0.06 bundle, with length standard deviations of approximately 3.5 to 4.5 mm for cleaned bundles against 5 to 7 mm for either uncleaned condition.</w:t>
      </w:r>
    </w:p>
    <w:p>
      <w:pPr>
        <w:pStyle w:val="BodyText"/>
        <w:bidi w:val="0"/>
        <w:jc w:val="left"/>
        <w:rPr/>
      </w:pPr>
      <w:r>
        <w:rPr>
          <w:rStyle w:val="Strong"/>
        </w:rPr>
        <w:t>Figure S10</w:t>
      </w:r>
    </w:p>
    <w:p>
      <w:pPr>
        <w:pStyle w:val="BodyText"/>
        <w:bidi w:val="0"/>
        <w:jc w:val="left"/>
        <w:rPr/>
      </w:pPr>
      <w:r>
        <w:rPr>
          <w:rStyle w:val="Emphasis"/>
        </w:rPr>
        <w:t>Effect of Cutoff and Cleaning on One Bundle</w:t>
      </w:r>
    </w:p>
    <w:p>
      <w:pPr>
        <w:pStyle w:val="BodyText"/>
        <w:bidi w:val="0"/>
        <w:jc w:val="left"/>
        <w:rPr/>
      </w:pPr>
      <w:r>
        <w:rPr/>
        <w:drawing>
          <wp:inline distT="0" distB="0" distL="0" distR="0">
            <wp:extent cx="5334000" cy="2571750"/>
            <wp:effectExtent l="0" t="0" r="0" b="0"/>
            <wp:docPr id="11" name="Image11" descr="Three-way comparison of cutoff and clea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Three-way comparison of cutoff and cleaning"/>
                    <pic:cNvPicPr>
                      <a:picLocks noChangeAspect="1" noChangeArrowheads="1"/>
                    </pic:cNvPicPr>
                  </pic:nvPicPr>
                  <pic:blipFill>
                    <a:blip r:embed="rId28"/>
                    <a:stretch>
                      <a:fillRect/>
                    </a:stretch>
                  </pic:blipFill>
                  <pic:spPr bwMode="auto">
                    <a:xfrm>
                      <a:off x="0" y="0"/>
                      <a:ext cx="5334000" cy="2571750"/>
                    </a:xfrm>
                    <a:prstGeom prst="rect">
                      <a:avLst/>
                    </a:prstGeom>
                    <a:noFill/>
                  </pic:spPr>
                </pic:pic>
              </a:graphicData>
            </a:graphic>
          </wp:inline>
        </w:drawing>
      </w:r>
    </w:p>
    <w:p>
      <w:pPr>
        <w:pStyle w:val="BodyText"/>
        <w:bidi w:val="0"/>
        <w:jc w:val="left"/>
        <w:rPr/>
      </w:pPr>
      <w:r>
        <w:rPr>
          <w:rStyle w:val="Emphasis"/>
        </w:rPr>
        <w:t>Note.</w:t>
      </w:r>
      <w:r>
        <w:rPr/>
        <w:t xml:space="preserve"> Left: cutoff 0.06, uncleaned (1,000 streamlines). Middle: cutoff 0.01, uncleaned (2,500). Right: cutoff 0.01, cleaned (824). One participant, left posterior VTA → hippocampus. VTA = ventral tegmental area.</w:t>
      </w:r>
    </w:p>
    <w:p>
      <w:pPr>
        <w:pStyle w:val="BodyText"/>
        <w:bidi w:val="0"/>
        <w:jc w:val="left"/>
        <w:rPr/>
      </w:pPr>
      <w:r>
        <w:rPr>
          <w:rStyle w:val="Strong"/>
        </w:rPr>
        <w:t>Figure S11</w:t>
      </w:r>
    </w:p>
    <w:p>
      <w:pPr>
        <w:pStyle w:val="BodyText"/>
        <w:bidi w:val="0"/>
        <w:jc w:val="left"/>
        <w:rPr/>
      </w:pPr>
      <w:r>
        <w:rPr>
          <w:rStyle w:val="Emphasis"/>
        </w:rPr>
        <w:t>Standard Deviation of Streamline Length by Condition Across the Five Pilot Participants</w:t>
      </w:r>
    </w:p>
    <w:p>
      <w:pPr>
        <w:pStyle w:val="BodyText"/>
        <w:bidi w:val="0"/>
        <w:jc w:val="left"/>
        <w:rPr/>
      </w:pPr>
      <w:r>
        <w:rPr/>
        <w:drawing>
          <wp:inline distT="0" distB="0" distL="0" distR="0">
            <wp:extent cx="5334000" cy="2000250"/>
            <wp:effectExtent l="0" t="0" r="0" b="0"/>
            <wp:docPr id="12" name="Image12" descr="Length standard deviation by con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Length standard deviation by condition"/>
                    <pic:cNvPicPr>
                      <a:picLocks noChangeAspect="1" noChangeArrowheads="1"/>
                    </pic:cNvPicPr>
                  </pic:nvPicPr>
                  <pic:blipFill>
                    <a:blip r:embed="rId29"/>
                    <a:stretch>
                      <a:fillRect/>
                    </a:stretch>
                  </pic:blipFill>
                  <pic:spPr bwMode="auto">
                    <a:xfrm>
                      <a:off x="0" y="0"/>
                      <a:ext cx="5334000" cy="2000250"/>
                    </a:xfrm>
                    <a:prstGeom prst="rect">
                      <a:avLst/>
                    </a:prstGeom>
                    <a:noFill/>
                  </pic:spPr>
                </pic:pic>
              </a:graphicData>
            </a:graphic>
          </wp:inline>
        </w:drawing>
      </w:r>
    </w:p>
    <w:p>
      <w:pPr>
        <w:pStyle w:val="BodyText"/>
        <w:bidi w:val="0"/>
        <w:jc w:val="left"/>
        <w:rPr/>
      </w:pPr>
      <w:r>
        <w:rPr>
          <w:rStyle w:val="Emphasis"/>
        </w:rPr>
        <w:t>Note.</w:t>
      </w:r>
      <w:r>
        <w:rPr/>
        <w:t xml:space="preserve"> Bars are grouped by pilot participant and hemisphere. Cleaned 0.01 in green.</w:t>
      </w:r>
    </w:p>
    <w:p>
      <w:pPr>
        <w:pStyle w:val="Heading2"/>
        <w:bidi w:val="0"/>
        <w:jc w:val="left"/>
        <w:rPr/>
      </w:pPr>
      <w:r>
        <w:rPr/>
        <w:t>Tracts with two bundles</w:t>
      </w:r>
    </w:p>
    <w:p>
      <w:pPr>
        <w:pStyle w:val="BodyText"/>
        <w:bidi w:val="0"/>
        <w:jc w:val="left"/>
        <w:rPr/>
      </w:pPr>
      <w:r>
        <w:rPr/>
        <w:t xml:space="preserve">Some tracts reconstruct as two distinct bundles rather than a single bundle with outliers. VTA → hippocampus has a ventral secondary bundle in a subset of participants, and hippocampus → nucleus accumbens → ventral pallidum frequently produces two bundles. Mahalanobis cleaning applied to such a mixture retains the wrong bundle or a blend. The procedure used during atlas construction clusters the streamlines with QuickBundles (Garyfallidis et al., 2012; threshold 5 mm, streamlines resampled to 100 points), cleans the two largest clusters separately, and retains the anatomically correct one after inspection. Setting </w:t>
      </w:r>
      <w:r>
        <w:rPr>
          <w:rStyle w:val="SourceText"/>
        </w:rPr>
        <w:t>QB_SPLIT = True</w:t>
      </w:r>
      <w:r>
        <w:rPr/>
        <w:t xml:space="preserve"> in the script produces </w:t>
      </w:r>
      <w:r>
        <w:rPr>
          <w:rStyle w:val="SourceText"/>
        </w:rPr>
        <w:t>_cluster1_cleaned.tck</w:t>
      </w:r>
      <w:r>
        <w:rPr/>
        <w:t xml:space="preserve"> and </w:t>
      </w:r>
      <w:r>
        <w:rPr>
          <w:rStyle w:val="SourceText"/>
        </w:rPr>
        <w:t>_cluster2_cleaned.tck</w:t>
      </w:r>
      <w:r>
        <w:rPr/>
        <w:t xml:space="preserve"> per participant. The correct cluster is copied to </w:t>
      </w:r>
      <w:r>
        <w:rPr>
          <w:rStyle w:val="SourceText"/>
        </w:rPr>
        <w:t>&lt;tract&gt;_&lt;cutoff&gt;_cleaned.tck</w:t>
      </w:r>
      <w:r>
        <w:rPr/>
        <w:t xml:space="preserve"> and the script is run again to rebuild the covariate table; the selection should be recorded per participant in the manifest. In the example dataset the corridor and cleaning were sufficient for VTA → hippocampus and the division was not required.</w:t>
      </w:r>
    </w:p>
    <w:p>
      <w:pPr>
        <w:pStyle w:val="Heading2"/>
        <w:bidi w:val="0"/>
        <w:jc w:val="left"/>
        <w:rPr/>
      </w:pPr>
      <w:r>
        <w:rPr/>
        <w:t>Verification</w:t>
      </w:r>
    </w:p>
    <w:p>
      <w:pPr>
        <w:pStyle w:val="BodyText"/>
        <w:bidi w:val="0"/>
        <w:jc w:val="left"/>
        <w:rPr/>
      </w:pPr>
      <w:r>
        <w:rPr/>
        <w:t xml:space="preserve">The cleaned file must exist and contain more than zero streamlines for every participant. Counts before and after cleaning and the retention percentage are reported; retention below 15% or above 80% warrants inspection. The script also writes </w:t>
      </w:r>
      <w:r>
        <w:rPr>
          <w:rStyle w:val="SourceText"/>
        </w:rPr>
        <w:t>$OUT/nodewise/&lt;tract&gt;_tract_stats.csv</w:t>
      </w:r>
      <w:r>
        <w:rPr/>
        <w:t>, which holds the streamline count and mean length of each cleaned bundle (</w:t>
      </w:r>
      <w:r>
        <w:rPr>
          <w:rStyle w:val="SourceText"/>
        </w:rPr>
        <w:t>Streamline_count</w:t>
      </w:r>
      <w:r>
        <w:rPr/>
        <w:t xml:space="preserve">, </w:t>
      </w:r>
      <w:r>
        <w:rPr>
          <w:rStyle w:val="SourceText"/>
        </w:rPr>
        <w:t>Mean_length_mm</w:t>
      </w:r>
      <w:r>
        <w:rPr/>
        <w:t>). Both index reconstruction quality, vary across participants, and are entered as covariates in Step 9.</w:t>
      </w:r>
    </w:p>
    <w:p>
      <w:pPr>
        <w:pStyle w:val="Heading1"/>
        <w:bidi w:val="0"/>
        <w:rPr/>
      </w:pPr>
      <w:r>
        <w:rPr/>
        <w:t>Step 7. Quality control of cleaned bundles</w:t>
      </w:r>
    </w:p>
    <w:p>
      <w:pPr>
        <w:pStyle w:val="BodyText"/>
        <w:bidi w:val="0"/>
        <w:jc w:val="left"/>
        <w:rPr/>
      </w:pPr>
      <w:r>
        <w:rPr/>
        <w:t xml:space="preserve">Every participant and hemisphere is inspected after cleaning. The script converts each cleaned bundle to a tract-density image (TDI) with </w:t>
      </w:r>
      <w:r>
        <w:rPr>
          <w:rStyle w:val="SourceText"/>
        </w:rPr>
        <w:t>tckmap</w:t>
      </w:r>
      <w:r>
        <w:rPr/>
        <w:t xml:space="preserve">, selects the axial and coronal slices of greatest density, overlays the image on the mean </w:t>
      </w:r>
      <w:r>
        <w:rPr>
          <w:rStyle w:val="Emphasis"/>
        </w:rPr>
        <w:t>b</w:t>
      </w:r>
      <w:r>
        <w:rPr/>
        <w:t xml:space="preserve"> = 0 image, and writes one image per participant together with automatic flags (Table S14). Flags appear in the image title and are collected in </w:t>
      </w:r>
      <w:r>
        <w:rPr>
          <w:rStyle w:val="SourceText"/>
        </w:rPr>
        <w:t>qc_flags.csv</w:t>
      </w:r>
      <w:r>
        <w:rPr/>
        <w:t>.</w:t>
      </w:r>
    </w:p>
    <w:p>
      <w:pPr>
        <w:pStyle w:val="BodyText"/>
        <w:bidi w:val="0"/>
        <w:jc w:val="left"/>
        <w:rPr/>
      </w:pPr>
      <w:r>
        <w:rPr>
          <w:rStyle w:val="Strong"/>
        </w:rPr>
        <w:t>Table S14</w:t>
      </w:r>
    </w:p>
    <w:p>
      <w:pPr>
        <w:pStyle w:val="BodyText"/>
        <w:bidi w:val="0"/>
        <w:jc w:val="left"/>
        <w:rPr/>
      </w:pPr>
      <w:r>
        <w:rPr>
          <w:rStyle w:val="Emphasis"/>
        </w:rPr>
        <w:t>Automatic Flags</w:t>
      </w:r>
    </w:p>
    <w:tbl>
      <w:tblPr>
        <w:tblW w:w="5000" w:type="pct"/>
        <w:jc w:val="left"/>
        <w:tblInd w:w="60" w:type="dxa"/>
        <w:tblLayout w:type="fixed"/>
        <w:tblCellMar>
          <w:top w:w="60" w:type="dxa"/>
          <w:left w:w="60" w:type="dxa"/>
          <w:bottom w:w="60" w:type="dxa"/>
          <w:right w:w="60" w:type="dxa"/>
        </w:tblCellMar>
      </w:tblPr>
      <w:tblGrid>
        <w:gridCol w:w="2415"/>
        <w:gridCol w:w="6944"/>
      </w:tblGrid>
      <w:tr>
        <w:trPr>
          <w:tblHeader w:val="true"/>
        </w:trPr>
        <w:tc>
          <w:tcPr>
            <w:tcW w:w="2415" w:type="dxa"/>
            <w:tcBorders>
              <w:top w:val="single" w:sz="6" w:space="0" w:color="808080"/>
              <w:bottom w:val="single" w:sz="2" w:space="0" w:color="808080"/>
            </w:tcBorders>
            <w:vAlign w:val="center"/>
          </w:tcPr>
          <w:p>
            <w:pPr>
              <w:pStyle w:val="TableHeading"/>
              <w:suppressLineNumbers/>
              <w:bidi w:val="0"/>
              <w:jc w:val="left"/>
              <w:rPr/>
            </w:pPr>
            <w:r>
              <w:rPr/>
              <w:t>Flag</w:t>
            </w:r>
          </w:p>
        </w:tc>
        <w:tc>
          <w:tcPr>
            <w:tcW w:w="6944" w:type="dxa"/>
            <w:tcBorders>
              <w:top w:val="single" w:sz="6" w:space="0" w:color="808080"/>
              <w:bottom w:val="single" w:sz="2" w:space="0" w:color="808080"/>
            </w:tcBorders>
            <w:vAlign w:val="center"/>
          </w:tcPr>
          <w:p>
            <w:pPr>
              <w:pStyle w:val="TableHeading"/>
              <w:suppressLineNumbers/>
              <w:bidi w:val="0"/>
              <w:jc w:val="left"/>
              <w:rPr/>
            </w:pPr>
            <w:r>
              <w:rPr/>
              <w:t>Criterion</w:t>
            </w:r>
          </w:p>
        </w:tc>
      </w:tr>
      <w:tr>
        <w:trPr/>
        <w:tc>
          <w:tcPr>
            <w:tcW w:w="2415" w:type="dxa"/>
            <w:tcBorders/>
            <w:vAlign w:val="center"/>
          </w:tcPr>
          <w:p>
            <w:pPr>
              <w:pStyle w:val="TableContents"/>
              <w:widowControl w:val="false"/>
              <w:suppressLineNumbers/>
              <w:bidi w:val="0"/>
              <w:jc w:val="left"/>
              <w:rPr/>
            </w:pPr>
            <w:r>
              <w:rPr>
                <w:rStyle w:val="SourceText"/>
              </w:rPr>
              <w:t>LOW_COVERAGE</w:t>
            </w:r>
          </w:p>
        </w:tc>
        <w:tc>
          <w:tcPr>
            <w:tcW w:w="6944" w:type="dxa"/>
            <w:tcBorders/>
            <w:vAlign w:val="center"/>
          </w:tcPr>
          <w:p>
            <w:pPr>
              <w:pStyle w:val="TableContents"/>
              <w:widowControl w:val="false"/>
              <w:suppressLineNumbers/>
              <w:bidi w:val="0"/>
              <w:jc w:val="left"/>
              <w:rPr/>
            </w:pPr>
            <w:r>
              <w:rPr/>
              <w:t>fewer than 50 TDI voxels</w:t>
            </w:r>
          </w:p>
        </w:tc>
      </w:tr>
      <w:tr>
        <w:trPr/>
        <w:tc>
          <w:tcPr>
            <w:tcW w:w="2415" w:type="dxa"/>
            <w:tcBorders/>
            <w:vAlign w:val="center"/>
          </w:tcPr>
          <w:p>
            <w:pPr>
              <w:pStyle w:val="TableContents"/>
              <w:widowControl w:val="false"/>
              <w:suppressLineNumbers/>
              <w:bidi w:val="0"/>
              <w:jc w:val="left"/>
              <w:rPr/>
            </w:pPr>
            <w:r>
              <w:rPr>
                <w:rStyle w:val="SourceText"/>
              </w:rPr>
              <w:t>HIGH_COVERAGE</w:t>
            </w:r>
          </w:p>
        </w:tc>
        <w:tc>
          <w:tcPr>
            <w:tcW w:w="6944" w:type="dxa"/>
            <w:tcBorders/>
            <w:vAlign w:val="center"/>
          </w:tcPr>
          <w:p>
            <w:pPr>
              <w:pStyle w:val="TableContents"/>
              <w:widowControl w:val="false"/>
              <w:suppressLineNumbers/>
              <w:bidi w:val="0"/>
              <w:jc w:val="left"/>
              <w:rPr/>
            </w:pPr>
            <w:r>
              <w:rPr/>
              <w:t>more than 5,000 TDI voxels</w:t>
            </w:r>
          </w:p>
        </w:tc>
      </w:tr>
      <w:tr>
        <w:trPr/>
        <w:tc>
          <w:tcPr>
            <w:tcW w:w="2415" w:type="dxa"/>
            <w:tcBorders>
              <w:bottom w:val="single" w:sz="6" w:space="0" w:color="808080"/>
            </w:tcBorders>
            <w:vAlign w:val="center"/>
          </w:tcPr>
          <w:p>
            <w:pPr>
              <w:pStyle w:val="TableContents"/>
              <w:widowControl w:val="false"/>
              <w:suppressLineNumbers/>
              <w:bidi w:val="0"/>
              <w:jc w:val="left"/>
              <w:rPr/>
            </w:pPr>
            <w:r>
              <w:rPr>
                <w:rStyle w:val="SourceText"/>
              </w:rPr>
              <w:t>LOW_DENSITY</w:t>
            </w:r>
          </w:p>
        </w:tc>
        <w:tc>
          <w:tcPr>
            <w:tcW w:w="6944" w:type="dxa"/>
            <w:tcBorders>
              <w:bottom w:val="single" w:sz="6" w:space="0" w:color="808080"/>
            </w:tcBorders>
            <w:vAlign w:val="center"/>
          </w:tcPr>
          <w:p>
            <w:pPr>
              <w:pStyle w:val="TableContents"/>
              <w:widowControl w:val="false"/>
              <w:suppressLineNumbers/>
              <w:bidi w:val="0"/>
              <w:jc w:val="left"/>
              <w:rPr/>
            </w:pPr>
            <w:r>
              <w:rPr/>
              <w:t>maximum density below 5 streamlines per voxel</w:t>
            </w:r>
          </w:p>
        </w:tc>
      </w:tr>
    </w:tbl>
    <w:p>
      <w:pPr>
        <w:pStyle w:val="BodyText"/>
        <w:bidi w:val="0"/>
        <w:jc w:val="left"/>
        <w:rPr/>
      </w:pPr>
      <w:r>
        <w:rPr>
          <w:rStyle w:val="Emphasis"/>
        </w:rPr>
        <w:t xml:space="preserve">The script </w:t>
      </w:r>
      <w:r>
        <w:rPr>
          <w:rStyle w:val="SourceText"/>
        </w:rPr>
        <w:t>07_visual_qc.py</w:t>
      </w:r>
      <w:r>
        <w:rPr>
          <w:rStyle w:val="Emphasis"/>
        </w:rPr>
        <w:t xml:space="preserve"> is reproduced in the Supplementary Scripts appendix.</w:t>
      </w:r>
    </w:p>
    <w:p>
      <w:pPr>
        <w:pStyle w:val="Heading2"/>
        <w:bidi w:val="0"/>
        <w:jc w:val="left"/>
        <w:rPr/>
      </w:pPr>
      <w:r>
        <w:rPr/>
        <w:t>Criteria</w:t>
      </w:r>
    </w:p>
    <w:p>
      <w:pPr>
        <w:pStyle w:val="BodyText"/>
        <w:bidi w:val="0"/>
        <w:jc w:val="left"/>
        <w:rPr/>
      </w:pPr>
      <w:r>
        <w:rPr/>
        <w:t>A correct reconstruction shows the expected shape for the tract (for ventral tegmental area [VTA] → hippocampus, an arc from the ventral midbrain laterally into the medial temporal lobe), consistent shape across participants with variation in size, and no isolated voxel clusters, no density in the contralateral hemisphere or frontal lobe, and no empty tracts (Figures S12 to S14).</w:t>
      </w:r>
    </w:p>
    <w:p>
      <w:pPr>
        <w:pStyle w:val="BodyText"/>
        <w:bidi w:val="0"/>
        <w:jc w:val="left"/>
        <w:rPr/>
      </w:pPr>
      <w:r>
        <w:rPr>
          <w:rStyle w:val="Strong"/>
        </w:rPr>
        <w:t>Figure S12</w:t>
      </w:r>
    </w:p>
    <w:p>
      <w:pPr>
        <w:pStyle w:val="BodyText"/>
        <w:bidi w:val="0"/>
        <w:jc w:val="left"/>
        <w:rPr/>
      </w:pPr>
      <w:r>
        <w:rPr>
          <w:rStyle w:val="Emphasis"/>
        </w:rPr>
        <w:t>Cleaned Left Posterior VTA → Hippocampus Tract, One Participant</w:t>
      </w:r>
    </w:p>
    <w:p>
      <w:pPr>
        <w:pStyle w:val="BodyText"/>
        <w:bidi w:val="0"/>
        <w:jc w:val="left"/>
        <w:rPr/>
      </w:pPr>
      <w:r>
        <w:rPr/>
        <w:drawing>
          <wp:inline distT="0" distB="0" distL="0" distR="0">
            <wp:extent cx="5334000" cy="2476500"/>
            <wp:effectExtent l="0" t="0" r="0" b="0"/>
            <wp:docPr id="13" name="Image13" descr="Cleaned posterior t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Cleaned posterior tract"/>
                    <pic:cNvPicPr>
                      <a:picLocks noChangeAspect="1" noChangeArrowheads="1"/>
                    </pic:cNvPicPr>
                  </pic:nvPicPr>
                  <pic:blipFill>
                    <a:blip r:embed="rId30"/>
                    <a:stretch>
                      <a:fillRect/>
                    </a:stretch>
                  </pic:blipFill>
                  <pic:spPr bwMode="auto">
                    <a:xfrm>
                      <a:off x="0" y="0"/>
                      <a:ext cx="5334000" cy="2476500"/>
                    </a:xfrm>
                    <a:prstGeom prst="rect">
                      <a:avLst/>
                    </a:prstGeom>
                    <a:noFill/>
                  </pic:spPr>
                </pic:pic>
              </a:graphicData>
            </a:graphic>
          </wp:inline>
        </w:drawing>
      </w:r>
    </w:p>
    <w:p>
      <w:pPr>
        <w:pStyle w:val="BodyText"/>
        <w:bidi w:val="0"/>
        <w:jc w:val="left"/>
        <w:rPr/>
      </w:pPr>
      <w:r>
        <w:rPr>
          <w:rStyle w:val="Emphasis"/>
        </w:rPr>
        <w:t>Note.</w:t>
      </w:r>
      <w:r>
        <w:rPr/>
        <w:t xml:space="preserve"> Streamline density over the mean </w:t>
      </w:r>
      <w:r>
        <w:rPr>
          <w:rStyle w:val="Emphasis"/>
        </w:rPr>
        <w:t>b</w:t>
      </w:r>
      <w:r>
        <w:rPr/>
        <w:t xml:space="preserve"> = 0 image. Left: axial view. Right: coronal view. The same layout applies to Figures S13 and S14.</w:t>
      </w:r>
    </w:p>
    <w:p>
      <w:pPr>
        <w:pStyle w:val="BodyText"/>
        <w:bidi w:val="0"/>
        <w:jc w:val="left"/>
        <w:rPr/>
      </w:pPr>
      <w:r>
        <w:rPr>
          <w:rStyle w:val="Strong"/>
        </w:rPr>
        <w:t>Figure S13</w:t>
      </w:r>
    </w:p>
    <w:p>
      <w:pPr>
        <w:pStyle w:val="BodyText"/>
        <w:bidi w:val="0"/>
        <w:jc w:val="left"/>
        <w:rPr/>
      </w:pPr>
      <w:r>
        <w:rPr>
          <w:rStyle w:val="Emphasis"/>
        </w:rPr>
        <w:t>Cleaned Tract at the Low End of Retention</w:t>
      </w:r>
    </w:p>
    <w:p>
      <w:pPr>
        <w:pStyle w:val="BodyText"/>
        <w:bidi w:val="0"/>
        <w:jc w:val="left"/>
        <w:rPr/>
      </w:pPr>
      <w:r>
        <w:rPr/>
        <w:drawing>
          <wp:inline distT="0" distB="0" distL="0" distR="0">
            <wp:extent cx="5334000" cy="2476500"/>
            <wp:effectExtent l="0" t="0" r="0" b="0"/>
            <wp:docPr id="14" name="Image14" descr="Cleaned tract with low ret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descr="Cleaned tract with low retention"/>
                    <pic:cNvPicPr>
                      <a:picLocks noChangeAspect="1" noChangeArrowheads="1"/>
                    </pic:cNvPicPr>
                  </pic:nvPicPr>
                  <pic:blipFill>
                    <a:blip r:embed="rId31"/>
                    <a:stretch>
                      <a:fillRect/>
                    </a:stretch>
                  </pic:blipFill>
                  <pic:spPr bwMode="auto">
                    <a:xfrm>
                      <a:off x="0" y="0"/>
                      <a:ext cx="5334000" cy="2476500"/>
                    </a:xfrm>
                    <a:prstGeom prst="rect">
                      <a:avLst/>
                    </a:prstGeom>
                    <a:noFill/>
                  </pic:spPr>
                </pic:pic>
              </a:graphicData>
            </a:graphic>
          </wp:inline>
        </w:drawing>
      </w:r>
    </w:p>
    <w:p>
      <w:pPr>
        <w:pStyle w:val="BodyText"/>
        <w:bidi w:val="0"/>
        <w:jc w:val="left"/>
        <w:rPr/>
      </w:pPr>
      <w:r>
        <w:rPr>
          <w:rStyle w:val="Emphasis"/>
        </w:rPr>
        <w:t>Note.</w:t>
      </w:r>
      <w:r>
        <w:rPr/>
        <w:t xml:space="preserve"> About a quarter of the streamlines survived cleaning; the bundle is still well formed.</w:t>
      </w:r>
    </w:p>
    <w:p>
      <w:pPr>
        <w:pStyle w:val="BodyText"/>
        <w:bidi w:val="0"/>
        <w:jc w:val="left"/>
        <w:rPr/>
      </w:pPr>
      <w:r>
        <w:rPr>
          <w:rStyle w:val="Strong"/>
        </w:rPr>
        <w:t>Figure S14</w:t>
      </w:r>
    </w:p>
    <w:p>
      <w:pPr>
        <w:pStyle w:val="BodyText"/>
        <w:bidi w:val="0"/>
        <w:jc w:val="left"/>
        <w:rPr/>
      </w:pPr>
      <w:r>
        <w:rPr>
          <w:rStyle w:val="Emphasis"/>
        </w:rPr>
        <w:t>Cleaned Anterior VTA → Hippocampus Tract</w:t>
      </w:r>
    </w:p>
    <w:p>
      <w:pPr>
        <w:pStyle w:val="BodyText"/>
        <w:bidi w:val="0"/>
        <w:jc w:val="left"/>
        <w:rPr/>
      </w:pPr>
      <w:r>
        <w:rPr/>
        <w:drawing>
          <wp:inline distT="0" distB="0" distL="0" distR="0">
            <wp:extent cx="5334000" cy="2495550"/>
            <wp:effectExtent l="0" t="0" r="0" b="0"/>
            <wp:docPr id="15" name="Image15" descr="Cleaned anterior t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descr="Cleaned anterior tract"/>
                    <pic:cNvPicPr>
                      <a:picLocks noChangeAspect="1" noChangeArrowheads="1"/>
                    </pic:cNvPicPr>
                  </pic:nvPicPr>
                  <pic:blipFill>
                    <a:blip r:embed="rId32"/>
                    <a:stretch>
                      <a:fillRect/>
                    </a:stretch>
                  </pic:blipFill>
                  <pic:spPr bwMode="auto">
                    <a:xfrm>
                      <a:off x="0" y="0"/>
                      <a:ext cx="5334000" cy="2495550"/>
                    </a:xfrm>
                    <a:prstGeom prst="rect">
                      <a:avLst/>
                    </a:prstGeom>
                    <a:noFill/>
                  </pic:spPr>
                </pic:pic>
              </a:graphicData>
            </a:graphic>
          </wp:inline>
        </w:drawing>
      </w:r>
    </w:p>
    <w:p>
      <w:pPr>
        <w:pStyle w:val="BodyText"/>
        <w:bidi w:val="0"/>
        <w:jc w:val="left"/>
        <w:rPr/>
      </w:pPr>
      <w:r>
        <w:rPr>
          <w:rStyle w:val="Emphasis"/>
        </w:rPr>
        <w:t>Note.</w:t>
      </w:r>
      <w:r>
        <w:rPr/>
        <w:t xml:space="preserve"> Same participant as Figure S12.</w:t>
      </w:r>
    </w:p>
    <w:p>
      <w:pPr>
        <w:pStyle w:val="Heading2"/>
        <w:bidi w:val="0"/>
        <w:jc w:val="left"/>
        <w:rPr/>
      </w:pPr>
      <w:r>
        <w:rPr/>
        <w:t>Interactive review</w:t>
      </w:r>
    </w:p>
    <w:p>
      <w:pPr>
        <w:pStyle w:val="BodyText"/>
        <w:bidi w:val="0"/>
        <w:jc w:val="left"/>
        <w:rPr/>
      </w:pPr>
      <w:r>
        <w:rPr/>
        <w:t>The overlay images support a batch review. Flagged participants, and a sample of unflagged participants, should additionally be examined in a viewer with slice navigation, magnification and opacity control.</w:t>
      </w:r>
    </w:p>
    <w:p>
      <w:pPr>
        <w:pStyle w:val="PreformattedTextcode"/>
        <w:bidi w:val="0"/>
        <w:jc w:val="left"/>
        <w:rPr/>
      </w:pPr>
      <w:r>
        <w:rPr/>
        <w:t>fsleyes "$PROJECT/dwi/$s/mean_b0.nii.gz" \</w:t>
      </w:r>
    </w:p>
    <w:p>
      <w:pPr>
        <w:pStyle w:val="PreformattedTextcode"/>
        <w:bidi w:val="0"/>
        <w:jc w:val="left"/>
        <w:rPr/>
      </w:pPr>
      <w:r>
        <w:rPr/>
        <w:t xml:space="preserve">  </w:t>
      </w:r>
      <w:r>
        <w:rPr/>
        <w:t>"$OUT/$s/tckgen/$TRACT/${TRACT}_${CUTOFF}_cleaned.tck" -cm hot -a 70 &amp;</w:t>
      </w:r>
    </w:p>
    <w:p>
      <w:pPr>
        <w:pStyle w:val="PreformattedTextcode"/>
        <w:bidi w:val="0"/>
        <w:jc w:val="left"/>
        <w:rPr/>
      </w:pPr>
      <w:r>
        <w:rPr/>
      </w:r>
    </w:p>
    <w:p>
      <w:pPr>
        <w:pStyle w:val="PreformattedTextcode"/>
        <w:bidi w:val="0"/>
        <w:jc w:val="left"/>
        <w:rPr/>
      </w:pPr>
      <w:r>
        <w:rPr/>
        <w:t>mrview "$PROJECT/dwi/$s/mean_b0.nii.gz" \</w:t>
      </w:r>
    </w:p>
    <w:p>
      <w:pPr>
        <w:pStyle w:val="PreformattedTextcode"/>
        <w:bidi w:val="0"/>
        <w:spacing w:before="0" w:after="283"/>
        <w:jc w:val="left"/>
        <w:rPr/>
      </w:pPr>
      <w:r>
        <w:rPr/>
        <w:t xml:space="preserve">  </w:t>
      </w:r>
      <w:r>
        <w:rPr/>
        <w:t>-tractography.load "$OUT/$s/tckgen/$TRACT/${TRACT}_${CUTOFF}_cleaned.tck" &amp;</w:t>
      </w:r>
    </w:p>
    <w:p>
      <w:pPr>
        <w:pStyle w:val="Heading2"/>
        <w:bidi w:val="0"/>
        <w:jc w:val="left"/>
        <w:rPr/>
      </w:pPr>
      <w:r>
        <w:rPr/>
        <w:t>Comparison with the atlas</w:t>
      </w:r>
    </w:p>
    <w:p>
      <w:pPr>
        <w:pStyle w:val="BodyText"/>
        <w:bidi w:val="0"/>
        <w:jc w:val="left"/>
        <w:rPr/>
      </w:pPr>
      <w:r>
        <w:rPr/>
        <w:t>For a quantitative check, each participant's cleaned TDI can be warped to Montreal Neurological Institute (MNI) space with the inverse warp from Step 1 and compared with the atlas by Dice overlap against the 50% map, or by the fraction of the participant tract lying within the 25% probability map. This overlap should not be reported as validation of the atlas, because the reconstruction was constrained by it.</w:t>
      </w:r>
    </w:p>
    <w:p>
      <w:pPr>
        <w:pStyle w:val="PreformattedTextcode"/>
        <w:bidi w:val="0"/>
        <w:jc w:val="left"/>
        <w:rPr/>
      </w:pPr>
      <w:r>
        <w:rPr/>
        <w:t>tckmap "$tck" "$tdi" -template "$PROJECT/dwi/$s/nodif_brain_mask.nii.gz" -force</w:t>
      </w:r>
    </w:p>
    <w:p>
      <w:pPr>
        <w:pStyle w:val="PreformattedTextcode"/>
        <w:bidi w:val="0"/>
        <w:spacing w:before="0" w:after="283"/>
        <w:jc w:val="left"/>
        <w:rPr/>
      </w:pPr>
      <w:r>
        <w:rPr/>
        <w:t>fslmaths "$tdi" -thr 1 -bin "${tdi%.nii.gz}_bin.nii.gz"</w:t>
      </w:r>
    </w:p>
    <w:p>
      <w:pPr>
        <w:pStyle w:val="Heading1"/>
        <w:bidi w:val="0"/>
        <w:rPr/>
      </w:pPr>
      <w:r>
        <w:rPr/>
        <w:t>Step 8. Along-tract profiles</w:t>
      </w:r>
    </w:p>
    <w:p>
      <w:pPr>
        <w:pStyle w:val="BodyText"/>
        <w:bidi w:val="0"/>
        <w:jc w:val="left"/>
        <w:rPr/>
      </w:pPr>
      <w:r>
        <w:rPr/>
        <w:t>Each cleaned bundle is converted to a 100-point profile of a scalar map: fractional anisotropy (FA) from the tensor fit; the neurite density index (NDI), orientation dispersion index (ODI) and free-water fraction (FWF) from neurite orientation dispersion and density imaging (NODDI; Zhang et al., 2012); or any other map on the diffusion grid. Profiling follows the tract-profile approach of Yeatman et al. (2012) as implemented in DIPY (Garyfallidis et al., 2014).</w:t>
      </w:r>
    </w:p>
    <w:p>
      <w:pPr>
        <w:pStyle w:val="BodyText"/>
        <w:bidi w:val="0"/>
        <w:jc w:val="left"/>
        <w:rPr/>
      </w:pPr>
      <w:r>
        <w:rPr/>
        <w:t xml:space="preserve">Two operations make profiles comparable across participants. First, because streamlines in a tractogram file may run in either direction, each bundle is oriented against its QuickBundles centroid (Garyfallidis et al., 2012; </w:t>
      </w:r>
      <w:r>
        <w:rPr>
          <w:rStyle w:val="SourceText"/>
        </w:rPr>
        <w:t>threshold=np.inf</w:t>
      </w:r>
      <w:r>
        <w:rPr/>
        <w:t xml:space="preserve">, yielding one cluster), and the centroid is itself oriented so that it begins at the end nearer the warped seed region. Node 0 therefore corresponds to the seed end and node 99 to the target end in every participant. Second, </w:t>
      </w:r>
      <w:r>
        <w:rPr>
          <w:rStyle w:val="SourceText"/>
        </w:rPr>
        <w:t>afq_profile</w:t>
      </w:r>
      <w:r>
        <w:rPr/>
        <w:t xml:space="preserve"> with </w:t>
      </w:r>
      <w:r>
        <w:rPr>
          <w:rStyle w:val="SourceText"/>
        </w:rPr>
        <w:t>gaussian_weights</w:t>
      </w:r>
      <w:r>
        <w:rPr/>
        <w:t xml:space="preserve"> weights each streamline's contribution at a node by its Mahalanobis distance from the bundle core, reducing the influence of outlying streamlines.</w:t>
      </w:r>
    </w:p>
    <w:p>
      <w:pPr>
        <w:pStyle w:val="Heading2"/>
        <w:bidi w:val="0"/>
        <w:jc w:val="left"/>
        <w:rPr/>
      </w:pPr>
      <w:r>
        <w:rPr/>
        <w:t>Procedure</w:t>
      </w:r>
    </w:p>
    <w:p>
      <w:pPr>
        <w:pStyle w:val="PreformattedTextcode"/>
        <w:bidi w:val="0"/>
        <w:jc w:val="left"/>
        <w:rPr/>
      </w:pPr>
      <w:r>
        <w:rPr/>
        <w:t>metric = AveragePointwiseEuclideanMetric(ResampleFeature(nb_points=100))</w:t>
      </w:r>
    </w:p>
    <w:p>
      <w:pPr>
        <w:pStyle w:val="PreformattedTextcode"/>
        <w:bidi w:val="0"/>
        <w:jc w:val="left"/>
        <w:rPr/>
      </w:pPr>
      <w:r>
        <w:rPr/>
        <w:t>centroid = QuickBundles(threshold=np.inf, metric=metric).cluster(streamlines).centroids[0]</w:t>
      </w:r>
    </w:p>
    <w:p>
      <w:pPr>
        <w:pStyle w:val="PreformattedTextcode"/>
        <w:bidi w:val="0"/>
        <w:jc w:val="left"/>
        <w:rPr/>
      </w:pPr>
      <w:r>
        <w:rPr/>
        <w:t>if distance(centroid[0], seed_centre) &gt; distance(centroid[-1], seed_centre):</w:t>
      </w:r>
    </w:p>
    <w:p>
      <w:pPr>
        <w:pStyle w:val="PreformattedTextcode"/>
        <w:bidi w:val="0"/>
        <w:jc w:val="left"/>
        <w:rPr/>
      </w:pPr>
      <w:r>
        <w:rPr/>
        <w:t xml:space="preserve">    </w:t>
      </w:r>
      <w:r>
        <w:rPr/>
        <w:t>centroid = centroid[::-1]                       # node 0 at the seed end</w:t>
      </w:r>
    </w:p>
    <w:p>
      <w:pPr>
        <w:pStyle w:val="PreformattedTextcode"/>
        <w:bidi w:val="0"/>
        <w:jc w:val="left"/>
        <w:rPr/>
      </w:pPr>
      <w:r>
        <w:rPr/>
        <w:t>oriented = orient_by_streamline(streamlines, centroid)</w:t>
      </w:r>
    </w:p>
    <w:p>
      <w:pPr>
        <w:pStyle w:val="PreformattedTextcode"/>
        <w:bidi w:val="0"/>
        <w:jc w:val="left"/>
        <w:rPr/>
      </w:pPr>
      <w:r>
        <w:rPr/>
        <w:t>weights = gaussian_weights(oriented, n_points=100)</w:t>
      </w:r>
    </w:p>
    <w:p>
      <w:pPr>
        <w:pStyle w:val="PreformattedTextcode"/>
        <w:bidi w:val="0"/>
        <w:spacing w:before="0" w:after="283"/>
        <w:jc w:val="left"/>
        <w:rPr/>
      </w:pPr>
      <w:r>
        <w:rPr/>
        <w:t>profile = afq_profile(data, oriented, affine, n_points=100, weights=weights)</w:t>
      </w:r>
    </w:p>
    <w:p>
      <w:pPr>
        <w:pStyle w:val="BodyText"/>
        <w:bidi w:val="0"/>
        <w:jc w:val="left"/>
        <w:rPr/>
      </w:pPr>
      <w:r>
        <w:rPr/>
        <w:t xml:space="preserve">The </w:t>
      </w:r>
      <w:r>
        <w:rPr>
          <w:rStyle w:val="SourceText"/>
        </w:rPr>
        <w:t>METRICS</w:t>
      </w:r>
      <w:r>
        <w:rPr/>
        <w:t xml:space="preserve"> dictionary in the script specifies the scalar maps; the script writes one long-format CSV per tract with one column per metric. Processing takes roughly 10 s per participant and tract.</w:t>
      </w:r>
    </w:p>
    <w:p>
      <w:pPr>
        <w:pStyle w:val="BodyText"/>
        <w:bidi w:val="0"/>
        <w:jc w:val="left"/>
        <w:rPr/>
      </w:pPr>
      <w:r>
        <w:rPr>
          <w:rStyle w:val="Emphasis"/>
        </w:rPr>
        <w:t xml:space="preserve">The script </w:t>
      </w:r>
      <w:r>
        <w:rPr>
          <w:rStyle w:val="SourceText"/>
        </w:rPr>
        <w:t>08_node_profiles.py</w:t>
      </w:r>
      <w:r>
        <w:rPr>
          <w:rStyle w:val="Emphasis"/>
        </w:rPr>
        <w:t xml:space="preserve"> is reproduced in the Supplementary Scripts appendix.</w:t>
      </w:r>
    </w:p>
    <w:p>
      <w:pPr>
        <w:pStyle w:val="Heading2"/>
        <w:bidi w:val="0"/>
        <w:jc w:val="left"/>
        <w:rPr/>
      </w:pPr>
      <w:r>
        <w:rPr/>
        <w:t>Node range</w:t>
      </w:r>
    </w:p>
    <w:p>
      <w:pPr>
        <w:pStyle w:val="BodyText"/>
        <w:bidi w:val="0"/>
        <w:jc w:val="left"/>
        <w:rPr/>
      </w:pPr>
      <w:r>
        <w:rPr/>
        <w:t>Nodes near the ends of the profile (0 to 4 and 95 to 99) lie in or adjacent to gray matter and are affected by partial-volume contamination from the seed and target regions. Deep white matter spans approximately nodes 25 to 75. Whether end nodes are trimmed should be decided before modelling.</w:t>
      </w:r>
    </w:p>
    <w:p>
      <w:pPr>
        <w:pStyle w:val="Heading2"/>
        <w:bidi w:val="0"/>
        <w:jc w:val="left"/>
        <w:rPr/>
      </w:pPr>
      <w:r>
        <w:rPr/>
        <w:t>NODDI inputs</w:t>
      </w:r>
    </w:p>
    <w:p>
      <w:pPr>
        <w:pStyle w:val="BodyText"/>
        <w:bidi w:val="0"/>
        <w:jc w:val="left"/>
        <w:rPr/>
      </w:pPr>
      <w:r>
        <w:rPr/>
        <w:t xml:space="preserve">NODDI is fitted with AMICO (Daducci et al., 2015) on the eddy-corrected data; the script </w:t>
      </w:r>
      <w:r>
        <w:rPr>
          <w:rStyle w:val="SourceText"/>
        </w:rPr>
        <w:t>08a_noddi_fit.py</w:t>
      </w:r>
      <w:r>
        <w:rPr/>
        <w:t>, shown below, performs the fit. The modulated NDI and ODI maps (</w:t>
      </w:r>
      <w:r>
        <w:rPr>
          <w:rStyle w:val="SourceText"/>
        </w:rPr>
        <w:t>fit_NDI_modulated.nii.gz</w:t>
      </w:r>
      <w:r>
        <w:rPr/>
        <w:t xml:space="preserve">, </w:t>
      </w:r>
      <w:r>
        <w:rPr>
          <w:rStyle w:val="SourceText"/>
        </w:rPr>
        <w:t>fit_ODI_modulated.nii.gz</w:t>
      </w:r>
      <w:r>
        <w:rPr/>
        <w:t xml:space="preserve">), which incorporate the tissue-weighted partial-volume correction of Parker et al. (2021), are used for profiling; FWF has no modulated form and </w:t>
      </w:r>
      <w:r>
        <w:rPr>
          <w:rStyle w:val="SourceText"/>
        </w:rPr>
        <w:t>fit_FWF.nii.gz</w:t>
      </w:r>
      <w:r>
        <w:rPr/>
        <w:t xml:space="preserve"> is used. Settings used in the example dataset were </w:t>
      </w:r>
      <w:r>
        <w:rPr>
          <w:rStyle w:val="SourceText"/>
        </w:rPr>
        <w:t>bStep=200</w:t>
      </w:r>
      <w:r>
        <w:rPr/>
        <w:t xml:space="preserve"> during scheme conversion (rounding jittered </w:t>
      </w:r>
      <w:r>
        <w:rPr>
          <w:rStyle w:val="Emphasis"/>
        </w:rPr>
        <w:t>b</w:t>
      </w:r>
      <w:r>
        <w:rPr/>
        <w:t xml:space="preserve">-values), </w:t>
      </w:r>
      <w:r>
        <w:rPr>
          <w:rStyle w:val="SourceText"/>
        </w:rPr>
        <w:t>b0_thr=100</w:t>
      </w:r>
      <w:r>
        <w:rPr/>
        <w:t xml:space="preserve">, </w:t>
      </w:r>
      <w:r>
        <w:rPr>
          <w:rStyle w:val="SourceText"/>
        </w:rPr>
        <w:t>doSaveModulatedMaps=True</w:t>
      </w:r>
      <w:r>
        <w:rPr/>
        <w:t xml:space="preserve">, </w:t>
      </w:r>
      <w:r>
        <w:rPr>
          <w:rStyle w:val="SourceText"/>
        </w:rPr>
        <w:t>doComputeRMSE=True</w:t>
      </w:r>
      <w:r>
        <w:rPr/>
        <w:t xml:space="preserve"> and </w:t>
      </w:r>
      <w:r>
        <w:rPr>
          <w:rStyle w:val="SourceText"/>
        </w:rPr>
        <w:t>BLAS_nthreads=1</w:t>
      </w:r>
      <w:r>
        <w:rPr/>
        <w:t>. By default AMICO writes its response kernels to a directory shared by all participants, and concurrent jobs then delete one another's files; the script instead generates the kernels in a working directory for each participant, so several instances can be run at once on different participants (</w:t>
      </w:r>
      <w:r>
        <w:rPr>
          <w:rStyle w:val="SourceText"/>
        </w:rPr>
        <w:t>python 08a_noddi_fit.py sub-01 sub-02</w:t>
      </w:r>
      <w:r>
        <w:rPr/>
        <w:t>). AMICO also empties its output directory when saving, so nothing else should be stored there.</w:t>
      </w:r>
    </w:p>
    <w:p>
      <w:pPr>
        <w:pStyle w:val="BodyText"/>
        <w:bidi w:val="0"/>
        <w:jc w:val="left"/>
        <w:rPr/>
      </w:pPr>
      <w:r>
        <w:rPr/>
        <w:t xml:space="preserve">When NODDI is sampled within a gray-matter region (for example the hippocampus), the model should be refitted with the gray-matter intrinsic parallel diffusivity (approximately 1.1 × 10⁻³ mm²/s rather than the white-matter default of 1.7 × 10⁻³ mm²/s) by setting </w:t>
      </w:r>
      <w:r>
        <w:rPr>
          <w:rStyle w:val="SourceText"/>
        </w:rPr>
        <w:t>NODDI_DPAR=1.1e-3</w:t>
      </w:r>
      <w:r>
        <w:rPr/>
        <w:t xml:space="preserve">; the script then writes to </w:t>
      </w:r>
      <w:r>
        <w:rPr>
          <w:rStyle w:val="SourceText"/>
        </w:rPr>
        <w:t>$PROJECT/noddi_gm</w:t>
      </w:r>
      <w:r>
        <w:rPr/>
        <w:t xml:space="preserve"> so that the white-matter maps are retained. The white-matter fit is not appropriate in gray matter and the two fits can yield different results.</w:t>
      </w:r>
    </w:p>
    <w:p>
      <w:pPr>
        <w:pStyle w:val="BodyText"/>
        <w:bidi w:val="0"/>
        <w:jc w:val="left"/>
        <w:rPr/>
      </w:pPr>
      <w:r>
        <w:rPr>
          <w:rStyle w:val="Emphasis"/>
        </w:rPr>
        <w:t xml:space="preserve">The script </w:t>
      </w:r>
      <w:r>
        <w:rPr>
          <w:rStyle w:val="SourceText"/>
        </w:rPr>
        <w:t>08a_noddi_fit.py</w:t>
      </w:r>
      <w:r>
        <w:rPr>
          <w:rStyle w:val="Emphasis"/>
        </w:rPr>
        <w:t xml:space="preserve"> is reproduced in the Supplementary Scripts appendix.</w:t>
      </w:r>
    </w:p>
    <w:p>
      <w:pPr>
        <w:pStyle w:val="Heading2"/>
        <w:bidi w:val="0"/>
        <w:jc w:val="left"/>
        <w:rPr/>
      </w:pPr>
      <w:r>
        <w:rPr/>
        <w:t>Analysis file</w:t>
      </w:r>
    </w:p>
    <w:p>
      <w:pPr>
        <w:pStyle w:val="BodyText"/>
        <w:bidi w:val="0"/>
        <w:jc w:val="left"/>
        <w:rPr/>
      </w:pPr>
      <w:r>
        <w:rPr/>
        <w:t xml:space="preserve">Inference in Step 9 reads a wide file with one row per participant: the covariates and outcomes, the streamline count and mean length of the cleaned bundle from Step 6, and the 100 node values as columns </w:t>
      </w:r>
      <w:r>
        <w:rPr>
          <w:rStyle w:val="SourceText"/>
        </w:rPr>
        <w:t>&lt;METRIC&gt;_0</w:t>
      </w:r>
      <w:r>
        <w:rPr/>
        <w:t xml:space="preserve"> to </w:t>
      </w:r>
      <w:r>
        <w:rPr>
          <w:rStyle w:val="SourceText"/>
        </w:rPr>
        <w:t>&lt;METRIC&gt;_99</w:t>
      </w:r>
      <w:r>
        <w:rPr/>
        <w:t xml:space="preserve">. The script </w:t>
      </w:r>
      <w:r>
        <w:rPr>
          <w:rStyle w:val="SourceText"/>
        </w:rPr>
        <w:t>08b_build_analysis_csv.py</w:t>
      </w:r>
      <w:r>
        <w:rPr/>
        <w:t>, shown below, builds one such file per tract and metric from the long profile CSV, the tract statistics file and a participant-level covariates file (</w:t>
      </w:r>
      <w:r>
        <w:rPr>
          <w:rStyle w:val="SourceText"/>
        </w:rPr>
        <w:t>COVARIATES_CSV</w:t>
      </w:r>
      <w:r>
        <w:rPr/>
        <w:t xml:space="preserve"> in the configuration; columns </w:t>
      </w:r>
      <w:r>
        <w:rPr>
          <w:rStyle w:val="SourceText"/>
        </w:rPr>
        <w:t>Subject</w:t>
      </w:r>
      <w:r>
        <w:rPr/>
        <w:t xml:space="preserve"> plus covariates and outcomes).</w:t>
      </w:r>
    </w:p>
    <w:p>
      <w:pPr>
        <w:pStyle w:val="BodyText"/>
        <w:bidi w:val="0"/>
        <w:jc w:val="left"/>
        <w:rPr/>
      </w:pPr>
      <w:r>
        <w:rPr>
          <w:rStyle w:val="Emphasis"/>
        </w:rPr>
        <w:t xml:space="preserve">The script </w:t>
      </w:r>
      <w:r>
        <w:rPr>
          <w:rStyle w:val="SourceText"/>
        </w:rPr>
        <w:t>08b_build_analysis_csv.py</w:t>
      </w:r>
      <w:r>
        <w:rPr>
          <w:rStyle w:val="Emphasis"/>
        </w:rPr>
        <w:t xml:space="preserve"> is reproduced in the Supplementary Scripts appendix.</w:t>
      </w:r>
    </w:p>
    <w:p>
      <w:pPr>
        <w:pStyle w:val="Heading2"/>
        <w:bidi w:val="0"/>
        <w:jc w:val="left"/>
        <w:rPr/>
      </w:pPr>
      <w:r>
        <w:rPr/>
        <w:t>Example profiles</w:t>
      </w:r>
    </w:p>
    <w:p>
      <w:pPr>
        <w:pStyle w:val="BodyText"/>
        <w:bidi w:val="0"/>
        <w:jc w:val="left"/>
        <w:rPr/>
      </w:pPr>
      <w:r>
        <w:rPr/>
        <w:t>Figures S15 to S17 show profiles from one participant in the example dataset.</w:t>
      </w:r>
    </w:p>
    <w:p>
      <w:pPr>
        <w:pStyle w:val="BodyText"/>
        <w:bidi w:val="0"/>
        <w:jc w:val="left"/>
        <w:rPr/>
      </w:pPr>
      <w:r>
        <w:rPr>
          <w:rStyle w:val="Strong"/>
        </w:rPr>
        <w:t>Figure S15</w:t>
      </w:r>
    </w:p>
    <w:p>
      <w:pPr>
        <w:pStyle w:val="BodyText"/>
        <w:bidi w:val="0"/>
        <w:jc w:val="left"/>
        <w:rPr/>
      </w:pPr>
      <w:r>
        <w:rPr>
          <w:rStyle w:val="Emphasis"/>
        </w:rPr>
        <w:t>Fractional Anisotropy Along the Left Posterior VTA → Hippocampus Tract</w:t>
      </w:r>
    </w:p>
    <w:p>
      <w:pPr>
        <w:pStyle w:val="BodyText"/>
        <w:bidi w:val="0"/>
        <w:jc w:val="left"/>
        <w:rPr/>
      </w:pPr>
      <w:r>
        <w:rPr/>
        <w:drawing>
          <wp:inline distT="0" distB="0" distL="0" distR="0">
            <wp:extent cx="5334000" cy="3762375"/>
            <wp:effectExtent l="0" t="0" r="0" b="0"/>
            <wp:docPr id="16" name="Image16" descr="FA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descr="FA profile"/>
                    <pic:cNvPicPr>
                      <a:picLocks noChangeAspect="1" noChangeArrowheads="1"/>
                    </pic:cNvPicPr>
                  </pic:nvPicPr>
                  <pic:blipFill>
                    <a:blip r:embed="rId33"/>
                    <a:stretch>
                      <a:fillRect/>
                    </a:stretch>
                  </pic:blipFill>
                  <pic:spPr bwMode="auto">
                    <a:xfrm>
                      <a:off x="0" y="0"/>
                      <a:ext cx="5334000" cy="3762375"/>
                    </a:xfrm>
                    <a:prstGeom prst="rect">
                      <a:avLst/>
                    </a:prstGeom>
                    <a:noFill/>
                  </pic:spPr>
                </pic:pic>
              </a:graphicData>
            </a:graphic>
          </wp:inline>
        </w:drawing>
      </w:r>
    </w:p>
    <w:p>
      <w:pPr>
        <w:pStyle w:val="BodyText"/>
        <w:bidi w:val="0"/>
        <w:jc w:val="left"/>
        <w:rPr/>
      </w:pPr>
      <w:r>
        <w:rPr>
          <w:rStyle w:val="Emphasis"/>
        </w:rPr>
        <w:t>Note.</w:t>
      </w:r>
      <w:r>
        <w:rPr/>
        <w:t xml:space="preserve"> FA peaks in deep white matter and declines toward the hippocampal end. VTA = ventral tegmental area.</w:t>
      </w:r>
    </w:p>
    <w:p>
      <w:pPr>
        <w:pStyle w:val="BodyText"/>
        <w:bidi w:val="0"/>
        <w:jc w:val="left"/>
        <w:rPr/>
      </w:pPr>
      <w:r>
        <w:rPr>
          <w:rStyle w:val="Strong"/>
        </w:rPr>
        <w:t>Figure S16</w:t>
      </w:r>
    </w:p>
    <w:p>
      <w:pPr>
        <w:pStyle w:val="BodyText"/>
        <w:bidi w:val="0"/>
        <w:jc w:val="left"/>
        <w:rPr/>
      </w:pPr>
      <w:r>
        <w:rPr>
          <w:rStyle w:val="Emphasis"/>
        </w:rPr>
        <w:t>NODDI Indices Along the Same Bundle</w:t>
      </w:r>
    </w:p>
    <w:p>
      <w:pPr>
        <w:pStyle w:val="BodyText"/>
        <w:bidi w:val="0"/>
        <w:jc w:val="left"/>
        <w:rPr/>
      </w:pPr>
      <w:r>
        <w:rPr/>
        <w:drawing>
          <wp:inline distT="0" distB="0" distL="0" distR="0">
            <wp:extent cx="5334000" cy="3762375"/>
            <wp:effectExtent l="0" t="0" r="0" b="0"/>
            <wp:docPr id="17" name="Image17" descr="NDI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NDI profile"/>
                    <pic:cNvPicPr>
                      <a:picLocks noChangeAspect="1" noChangeArrowheads="1"/>
                    </pic:cNvPicPr>
                  </pic:nvPicPr>
                  <pic:blipFill>
                    <a:blip r:embed="rId34"/>
                    <a:stretch>
                      <a:fillRect/>
                    </a:stretch>
                  </pic:blipFill>
                  <pic:spPr bwMode="auto">
                    <a:xfrm>
                      <a:off x="0" y="0"/>
                      <a:ext cx="5334000" cy="3762375"/>
                    </a:xfrm>
                    <a:prstGeom prst="rect">
                      <a:avLst/>
                    </a:prstGeom>
                    <a:noFill/>
                  </pic:spPr>
                </pic:pic>
              </a:graphicData>
            </a:graphic>
          </wp:inline>
        </w:drawing>
      </w:r>
    </w:p>
    <w:p>
      <w:pPr>
        <w:pStyle w:val="BodyText"/>
        <w:bidi w:val="0"/>
        <w:jc w:val="left"/>
        <w:rPr/>
      </w:pPr>
      <w:r>
        <w:rPr/>
        <w:drawing>
          <wp:inline distT="0" distB="0" distL="0" distR="0">
            <wp:extent cx="5334000" cy="3752850"/>
            <wp:effectExtent l="0" t="0" r="0" b="0"/>
            <wp:docPr id="18" name="Image18" descr="ODI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descr="ODI profile"/>
                    <pic:cNvPicPr>
                      <a:picLocks noChangeAspect="1" noChangeArrowheads="1"/>
                    </pic:cNvPicPr>
                  </pic:nvPicPr>
                  <pic:blipFill>
                    <a:blip r:embed="rId35"/>
                    <a:stretch>
                      <a:fillRect/>
                    </a:stretch>
                  </pic:blipFill>
                  <pic:spPr bwMode="auto">
                    <a:xfrm>
                      <a:off x="0" y="0"/>
                      <a:ext cx="5334000" cy="3752850"/>
                    </a:xfrm>
                    <a:prstGeom prst="rect">
                      <a:avLst/>
                    </a:prstGeom>
                    <a:noFill/>
                  </pic:spPr>
                </pic:pic>
              </a:graphicData>
            </a:graphic>
          </wp:inline>
        </w:drawing>
      </w:r>
    </w:p>
    <w:p>
      <w:pPr>
        <w:pStyle w:val="BodyText"/>
        <w:bidi w:val="0"/>
        <w:jc w:val="left"/>
        <w:rPr/>
      </w:pPr>
      <w:r>
        <w:rPr/>
        <w:drawing>
          <wp:inline distT="0" distB="0" distL="0" distR="0">
            <wp:extent cx="5334000" cy="3762375"/>
            <wp:effectExtent l="0" t="0" r="0" b="0"/>
            <wp:docPr id="19" name="Image19" descr="FWF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descr="FWF profile"/>
                    <pic:cNvPicPr>
                      <a:picLocks noChangeAspect="1" noChangeArrowheads="1"/>
                    </pic:cNvPicPr>
                  </pic:nvPicPr>
                  <pic:blipFill>
                    <a:blip r:embed="rId36"/>
                    <a:stretch>
                      <a:fillRect/>
                    </a:stretch>
                  </pic:blipFill>
                  <pic:spPr bwMode="auto">
                    <a:xfrm>
                      <a:off x="0" y="0"/>
                      <a:ext cx="5334000" cy="3762375"/>
                    </a:xfrm>
                    <a:prstGeom prst="rect">
                      <a:avLst/>
                    </a:prstGeom>
                    <a:noFill/>
                  </pic:spPr>
                </pic:pic>
              </a:graphicData>
            </a:graphic>
          </wp:inline>
        </w:drawing>
      </w:r>
    </w:p>
    <w:p>
      <w:pPr>
        <w:pStyle w:val="BodyText"/>
        <w:bidi w:val="0"/>
        <w:jc w:val="left"/>
        <w:rPr/>
      </w:pPr>
      <w:r>
        <w:rPr>
          <w:rStyle w:val="Emphasis"/>
        </w:rPr>
        <w:t>Note.</w:t>
      </w:r>
      <w:r>
        <w:rPr/>
        <w:t xml:space="preserve"> NDI (top), ODI (middle) and FWF (bottom). NDI is high near the VTA and increases again toward the hippocampus; ODI is higher at both ends where fibres fan; FWF rises sharply at the hippocampal end adjacent to cerebrospinal fluid.</w:t>
      </w:r>
    </w:p>
    <w:p>
      <w:pPr>
        <w:pStyle w:val="BodyText"/>
        <w:bidi w:val="0"/>
        <w:jc w:val="left"/>
        <w:rPr/>
      </w:pPr>
      <w:r>
        <w:rPr>
          <w:rStyle w:val="Strong"/>
        </w:rPr>
        <w:t>Figure S17</w:t>
      </w:r>
    </w:p>
    <w:p>
      <w:pPr>
        <w:pStyle w:val="BodyText"/>
        <w:bidi w:val="0"/>
        <w:jc w:val="left"/>
        <w:rPr/>
      </w:pPr>
      <w:r>
        <w:rPr>
          <w:rStyle w:val="Emphasis"/>
        </w:rPr>
        <w:t>NDI Along the Anterior Tract for the Same Participant</w:t>
      </w:r>
    </w:p>
    <w:p>
      <w:pPr>
        <w:pStyle w:val="BodyText"/>
        <w:bidi w:val="0"/>
        <w:jc w:val="left"/>
        <w:rPr/>
      </w:pPr>
      <w:r>
        <w:rPr/>
        <w:drawing>
          <wp:inline distT="0" distB="0" distL="0" distR="0">
            <wp:extent cx="5334000" cy="3762375"/>
            <wp:effectExtent l="0" t="0" r="0" b="0"/>
            <wp:docPr id="20" name="Image20" descr="NDI profile, anterior t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descr="NDI profile, anterior tract"/>
                    <pic:cNvPicPr>
                      <a:picLocks noChangeAspect="1" noChangeArrowheads="1"/>
                    </pic:cNvPicPr>
                  </pic:nvPicPr>
                  <pic:blipFill>
                    <a:blip r:embed="rId37"/>
                    <a:stretch>
                      <a:fillRect/>
                    </a:stretch>
                  </pic:blipFill>
                  <pic:spPr bwMode="auto">
                    <a:xfrm>
                      <a:off x="0" y="0"/>
                      <a:ext cx="5334000" cy="3762375"/>
                    </a:xfrm>
                    <a:prstGeom prst="rect">
                      <a:avLst/>
                    </a:prstGeom>
                    <a:noFill/>
                  </pic:spPr>
                </pic:pic>
              </a:graphicData>
            </a:graphic>
          </wp:inline>
        </w:drawing>
      </w:r>
    </w:p>
    <w:p>
      <w:pPr>
        <w:pStyle w:val="BodyText"/>
        <w:bidi w:val="0"/>
        <w:jc w:val="left"/>
        <w:rPr/>
      </w:pPr>
      <w:r>
        <w:rPr>
          <w:rStyle w:val="Emphasis"/>
        </w:rPr>
        <w:t>Note.</w:t>
      </w:r>
      <w:r>
        <w:rPr/>
        <w:t xml:space="preserve"> The anterior tract shares the early trajectory and diverges late.</w:t>
      </w:r>
    </w:p>
    <w:p>
      <w:pPr>
        <w:pStyle w:val="Heading2"/>
        <w:bidi w:val="0"/>
        <w:jc w:val="left"/>
        <w:rPr/>
      </w:pPr>
      <w:r>
        <w:rPr/>
        <w:t>Verification</w:t>
      </w:r>
    </w:p>
    <w:p>
      <w:pPr>
        <w:pStyle w:val="BodyText"/>
        <w:bidi w:val="0"/>
        <w:jc w:val="left"/>
        <w:rPr/>
      </w:pPr>
      <w:r>
        <w:rPr/>
        <w:t>The row count of each CSV should equal the number of participants × 100.</w:t>
      </w:r>
    </w:p>
    <w:p>
      <w:pPr>
        <w:pStyle w:val="BodyText"/>
        <w:bidi w:val="0"/>
        <w:jc w:val="left"/>
        <w:rPr/>
      </w:pPr>
      <w:r>
        <w:rPr/>
        <w:t xml:space="preserve">When both hemispheres are processed, alignment should be confirmed before averaging. The across-participant correlation between node </w:t>
      </w:r>
      <w:r>
        <w:rPr>
          <w:rStyle w:val="Emphasis"/>
        </w:rPr>
        <w:t>i</w:t>
      </w:r>
      <w:r>
        <w:rPr/>
        <w:t xml:space="preserve"> on the left and node </w:t>
      </w:r>
      <w:r>
        <w:rPr>
          <w:rStyle w:val="Emphasis"/>
        </w:rPr>
        <w:t>i</w:t>
      </w:r>
      <w:r>
        <w:rPr/>
        <w:t xml:space="preserve"> on the right is strongly positive when the profiles are aligned and strongly negative when one side is reversed.</w:t>
      </w:r>
    </w:p>
    <w:p>
      <w:pPr>
        <w:pStyle w:val="Heading1"/>
        <w:bidi w:val="0"/>
        <w:rPr/>
      </w:pPr>
      <w:r>
        <w:rPr/>
        <w:t>Step 9. Group-level inference</w:t>
      </w:r>
    </w:p>
    <w:p>
      <w:pPr>
        <w:pStyle w:val="BodyText"/>
        <w:bidi w:val="0"/>
        <w:jc w:val="left"/>
        <w:rPr/>
      </w:pPr>
      <w:r>
        <w:rPr/>
        <w:t>Along-tract data can be analysed at three spatial resolutions: the whole tract, quartiles of the tract, and individual nodes (Table S15). The three address different questions, and no single resolution is appropriate for every study. The resolution, or combination of resolutions, should be specified before results are examined, and the same covariates should be used throughout. Where the neurite density index (NDI) is mentioned below, it refers to the neurite orientation dispersion and density imaging metric profiled in Step 8; VTA denotes the ventral tegmental area.</w:t>
      </w:r>
    </w:p>
    <w:p>
      <w:pPr>
        <w:pStyle w:val="BodyText"/>
        <w:bidi w:val="0"/>
        <w:jc w:val="left"/>
        <w:rPr/>
      </w:pPr>
      <w:r>
        <w:rPr>
          <w:rStyle w:val="Strong"/>
        </w:rPr>
        <w:t>Table S15</w:t>
      </w:r>
    </w:p>
    <w:p>
      <w:pPr>
        <w:pStyle w:val="BodyText"/>
        <w:bidi w:val="0"/>
        <w:jc w:val="left"/>
        <w:rPr/>
      </w:pPr>
      <w:r>
        <w:rPr>
          <w:rStyle w:val="Emphasis"/>
        </w:rPr>
        <w:t>Three Resolutions for Along-Tract Inference</w:t>
      </w:r>
    </w:p>
    <w:tbl>
      <w:tblPr>
        <w:tblW w:w="5000" w:type="pct"/>
        <w:jc w:val="left"/>
        <w:tblInd w:w="60" w:type="dxa"/>
        <w:tblLayout w:type="fixed"/>
        <w:tblCellMar>
          <w:top w:w="60" w:type="dxa"/>
          <w:left w:w="60" w:type="dxa"/>
          <w:bottom w:w="60" w:type="dxa"/>
          <w:right w:w="60" w:type="dxa"/>
        </w:tblCellMar>
      </w:tblPr>
      <w:tblGrid>
        <w:gridCol w:w="1248"/>
        <w:gridCol w:w="1312"/>
        <w:gridCol w:w="1489"/>
        <w:gridCol w:w="2111"/>
        <w:gridCol w:w="3200"/>
      </w:tblGrid>
      <w:tr>
        <w:trPr>
          <w:tblHeader w:val="true"/>
        </w:trPr>
        <w:tc>
          <w:tcPr>
            <w:tcW w:w="1248" w:type="dxa"/>
            <w:tcBorders>
              <w:top w:val="single" w:sz="6" w:space="0" w:color="808080"/>
              <w:bottom w:val="single" w:sz="2" w:space="0" w:color="808080"/>
            </w:tcBorders>
            <w:vAlign w:val="center"/>
          </w:tcPr>
          <w:p>
            <w:pPr>
              <w:pStyle w:val="TableHeading"/>
              <w:suppressLineNumbers/>
              <w:bidi w:val="0"/>
              <w:jc w:val="left"/>
              <w:rPr/>
            </w:pPr>
            <w:r>
              <w:rPr/>
              <w:t>Resolution</w:t>
            </w:r>
          </w:p>
        </w:tc>
        <w:tc>
          <w:tcPr>
            <w:tcW w:w="1312" w:type="dxa"/>
            <w:tcBorders>
              <w:top w:val="single" w:sz="6" w:space="0" w:color="808080"/>
              <w:bottom w:val="single" w:sz="2" w:space="0" w:color="808080"/>
            </w:tcBorders>
            <w:vAlign w:val="center"/>
          </w:tcPr>
          <w:p>
            <w:pPr>
              <w:pStyle w:val="TableHeading"/>
              <w:suppressLineNumbers/>
              <w:bidi w:val="0"/>
              <w:jc w:val="left"/>
              <w:rPr/>
            </w:pPr>
            <w:r>
              <w:rPr/>
              <w:t>Unit of analysis</w:t>
            </w:r>
          </w:p>
        </w:tc>
        <w:tc>
          <w:tcPr>
            <w:tcW w:w="1489" w:type="dxa"/>
            <w:tcBorders>
              <w:top w:val="single" w:sz="6" w:space="0" w:color="808080"/>
              <w:bottom w:val="single" w:sz="2" w:space="0" w:color="808080"/>
            </w:tcBorders>
            <w:vAlign w:val="center"/>
          </w:tcPr>
          <w:p>
            <w:pPr>
              <w:pStyle w:val="TableHeading"/>
              <w:suppressLineNumbers/>
              <w:bidi w:val="0"/>
              <w:jc w:val="left"/>
              <w:rPr/>
            </w:pPr>
            <w:r>
              <w:rPr/>
              <w:t>Question</w:t>
            </w:r>
          </w:p>
        </w:tc>
        <w:tc>
          <w:tcPr>
            <w:tcW w:w="2111" w:type="dxa"/>
            <w:tcBorders>
              <w:top w:val="single" w:sz="6" w:space="0" w:color="808080"/>
              <w:bottom w:val="single" w:sz="2" w:space="0" w:color="808080"/>
            </w:tcBorders>
            <w:vAlign w:val="center"/>
          </w:tcPr>
          <w:p>
            <w:pPr>
              <w:pStyle w:val="TableHeading"/>
              <w:suppressLineNumbers/>
              <w:bidi w:val="0"/>
              <w:jc w:val="left"/>
              <w:rPr/>
            </w:pPr>
            <w:r>
              <w:rPr/>
              <w:t>Correction</w:t>
            </w:r>
          </w:p>
        </w:tc>
        <w:tc>
          <w:tcPr>
            <w:tcW w:w="3200" w:type="dxa"/>
            <w:tcBorders>
              <w:top w:val="single" w:sz="6" w:space="0" w:color="808080"/>
              <w:bottom w:val="single" w:sz="2" w:space="0" w:color="808080"/>
            </w:tcBorders>
            <w:vAlign w:val="center"/>
          </w:tcPr>
          <w:p>
            <w:pPr>
              <w:pStyle w:val="TableHeading"/>
              <w:suppressLineNumbers/>
              <w:bidi w:val="0"/>
              <w:jc w:val="left"/>
              <w:rPr/>
            </w:pPr>
            <w:r>
              <w:rPr/>
              <w:t>Script</w:t>
            </w:r>
          </w:p>
        </w:tc>
      </w:tr>
      <w:tr>
        <w:trPr/>
        <w:tc>
          <w:tcPr>
            <w:tcW w:w="1248" w:type="dxa"/>
            <w:tcBorders/>
            <w:vAlign w:val="center"/>
          </w:tcPr>
          <w:p>
            <w:pPr>
              <w:pStyle w:val="TableContents"/>
              <w:widowControl w:val="false"/>
              <w:suppressLineNumbers/>
              <w:bidi w:val="0"/>
              <w:jc w:val="left"/>
              <w:rPr/>
            </w:pPr>
            <w:r>
              <w:rPr/>
              <w:t>Whole tract</w:t>
            </w:r>
          </w:p>
        </w:tc>
        <w:tc>
          <w:tcPr>
            <w:tcW w:w="1312" w:type="dxa"/>
            <w:tcBorders/>
            <w:vAlign w:val="center"/>
          </w:tcPr>
          <w:p>
            <w:pPr>
              <w:pStyle w:val="TableContents"/>
              <w:widowControl w:val="false"/>
              <w:suppressLineNumbers/>
              <w:bidi w:val="0"/>
              <w:jc w:val="left"/>
              <w:rPr/>
            </w:pPr>
            <w:r>
              <w:rPr/>
              <w:t>Metric averaged across nodes; one value per participant per tract</w:t>
            </w:r>
          </w:p>
        </w:tc>
        <w:tc>
          <w:tcPr>
            <w:tcW w:w="1489" w:type="dxa"/>
            <w:tcBorders/>
            <w:vAlign w:val="center"/>
          </w:tcPr>
          <w:p>
            <w:pPr>
              <w:pStyle w:val="TableContents"/>
              <w:widowControl w:val="false"/>
              <w:suppressLineNumbers/>
              <w:bidi w:val="0"/>
              <w:jc w:val="left"/>
              <w:rPr/>
            </w:pPr>
            <w:r>
              <w:rPr/>
              <w:t>Is the metric associated with the outcome; does the association differ between subregional tracts</w:t>
            </w:r>
          </w:p>
        </w:tc>
        <w:tc>
          <w:tcPr>
            <w:tcW w:w="2111" w:type="dxa"/>
            <w:tcBorders/>
            <w:vAlign w:val="center"/>
          </w:tcPr>
          <w:p>
            <w:pPr>
              <w:pStyle w:val="TableContents"/>
              <w:widowControl w:val="false"/>
              <w:suppressLineNumbers/>
              <w:bidi w:val="0"/>
              <w:jc w:val="left"/>
              <w:rPr/>
            </w:pPr>
            <w:r>
              <w:rPr/>
              <w:t>None within tract; across outcomes as pre-specified</w:t>
            </w:r>
          </w:p>
        </w:tc>
        <w:tc>
          <w:tcPr>
            <w:tcW w:w="3200" w:type="dxa"/>
            <w:tcBorders/>
            <w:vAlign w:val="center"/>
          </w:tcPr>
          <w:p>
            <w:pPr>
              <w:pStyle w:val="TableContents"/>
              <w:widowControl w:val="false"/>
              <w:suppressLineNumbers/>
              <w:bidi w:val="0"/>
              <w:jc w:val="left"/>
              <w:rPr/>
            </w:pPr>
            <w:r>
              <w:rPr>
                <w:rStyle w:val="SourceText"/>
              </w:rPr>
              <w:t>09a_tract_models.py</w:t>
            </w:r>
          </w:p>
        </w:tc>
      </w:tr>
      <w:tr>
        <w:trPr/>
        <w:tc>
          <w:tcPr>
            <w:tcW w:w="1248" w:type="dxa"/>
            <w:tcBorders/>
            <w:vAlign w:val="center"/>
          </w:tcPr>
          <w:p>
            <w:pPr>
              <w:pStyle w:val="TableContents"/>
              <w:widowControl w:val="false"/>
              <w:suppressLineNumbers/>
              <w:bidi w:val="0"/>
              <w:jc w:val="left"/>
              <w:rPr/>
            </w:pPr>
            <w:r>
              <w:rPr/>
              <w:t>Quartiles</w:t>
            </w:r>
          </w:p>
        </w:tc>
        <w:tc>
          <w:tcPr>
            <w:tcW w:w="1312" w:type="dxa"/>
            <w:tcBorders/>
            <w:vAlign w:val="center"/>
          </w:tcPr>
          <w:p>
            <w:pPr>
              <w:pStyle w:val="TableContents"/>
              <w:widowControl w:val="false"/>
              <w:suppressLineNumbers/>
              <w:bidi w:val="0"/>
              <w:jc w:val="left"/>
              <w:rPr/>
            </w:pPr>
            <w:r>
              <w:rPr/>
              <w:t>Metric averaged within nodes 0–24, 25–49, 50–74, 75–99</w:t>
            </w:r>
          </w:p>
        </w:tc>
        <w:tc>
          <w:tcPr>
            <w:tcW w:w="1489" w:type="dxa"/>
            <w:tcBorders/>
            <w:vAlign w:val="center"/>
          </w:tcPr>
          <w:p>
            <w:pPr>
              <w:pStyle w:val="TableContents"/>
              <w:widowControl w:val="false"/>
              <w:suppressLineNumbers/>
              <w:bidi w:val="0"/>
              <w:jc w:val="left"/>
              <w:rPr/>
            </w:pPr>
            <w:r>
              <w:rPr/>
              <w:t>Does the association vary along the tract; is it confined to a segment</w:t>
            </w:r>
          </w:p>
        </w:tc>
        <w:tc>
          <w:tcPr>
            <w:tcW w:w="2111" w:type="dxa"/>
            <w:tcBorders/>
            <w:vAlign w:val="center"/>
          </w:tcPr>
          <w:p>
            <w:pPr>
              <w:pStyle w:val="TableContents"/>
              <w:widowControl w:val="false"/>
              <w:suppressLineNumbers/>
              <w:bidi w:val="0"/>
              <w:jc w:val="left"/>
              <w:rPr/>
            </w:pPr>
            <w:r>
              <w:rPr/>
              <w:t>False discovery rate (FDR) or maximum-statistic permutation across the four quartiles</w:t>
            </w:r>
          </w:p>
        </w:tc>
        <w:tc>
          <w:tcPr>
            <w:tcW w:w="3200" w:type="dxa"/>
            <w:tcBorders/>
            <w:vAlign w:val="center"/>
          </w:tcPr>
          <w:p>
            <w:pPr>
              <w:pStyle w:val="TableContents"/>
              <w:widowControl w:val="false"/>
              <w:suppressLineNumbers/>
              <w:bidi w:val="0"/>
              <w:jc w:val="left"/>
              <w:rPr/>
            </w:pPr>
            <w:r>
              <w:rPr>
                <w:rStyle w:val="SourceText"/>
              </w:rPr>
              <w:t>09a_tract_models.py</w:t>
            </w:r>
          </w:p>
        </w:tc>
      </w:tr>
      <w:tr>
        <w:trPr/>
        <w:tc>
          <w:tcPr>
            <w:tcW w:w="1248" w:type="dxa"/>
            <w:tcBorders>
              <w:bottom w:val="single" w:sz="6" w:space="0" w:color="808080"/>
            </w:tcBorders>
            <w:vAlign w:val="center"/>
          </w:tcPr>
          <w:p>
            <w:pPr>
              <w:pStyle w:val="TableContents"/>
              <w:widowControl w:val="false"/>
              <w:suppressLineNumbers/>
              <w:bidi w:val="0"/>
              <w:jc w:val="left"/>
              <w:rPr/>
            </w:pPr>
            <w:r>
              <w:rPr/>
              <w:t>Nodes</w:t>
            </w:r>
          </w:p>
        </w:tc>
        <w:tc>
          <w:tcPr>
            <w:tcW w:w="1312" w:type="dxa"/>
            <w:tcBorders>
              <w:bottom w:val="single" w:sz="6" w:space="0" w:color="808080"/>
            </w:tcBorders>
            <w:vAlign w:val="center"/>
          </w:tcPr>
          <w:p>
            <w:pPr>
              <w:pStyle w:val="TableContents"/>
              <w:widowControl w:val="false"/>
              <w:suppressLineNumbers/>
              <w:bidi w:val="0"/>
              <w:jc w:val="left"/>
              <w:rPr/>
            </w:pPr>
            <w:r>
              <w:rPr/>
              <w:t>Metric at each of 100 nodes</w:t>
            </w:r>
          </w:p>
        </w:tc>
        <w:tc>
          <w:tcPr>
            <w:tcW w:w="1489" w:type="dxa"/>
            <w:tcBorders>
              <w:bottom w:val="single" w:sz="6" w:space="0" w:color="808080"/>
            </w:tcBorders>
            <w:vAlign w:val="center"/>
          </w:tcPr>
          <w:p>
            <w:pPr>
              <w:pStyle w:val="TableContents"/>
              <w:widowControl w:val="false"/>
              <w:suppressLineNumbers/>
              <w:bidi w:val="0"/>
              <w:jc w:val="left"/>
              <w:rPr/>
            </w:pPr>
            <w:r>
              <w:rPr/>
              <w:t>Where along the tract is the association located</w:t>
            </w:r>
          </w:p>
        </w:tc>
        <w:tc>
          <w:tcPr>
            <w:tcW w:w="2111" w:type="dxa"/>
            <w:tcBorders>
              <w:bottom w:val="single" w:sz="6" w:space="0" w:color="808080"/>
            </w:tcBorders>
            <w:vAlign w:val="center"/>
          </w:tcPr>
          <w:p>
            <w:pPr>
              <w:pStyle w:val="TableContents"/>
              <w:widowControl w:val="false"/>
              <w:suppressLineNumbers/>
              <w:bidi w:val="0"/>
              <w:jc w:val="left"/>
              <w:rPr/>
            </w:pPr>
            <w:r>
              <w:rPr/>
              <w:t>Cluster-extent family-wise error (FWE) by permutation</w:t>
            </w:r>
          </w:p>
        </w:tc>
        <w:tc>
          <w:tcPr>
            <w:tcW w:w="3200" w:type="dxa"/>
            <w:tcBorders>
              <w:bottom w:val="single" w:sz="6" w:space="0" w:color="808080"/>
            </w:tcBorders>
            <w:vAlign w:val="center"/>
          </w:tcPr>
          <w:p>
            <w:pPr>
              <w:pStyle w:val="TableContents"/>
              <w:widowControl w:val="false"/>
              <w:suppressLineNumbers/>
              <w:bidi w:val="0"/>
              <w:jc w:val="left"/>
              <w:rPr/>
            </w:pPr>
            <w:r>
              <w:rPr>
                <w:rStyle w:val="SourceText"/>
              </w:rPr>
              <w:t>09b_nodewise_permutation.R</w:t>
            </w:r>
          </w:p>
        </w:tc>
      </w:tr>
    </w:tbl>
    <w:p>
      <w:pPr>
        <w:pStyle w:val="Heading2"/>
        <w:bidi w:val="0"/>
        <w:jc w:val="left"/>
        <w:rPr/>
      </w:pPr>
      <w:r>
        <w:rPr/>
        <w:t>Whole-tract model</w:t>
      </w:r>
    </w:p>
    <w:p>
      <w:pPr>
        <w:pStyle w:val="BodyText"/>
        <w:bidi w:val="0"/>
        <w:jc w:val="left"/>
        <w:rPr/>
      </w:pPr>
      <w:r>
        <w:rPr/>
        <w:t>The metric is averaged across all 100 nodes, or across the retained range if end nodes are trimmed (</w:t>
      </w:r>
      <w:r>
        <w:rPr>
          <w:rStyle w:val="SourceText"/>
        </w:rPr>
        <w:t>--trim</w:t>
      </w:r>
      <w:r>
        <w:rPr/>
        <w:t>), and the outcome is regressed on the averaged metric and the covariates. All variables are standardized, so coefficients are standardized betas. When two subregional tracts share most of their course (posterior and anterior VTA → hippocampus), both are entered in one mixed model with a subregion term, two rows per participant, a random intercept for participant, and each row carrying its own streamline length and count. The outcome × subregion interaction is tested by likelihood ratio; when it does not improve fit, the main effect is reported. In the mixed model the metric is the dependent variable, because each participant contributes one metric value per tract and a single outcome value. This resolution has the greatest power when the effect is distributed along the tract, and it does not localize the effect.</w:t>
      </w:r>
    </w:p>
    <w:p>
      <w:pPr>
        <w:pStyle w:val="Heading2"/>
        <w:bidi w:val="0"/>
        <w:jc w:val="left"/>
        <w:rPr/>
      </w:pPr>
      <w:r>
        <w:rPr/>
        <w:t>Quartile model</w:t>
      </w:r>
    </w:p>
    <w:p>
      <w:pPr>
        <w:pStyle w:val="BodyText"/>
        <w:bidi w:val="0"/>
        <w:jc w:val="left"/>
        <w:rPr/>
      </w:pPr>
      <w:r>
        <w:rPr/>
        <w:t>The same model is fitted with the metric averaged within each quartile. Because adjacent quartiles are correlated, correction across the four should either use the FDR or a maximum-statistic permutation that preserves their dependence. Uniformity along the tract is tested directly by contrasting the seed-end quartile against the target-end quartile with the mean and the difference entered together: when the mean carries the effect and the difference does not differ from zero, the effect is diffuse rather than localized.</w:t>
      </w:r>
    </w:p>
    <w:p>
      <w:pPr>
        <w:pStyle w:val="BodyText"/>
        <w:bidi w:val="0"/>
        <w:jc w:val="left"/>
        <w:rPr/>
      </w:pPr>
      <w:r>
        <w:rPr/>
        <w:t>Both resolutions are fitted by one script, which reads the analysis files from Step 8b and the covariate list (</w:t>
      </w:r>
      <w:r>
        <w:rPr>
          <w:rStyle w:val="SourceText"/>
        </w:rPr>
        <w:t>COVARIATES</w:t>
      </w:r>
      <w:r>
        <w:rPr/>
        <w:t xml:space="preserve">) from the configuration. With one tract it reports the whole-tract and quartile regressions, the FDR-corrected quartile </w:t>
      </w:r>
      <w:r>
        <w:rPr>
          <w:rStyle w:val="Emphasis"/>
        </w:rPr>
        <w:t>p</w:t>
      </w:r>
      <w:r>
        <w:rPr/>
        <w:t xml:space="preserve"> values and the uniformity contrast; with two tracts it adds the mixed model and the likelihood-ratio test of the interaction for every segment.</w:t>
      </w:r>
    </w:p>
    <w:p>
      <w:pPr>
        <w:pStyle w:val="PreformattedTextcode"/>
        <w:bidi w:val="0"/>
        <w:jc w:val="left"/>
        <w:rPr/>
      </w:pPr>
      <w:r>
        <w:rPr/>
        <w:t>source 00_config.sh</w:t>
      </w:r>
    </w:p>
    <w:p>
      <w:pPr>
        <w:pStyle w:val="PreformattedTextcode"/>
        <w:bidi w:val="0"/>
        <w:jc w:val="left"/>
        <w:rPr/>
      </w:pPr>
      <w:r>
        <w:rPr/>
        <w:t>python 09a_tract_models.py --metric NDI --outcomes memory_accuracy,memory_bias</w:t>
      </w:r>
    </w:p>
    <w:p>
      <w:pPr>
        <w:pStyle w:val="PreformattedTextcode"/>
        <w:bidi w:val="0"/>
        <w:jc w:val="left"/>
        <w:rPr/>
      </w:pPr>
      <w:r>
        <w:rPr/>
        <w:t>python 09a_tract_models.py --metric NDI --outcomes memory_accuracy \</w:t>
      </w:r>
    </w:p>
    <w:p>
      <w:pPr>
        <w:pStyle w:val="PreformattedTextcode"/>
        <w:bidi w:val="0"/>
        <w:spacing w:before="0" w:after="283"/>
        <w:jc w:val="left"/>
        <w:rPr/>
      </w:pPr>
      <w:r>
        <w:rPr/>
        <w:t xml:space="preserve">    </w:t>
      </w:r>
      <w:r>
        <w:rPr/>
        <w:t>--tracts l_vta_l_hipp,anterior_l_vta_l_hipp</w:t>
      </w:r>
    </w:p>
    <w:p>
      <w:pPr>
        <w:pStyle w:val="BodyText"/>
        <w:bidi w:val="0"/>
        <w:jc w:val="left"/>
        <w:rPr/>
      </w:pPr>
      <w:r>
        <w:rPr/>
        <w:t xml:space="preserve">Results are printed and written to </w:t>
      </w:r>
      <w:r>
        <w:rPr>
          <w:rStyle w:val="SourceText"/>
        </w:rPr>
        <w:t>$OUT/analysis/&lt;tract&gt;__&lt;METRIC&gt;__tract_models.csv</w:t>
      </w:r>
      <w:r>
        <w:rPr/>
        <w:t xml:space="preserve">, one row per model term, with the columns </w:t>
      </w:r>
      <w:r>
        <w:rPr>
          <w:rStyle w:val="SourceText"/>
        </w:rPr>
        <w:t>model</w:t>
      </w:r>
      <w:r>
        <w:rPr/>
        <w:t xml:space="preserve"> (</w:t>
      </w:r>
      <w:r>
        <w:rPr>
          <w:rStyle w:val="SourceText"/>
        </w:rPr>
        <w:t>ols</w:t>
      </w:r>
      <w:r>
        <w:rPr/>
        <w:t xml:space="preserve">, </w:t>
      </w:r>
      <w:r>
        <w:rPr>
          <w:rStyle w:val="SourceText"/>
        </w:rPr>
        <w:t>uniformity</w:t>
      </w:r>
      <w:r>
        <w:rPr/>
        <w:t xml:space="preserve"> or </w:t>
      </w:r>
      <w:r>
        <w:rPr>
          <w:rStyle w:val="SourceText"/>
        </w:rPr>
        <w:t>mixed</w:t>
      </w:r>
      <w:r>
        <w:rPr/>
        <w:t xml:space="preserve">), </w:t>
      </w:r>
      <w:r>
        <w:rPr>
          <w:rStyle w:val="SourceText"/>
        </w:rPr>
        <w:t>tract</w:t>
      </w:r>
      <w:r>
        <w:rPr/>
        <w:t xml:space="preserve">, </w:t>
      </w:r>
      <w:r>
        <w:rPr>
          <w:rStyle w:val="SourceText"/>
        </w:rPr>
        <w:t>segment</w:t>
      </w:r>
      <w:r>
        <w:rPr/>
        <w:t xml:space="preserve">, </w:t>
      </w:r>
      <w:r>
        <w:rPr>
          <w:rStyle w:val="SourceText"/>
        </w:rPr>
        <w:t>outcome</w:t>
      </w:r>
      <w:r>
        <w:rPr/>
        <w:t xml:space="preserve">, </w:t>
      </w:r>
      <w:r>
        <w:rPr>
          <w:rStyle w:val="SourceText"/>
        </w:rPr>
        <w:t>term</w:t>
      </w:r>
      <w:r>
        <w:rPr/>
        <w:t xml:space="preserve">, </w:t>
      </w:r>
      <w:r>
        <w:rPr>
          <w:rStyle w:val="SourceText"/>
        </w:rPr>
        <w:t>n</w:t>
      </w:r>
      <w:r>
        <w:rPr/>
        <w:t xml:space="preserve">, </w:t>
      </w:r>
      <w:r>
        <w:rPr>
          <w:rStyle w:val="SourceText"/>
        </w:rPr>
        <w:t>beta</w:t>
      </w:r>
      <w:r>
        <w:rPr/>
        <w:t xml:space="preserve">, </w:t>
      </w:r>
      <w:r>
        <w:rPr>
          <w:rStyle w:val="SourceText"/>
        </w:rPr>
        <w:t>statistic</w:t>
      </w:r>
      <w:r>
        <w:rPr/>
        <w:t xml:space="preserve">, </w:t>
      </w:r>
      <w:r>
        <w:rPr>
          <w:rStyle w:val="SourceText"/>
        </w:rPr>
        <w:t>p</w:t>
      </w:r>
      <w:r>
        <w:rPr/>
        <w:t xml:space="preserve">, </w:t>
      </w:r>
      <w:r>
        <w:rPr>
          <w:rStyle w:val="SourceText"/>
        </w:rPr>
        <w:t>p_fdr</w:t>
      </w:r>
      <w:r>
        <w:rPr/>
        <w:t xml:space="preserve"> and </w:t>
      </w:r>
      <w:r>
        <w:rPr>
          <w:rStyle w:val="SourceText"/>
        </w:rPr>
        <w:t>interaction_p</w:t>
      </w:r>
      <w:r>
        <w:rPr/>
        <w:t>.</w:t>
      </w:r>
    </w:p>
    <w:p>
      <w:pPr>
        <w:pStyle w:val="Heading2"/>
        <w:bidi w:val="0"/>
        <w:jc w:val="left"/>
        <w:rPr/>
      </w:pPr>
      <w:r>
        <w:rPr/>
        <w:t>Node-wise model</w:t>
      </w:r>
    </w:p>
    <w:p>
      <w:pPr>
        <w:pStyle w:val="BodyText"/>
        <w:bidi w:val="0"/>
        <w:jc w:val="left"/>
        <w:rPr/>
      </w:pPr>
      <w:r>
        <w:rPr/>
        <w:t>At each node the outcome is regressed on the node's metric and the covariates, and the fit is compared with a reduced model omitting the metric.</w:t>
      </w:r>
    </w:p>
    <w:p>
      <w:pPr>
        <w:pStyle w:val="PreformattedTextcode"/>
        <w:bidi w:val="0"/>
        <w:jc w:val="left"/>
        <w:rPr/>
      </w:pPr>
      <w:r>
        <w:rPr/>
        <w:t>full    ~ metric_node + ICV + tract_length + streamline_count + motion + age</w:t>
      </w:r>
    </w:p>
    <w:p>
      <w:pPr>
        <w:pStyle w:val="PreformattedTextcode"/>
        <w:bidi w:val="0"/>
        <w:spacing w:before="0" w:after="283"/>
        <w:jc w:val="left"/>
        <w:rPr/>
      </w:pPr>
      <w:r>
        <w:rPr/>
        <w:t>reduced ~               ICV + tract_length + streamline_count + motion + age</w:t>
      </w:r>
    </w:p>
    <w:p>
      <w:pPr>
        <w:pStyle w:val="BodyText"/>
        <w:bidi w:val="0"/>
        <w:jc w:val="left"/>
        <w:rPr/>
      </w:pPr>
      <w:r>
        <w:rPr/>
        <w:t xml:space="preserve">Each node yields a </w:t>
      </w:r>
      <w:r>
        <w:rPr>
          <w:rStyle w:val="Emphasis"/>
        </w:rPr>
        <w:t>t</w:t>
      </w:r>
      <w:r>
        <w:rPr/>
        <w:t xml:space="preserve"> statistic and a parametric </w:t>
      </w:r>
      <w:r>
        <w:rPr>
          <w:rStyle w:val="Emphasis"/>
        </w:rPr>
        <w:t>p</w:t>
      </w:r>
      <w:r>
        <w:rPr/>
        <w:t xml:space="preserve"> value, and adjacent nodes with </w:t>
      </w:r>
      <w:r>
        <w:rPr>
          <w:rStyle w:val="Emphasis"/>
        </w:rPr>
        <w:t>p</w:t>
      </w:r>
      <w:r>
        <w:rPr/>
        <w:t xml:space="preserve"> &lt; .05 form clusters. Family-wise error is controlled at the cluster level with a Freedman–Lane permutation procedure (Freedman &amp; Lane, 1983; Winkler et al., 2014): the residuals of the reduced model are permuted, all 100 nodes are refitted, the largest cluster of each permutation is recorded, and the procedure is repeated 5,000 times. A cluster's </w:t>
      </w:r>
      <w:r>
        <w:rPr>
          <w:rStyle w:val="Emphasis"/>
        </w:rPr>
        <w:t>p</w:t>
      </w:r>
      <w:r>
        <w:rPr/>
        <w:t xml:space="preserve"> value is the proportion of permutations whose largest cluster is at least as long, and a cluster is retained when that value does not exceed .05; the smallest extent that meets this criterion is reported as the extent threshold. The permutations are drawn once from a fixed seed, so results do not depend on the number of cores. Variables are not standardized in this script; the node-wise estimates are in the units of the outcome per unit of the metric.</w:t>
      </w:r>
    </w:p>
    <w:p>
      <w:pPr>
        <w:pStyle w:val="BodyText"/>
        <w:bidi w:val="0"/>
        <w:jc w:val="left"/>
        <w:rPr/>
      </w:pPr>
      <w:r>
        <w:rPr/>
        <w:t xml:space="preserve">The script reads the wide analysis file produced in Step 8b and is called once per outcome, tract and metric: </w:t>
      </w:r>
      <w:r>
        <w:rPr>
          <w:rStyle w:val="SourceText"/>
        </w:rPr>
        <w:t>Rscript 09b_nodewise_permutation.R &lt;analysis.csv&gt; &lt;outcome&gt; &lt;METRIC&gt;_ &lt;out_dir&gt; &lt;label&gt;</w:t>
      </w:r>
      <w:r>
        <w:rPr/>
        <w:t xml:space="preserve">, with the label written as </w:t>
      </w:r>
      <w:r>
        <w:rPr>
          <w:rStyle w:val="SourceText"/>
        </w:rPr>
        <w:t>&lt;tract&gt;__&lt;metric&gt;__&lt;outcome&gt;</w:t>
      </w:r>
      <w:r>
        <w:rPr/>
        <w:t xml:space="preserve">. Covariate column names and the number of permutations are taken from the </w:t>
      </w:r>
      <w:r>
        <w:rPr>
          <w:rStyle w:val="SourceText"/>
        </w:rPr>
        <w:t>COVARIATES</w:t>
      </w:r>
      <w:r>
        <w:rPr/>
        <w:t xml:space="preserve"> and </w:t>
      </w:r>
      <w:r>
        <w:rPr>
          <w:rStyle w:val="SourceText"/>
        </w:rPr>
        <w:t>N_PERMUTATIONS</w:t>
      </w:r>
      <w:r>
        <w:rPr/>
        <w:t xml:space="preserve"> settings in the configuration. Outputs per analysis are </w:t>
      </w:r>
      <w:r>
        <w:rPr>
          <w:rStyle w:val="SourceText"/>
        </w:rPr>
        <w:t>_nodewise.csv</w:t>
      </w:r>
      <w:r>
        <w:rPr/>
        <w:t xml:space="preserve"> (node, estimate, </w:t>
      </w:r>
      <w:r>
        <w:rPr>
          <w:rStyle w:val="Emphasis"/>
        </w:rPr>
        <w:t>t</w:t>
      </w:r>
      <w:r>
        <w:rPr/>
        <w:t xml:space="preserve">, </w:t>
      </w:r>
      <w:r>
        <w:rPr>
          <w:rStyle w:val="Emphasis"/>
        </w:rPr>
        <w:t>p</w:t>
      </w:r>
      <w:r>
        <w:rPr/>
        <w:t xml:space="preserve">), </w:t>
      </w:r>
      <w:r>
        <w:rPr>
          <w:rStyle w:val="SourceText"/>
        </w:rPr>
        <w:t>_clusters.csv</w:t>
      </w:r>
      <w:r>
        <w:rPr/>
        <w:t xml:space="preserve"> and </w:t>
      </w:r>
      <w:r>
        <w:rPr>
          <w:rStyle w:val="SourceText"/>
        </w:rPr>
        <w:t>_summary.csv</w:t>
      </w:r>
      <w:r>
        <w:rPr/>
        <w:t>; each call requires a few minutes on one core.</w:t>
      </w:r>
    </w:p>
    <w:p>
      <w:pPr>
        <w:pStyle w:val="PreformattedTextcode"/>
        <w:bidi w:val="0"/>
        <w:jc w:val="left"/>
        <w:rPr/>
      </w:pPr>
      <w:r>
        <w:rPr/>
        <w:t>source 00_config.sh</w:t>
      </w:r>
    </w:p>
    <w:p>
      <w:pPr>
        <w:pStyle w:val="PreformattedTextcode"/>
        <w:bidi w:val="0"/>
        <w:jc w:val="left"/>
        <w:rPr/>
      </w:pPr>
      <w:r>
        <w:rPr/>
        <w:t>mkdir -p "$OUT/permutation"</w:t>
      </w:r>
    </w:p>
    <w:p>
      <w:pPr>
        <w:pStyle w:val="PreformattedTextcode"/>
        <w:bidi w:val="0"/>
        <w:jc w:val="left"/>
        <w:rPr/>
      </w:pPr>
      <w:r>
        <w:rPr/>
        <w:t>for outcome in memory_accuracy memory_bias; do</w:t>
      </w:r>
    </w:p>
    <w:p>
      <w:pPr>
        <w:pStyle w:val="PreformattedTextcode"/>
        <w:bidi w:val="0"/>
        <w:jc w:val="left"/>
        <w:rPr/>
      </w:pPr>
      <w:r>
        <w:rPr/>
        <w:t xml:space="preserve">  </w:t>
      </w:r>
      <w:r>
        <w:rPr/>
        <w:t>Rscript 09b_nodewise_permutation.R "$OUT/analysis/${TRACT}__NDI__analysis.csv" \</w:t>
      </w:r>
    </w:p>
    <w:p>
      <w:pPr>
        <w:pStyle w:val="PreformattedTextcode"/>
        <w:bidi w:val="0"/>
        <w:jc w:val="left"/>
        <w:rPr/>
      </w:pPr>
      <w:r>
        <w:rPr/>
        <w:t xml:space="preserve">    </w:t>
      </w:r>
      <w:r>
        <w:rPr/>
        <w:t>"$outcome" NDI_ "$OUT/permutation" "${TRACT}__NDI__${outcome}"</w:t>
      </w:r>
    </w:p>
    <w:p>
      <w:pPr>
        <w:pStyle w:val="PreformattedTextcode"/>
        <w:bidi w:val="0"/>
        <w:spacing w:before="0" w:after="283"/>
        <w:jc w:val="left"/>
        <w:rPr/>
      </w:pPr>
      <w:r>
        <w:rPr/>
        <w:t>done</w:t>
      </w:r>
    </w:p>
    <w:p>
      <w:pPr>
        <w:pStyle w:val="BodyText"/>
        <w:bidi w:val="0"/>
        <w:jc w:val="left"/>
        <w:rPr/>
      </w:pPr>
      <w:r>
        <w:rPr/>
        <w:t xml:space="preserve">This resolution localizes an effect along the tract. Its limitation is that cluster-extent correction detects contiguous runs of supra-threshold nodes; when an effect is uniform along the tract, per-node </w:t>
      </w:r>
      <w:r>
        <w:rPr>
          <w:rStyle w:val="Emphasis"/>
        </w:rPr>
        <w:t>t</w:t>
      </w:r>
      <w:r>
        <w:rPr/>
        <w:t xml:space="preserve"> statistics remain near threshold at every node and the outcome becomes sensitive to small changes in model specification. In that situation node-wise results are descriptive and the whole-tract or quartile model carries the inference.</w:t>
      </w:r>
    </w:p>
    <w:p>
      <w:pPr>
        <w:pStyle w:val="Heading2"/>
        <w:bidi w:val="0"/>
        <w:jc w:val="left"/>
        <w:rPr/>
      </w:pPr>
      <w:r>
        <w:rPr/>
        <w:t>Covariates</w:t>
      </w:r>
    </w:p>
    <w:p>
      <w:pPr>
        <w:pStyle w:val="BodyText"/>
        <w:bidi w:val="0"/>
        <w:jc w:val="left"/>
        <w:rPr/>
      </w:pPr>
      <w:r>
        <w:rPr/>
        <w:t>Covariates comprise intracranial volume (ICV), the mean streamline length and streamline count of the cleaned bundle (written by Step 6), absolute head motion and age. Length and count are tract-specific and index reconstruction quality. Streamline count can be strongly correlated with the metric under test, which reduces the residual variance available to the test. Its inclusion should be decided in advance and both specifications reported.</w:t>
      </w:r>
    </w:p>
    <w:p>
      <w:pPr>
        <w:pStyle w:val="Heading2"/>
        <w:bidi w:val="0"/>
        <w:jc w:val="left"/>
        <w:rPr/>
      </w:pPr>
      <w:r>
        <w:rPr/>
        <w:t>Choosing a resolution</w:t>
      </w:r>
    </w:p>
    <w:p>
      <w:pPr>
        <w:pStyle w:val="BodyText"/>
        <w:bidi w:val="0"/>
        <w:jc w:val="left"/>
        <w:rPr/>
      </w:pPr>
      <w:r>
        <w:rPr/>
        <w:t>A hypothesis about a particular segment of a pathway calls for the quartile or node-wise model. A hypothesis about the pathway as a whole calls for the whole-tract model. Exploratory work is often best served by the whole-tract model for inference with the node-wise profile reported as description. Tests across several metrics, tracts and outcomes accumulate rapidly at any resolution; fixing the analytic hierarchy in advance (primary metric, primary outcome family) is more readily justified than correcting across all tests afterwards.</w:t>
      </w:r>
    </w:p>
    <w:p>
      <w:pPr>
        <w:pStyle w:val="Heading2"/>
        <w:bidi w:val="0"/>
        <w:jc w:val="left"/>
        <w:rPr/>
      </w:pPr>
      <w:r>
        <w:rPr/>
        <w:t>Preparing node-wise results for the Explorer</w:t>
      </w:r>
    </w:p>
    <w:p>
      <w:pPr>
        <w:pStyle w:val="BodyText"/>
        <w:bidi w:val="0"/>
        <w:jc w:val="left"/>
        <w:rPr/>
      </w:pPr>
      <w:r>
        <w:rPr/>
        <w:t>Node-wise outputs are stacked into a single long-format file for the Node-wise Tract Explorer, the browser-based viewer described in the Explorer section.</w:t>
      </w:r>
    </w:p>
    <w:p>
      <w:pPr>
        <w:pStyle w:val="PreformattedTextcode"/>
        <w:bidi w:val="0"/>
        <w:spacing w:before="0" w:after="283"/>
        <w:jc w:val="left"/>
        <w:rPr/>
      </w:pPr>
      <w:r>
        <w:rPr/>
        <w:t>python 09c_stack_for_explorer.py "$OUT/permutation"   # writes results_long.csv in that directory</w:t>
      </w:r>
    </w:p>
    <w:p>
      <w:pPr>
        <w:pStyle w:val="BodyText"/>
        <w:bidi w:val="0"/>
        <w:jc w:val="left"/>
        <w:rPr/>
      </w:pPr>
      <w:r>
        <w:rPr/>
        <w:t xml:space="preserve">The file contains one row per node with the columns </w:t>
      </w:r>
      <w:r>
        <w:rPr>
          <w:rStyle w:val="SourceText"/>
        </w:rPr>
        <w:t>outcome, tract, metric, node, t, p</w:t>
      </w:r>
      <w:r>
        <w:rPr/>
        <w:t xml:space="preserve">, together with </w:t>
      </w:r>
      <w:r>
        <w:rPr>
          <w:rStyle w:val="SourceText"/>
        </w:rPr>
        <w:t>hemisphere, N, covariates, extent_threshold, cluster_p</w:t>
      </w:r>
      <w:r>
        <w:rPr/>
        <w:t xml:space="preserve"> and </w:t>
      </w:r>
      <w:r>
        <w:rPr>
          <w:rStyle w:val="SourceText"/>
        </w:rPr>
        <w:t>passed</w:t>
      </w:r>
      <w:r>
        <w:rPr/>
        <w:t>.</w:t>
      </w:r>
    </w:p>
    <w:p>
      <w:pPr>
        <w:pStyle w:val="Heading2"/>
        <w:bidi w:val="0"/>
        <w:jc w:val="left"/>
        <w:rPr/>
      </w:pPr>
      <w:r>
        <w:rPr/>
        <w:t>Scripts</w:t>
      </w:r>
    </w:p>
    <w:p>
      <w:pPr>
        <w:pStyle w:val="BodyText"/>
        <w:bidi w:val="0"/>
        <w:jc w:val="left"/>
        <w:rPr/>
      </w:pPr>
      <w:r>
        <w:rPr>
          <w:rStyle w:val="Emphasis"/>
        </w:rPr>
        <w:t xml:space="preserve">The script </w:t>
      </w:r>
      <w:r>
        <w:rPr>
          <w:rStyle w:val="SourceText"/>
        </w:rPr>
        <w:t>09a_tract_models.py</w:t>
      </w:r>
      <w:r>
        <w:rPr>
          <w:rStyle w:val="Emphasis"/>
        </w:rPr>
        <w:t xml:space="preserve"> is reproduced in the Supplementary Scripts appendix.</w:t>
      </w:r>
    </w:p>
    <w:p>
      <w:pPr>
        <w:pStyle w:val="BodyText"/>
        <w:bidi w:val="0"/>
        <w:jc w:val="left"/>
        <w:rPr/>
      </w:pPr>
      <w:r>
        <w:rPr>
          <w:rStyle w:val="Emphasis"/>
        </w:rPr>
        <w:t xml:space="preserve">The script </w:t>
      </w:r>
      <w:r>
        <w:rPr>
          <w:rStyle w:val="SourceText"/>
        </w:rPr>
        <w:t>09b_nodewise_permutation.R</w:t>
      </w:r>
      <w:r>
        <w:rPr>
          <w:rStyle w:val="Emphasis"/>
        </w:rPr>
        <w:t xml:space="preserve"> is reproduced in the Supplementary Scripts appendix.</w:t>
      </w:r>
    </w:p>
    <w:p>
      <w:pPr>
        <w:pStyle w:val="BodyText"/>
        <w:bidi w:val="0"/>
        <w:jc w:val="left"/>
        <w:rPr/>
      </w:pPr>
      <w:r>
        <w:rPr>
          <w:rStyle w:val="Emphasis"/>
        </w:rPr>
        <w:t xml:space="preserve">The script </w:t>
      </w:r>
      <w:r>
        <w:rPr>
          <w:rStyle w:val="SourceText"/>
        </w:rPr>
        <w:t>09c_stack_for_explorer.py</w:t>
      </w:r>
      <w:r>
        <w:rPr>
          <w:rStyle w:val="Emphasis"/>
        </w:rPr>
        <w:t xml:space="preserve"> is reproduced in the Supplementary Scripts appendix.</w:t>
      </w:r>
    </w:p>
    <w:p>
      <w:pPr>
        <w:pStyle w:val="Heading1"/>
        <w:bidi w:val="0"/>
        <w:rPr/>
      </w:pPr>
      <w:r>
        <w:rPr/>
        <w:t>Node-wise Tract Explorer</w:t>
      </w:r>
    </w:p>
    <w:p>
      <w:pPr>
        <w:pStyle w:val="BodyText"/>
        <w:bidi w:val="0"/>
        <w:jc w:val="left"/>
        <w:rPr/>
      </w:pPr>
      <w:r>
        <w:rPr/>
        <w:t xml:space="preserve">The Node-wise Tract Explorer is a browser-based viewer for node-wise statistical results distributed with this site. It reads a results file in the browser, without uploading it, and presents each analysis as a table row that expands to show the node-wise </w:t>
      </w:r>
      <w:r>
        <w:rPr>
          <w:rStyle w:val="Emphasis"/>
        </w:rPr>
        <w:t>t</w:t>
      </w:r>
      <w:r>
        <w:rPr/>
        <w:t>-value profile, the clusters identified, and, where both hemispheres are present, a left–right comparison. Whole-tract and quartile results are tabular and do not require it.</w:t>
      </w:r>
    </w:p>
    <w:p>
      <w:pPr>
        <w:pStyle w:val="BodyText"/>
        <w:bidi w:val="0"/>
        <w:jc w:val="left"/>
        <w:rPr/>
      </w:pPr>
      <w:hyperlink r:id="rId38">
        <w:r>
          <w:rPr>
            <w:rStyle w:val="Hyperlink"/>
            <w:b/>
            <w:b/>
            <w:bCs/>
          </w:rPr>
          <w:t>Open the Explorer</w:t>
        </w:r>
      </w:hyperlink>
      <w:r>
        <w:rPr/>
        <w:t xml:space="preserve"> · </w:t>
      </w:r>
      <w:hyperlink r:id="rId39">
        <w:r>
          <w:rPr>
            <w:rStyle w:val="Hyperlink"/>
          </w:rPr>
          <w:t>sample file</w:t>
        </w:r>
      </w:hyperlink>
      <w:r>
        <w:rPr/>
        <w:t xml:space="preserve"> (synthetic data in the expected format)</w:t>
      </w:r>
    </w:p>
    <w:p>
      <w:pPr>
        <w:pStyle w:val="Heading2"/>
        <w:bidi w:val="0"/>
        <w:jc w:val="left"/>
        <w:rPr/>
      </w:pPr>
      <w:r>
        <w:rPr/>
        <w:t>Input format</w:t>
      </w:r>
    </w:p>
    <w:p>
      <w:pPr>
        <w:pStyle w:val="BodyText"/>
        <w:bidi w:val="0"/>
        <w:jc w:val="left"/>
        <w:rPr/>
      </w:pPr>
      <w:r>
        <w:rPr/>
        <w:t xml:space="preserve">The input is a long-format CSV with one row per node. Six columns are required: </w:t>
      </w:r>
      <w:r>
        <w:rPr>
          <w:rStyle w:val="SourceText"/>
        </w:rPr>
        <w:t>outcome</w:t>
      </w:r>
      <w:r>
        <w:rPr/>
        <w:t xml:space="preserve">, </w:t>
      </w:r>
      <w:r>
        <w:rPr>
          <w:rStyle w:val="SourceText"/>
        </w:rPr>
        <w:t>tract</w:t>
      </w:r>
      <w:r>
        <w:rPr/>
        <w:t xml:space="preserve">, </w:t>
      </w:r>
      <w:r>
        <w:rPr>
          <w:rStyle w:val="SourceText"/>
        </w:rPr>
        <w:t>metric</w:t>
      </w:r>
      <w:r>
        <w:rPr/>
        <w:t xml:space="preserve">, </w:t>
      </w:r>
      <w:r>
        <w:rPr>
          <w:rStyle w:val="SourceText"/>
        </w:rPr>
        <w:t>node</w:t>
      </w:r>
      <w:r>
        <w:rPr/>
        <w:t xml:space="preserve">, </w:t>
      </w:r>
      <w:r>
        <w:rPr>
          <w:rStyle w:val="SourceText"/>
        </w:rPr>
        <w:t>t</w:t>
      </w:r>
      <w:r>
        <w:rPr/>
        <w:t xml:space="preserve"> and </w:t>
      </w:r>
      <w:r>
        <w:rPr>
          <w:rStyle w:val="SourceText"/>
        </w:rPr>
        <w:t>p</w:t>
      </w:r>
      <w:r>
        <w:rPr/>
        <w:t xml:space="preserve">. Optional columns are </w:t>
      </w:r>
      <w:r>
        <w:rPr>
          <w:rStyle w:val="SourceText"/>
        </w:rPr>
        <w:t>hemisphere</w:t>
      </w:r>
      <w:r>
        <w:rPr/>
        <w:t xml:space="preserve"> (L or R), </w:t>
      </w:r>
      <w:r>
        <w:rPr>
          <w:rStyle w:val="SourceText"/>
        </w:rPr>
        <w:t>N</w:t>
      </w:r>
      <w:r>
        <w:rPr/>
        <w:t xml:space="preserve">, </w:t>
      </w:r>
      <w:r>
        <w:rPr>
          <w:rStyle w:val="SourceText"/>
        </w:rPr>
        <w:t>covariates</w:t>
      </w:r>
      <w:r>
        <w:rPr/>
        <w:t xml:space="preserve">, </w:t>
      </w:r>
      <w:r>
        <w:rPr>
          <w:rStyle w:val="SourceText"/>
        </w:rPr>
        <w:t>extent_threshold</w:t>
      </w:r>
      <w:r>
        <w:rPr/>
        <w:t xml:space="preserve">, </w:t>
      </w:r>
      <w:r>
        <w:rPr>
          <w:rStyle w:val="SourceText"/>
        </w:rPr>
        <w:t>cluster_p</w:t>
      </w:r>
      <w:r>
        <w:rPr/>
        <w:t xml:space="preserve"> and </w:t>
      </w:r>
      <w:r>
        <w:rPr>
          <w:rStyle w:val="SourceText"/>
        </w:rPr>
        <w:t>passed</w:t>
      </w:r>
      <w:r>
        <w:rPr/>
        <w:t xml:space="preserve">. Any additional column is treated as a grouping variable and becomes a filter. The column names produced by </w:t>
      </w:r>
      <w:r>
        <w:rPr>
          <w:rStyle w:val="SourceText"/>
        </w:rPr>
        <w:t>09b_nodewise_permutation.R</w:t>
      </w:r>
      <w:r>
        <w:rPr/>
        <w:t xml:space="preserve"> (</w:t>
      </w:r>
      <w:r>
        <w:rPr>
          <w:rStyle w:val="SourceText"/>
        </w:rPr>
        <w:t>Node</w:t>
      </w:r>
      <w:r>
        <w:rPr/>
        <w:t xml:space="preserve">, </w:t>
      </w:r>
      <w:r>
        <w:rPr>
          <w:rStyle w:val="SourceText"/>
        </w:rPr>
        <w:t>t_value</w:t>
      </w:r>
      <w:r>
        <w:rPr/>
        <w:t xml:space="preserve">, </w:t>
      </w:r>
      <w:r>
        <w:rPr>
          <w:rStyle w:val="SourceText"/>
        </w:rPr>
        <w:t>p_value</w:t>
      </w:r>
      <w:r>
        <w:rPr/>
        <w:t xml:space="preserve">) are accepted without renaming. </w:t>
      </w:r>
      <w:r>
        <w:rPr>
          <w:rStyle w:val="SourceText"/>
        </w:rPr>
        <w:t>09c_stack_for_explorer.py</w:t>
      </w:r>
      <w:r>
        <w:rPr/>
        <w:t xml:space="preserve"> (Step 9) produces this file from the permutation outputs.</w:t>
      </w:r>
    </w:p>
    <w:p>
      <w:pPr>
        <w:pStyle w:val="Heading2"/>
        <w:bidi w:val="0"/>
        <w:jc w:val="left"/>
        <w:rPr/>
      </w:pPr>
      <w:r>
        <w:rPr/>
        <w:t>Derived quantities</w:t>
      </w:r>
    </w:p>
    <w:p>
      <w:pPr>
        <w:pStyle w:val="BodyText"/>
        <w:bidi w:val="0"/>
        <w:jc w:val="left"/>
        <w:rPr/>
      </w:pPr>
      <w:r>
        <w:rPr/>
        <w:t xml:space="preserve">From the node rows the viewer derives the number of significant nodes, clusters (contiguous runs with </w:t>
      </w:r>
      <w:r>
        <w:rPr>
          <w:rStyle w:val="Emphasis"/>
        </w:rPr>
        <w:t>p</w:t>
      </w:r>
      <w:r>
        <w:rPr/>
        <w:t xml:space="preserve"> &lt; .05), the largest cluster, which clusters exceed the extent threshold, and, when a hemisphere column is present, the counts of significant nodes per hemisphere and their overlap.</w:t>
      </w:r>
    </w:p>
    <w:p>
      <w:pPr>
        <w:pStyle w:val="Heading2"/>
        <w:bidi w:val="0"/>
        <w:jc w:val="left"/>
        <w:rPr/>
      </w:pPr>
      <w:r>
        <w:rPr/>
        <w:t>Display</w:t>
      </w:r>
    </w:p>
    <w:p>
      <w:pPr>
        <w:pStyle w:val="BodyText"/>
        <w:bidi w:val="0"/>
        <w:jc w:val="left"/>
        <w:rPr/>
      </w:pPr>
      <w:r>
        <w:rPr/>
        <w:t xml:space="preserve">Selecting a row shows the </w:t>
      </w:r>
      <w:r>
        <w:rPr>
          <w:rStyle w:val="Emphasis"/>
        </w:rPr>
        <w:t>t</w:t>
      </w:r>
      <w:r>
        <w:rPr/>
        <w:t xml:space="preserve">-value profile with a labelled axis and reference lines at ±2, significant nodes highlighted, retained clusters shaded, and a cluster table. For lateralized data the left and right profiles are drawn on a common axis so that both hemispheres' full </w:t>
      </w:r>
      <w:r>
        <w:rPr>
          <w:rStyle w:val="Emphasis"/>
        </w:rPr>
        <w:t>t</w:t>
      </w:r>
      <w:r>
        <w:rPr/>
        <w:t>-value profiles are visible. The hemisphere panel is descriptive: it reports the number of significant nodes per side and their overlap and does not constitute a test of lateralization.</w:t>
      </w:r>
    </w:p>
    <w:p>
      <w:pPr>
        <w:pStyle w:val="BodyText"/>
        <w:bidi w:val="0"/>
        <w:jc w:val="left"/>
        <w:rPr/>
      </w:pPr>
      <w:r>
        <w:rPr/>
        <w:t xml:space="preserve">Page labels may be supplied in the URL, for example </w:t>
      </w:r>
      <w:r>
        <w:rPr>
          <w:rStyle w:val="SourceText"/>
        </w:rPr>
        <w:t>?title=…&amp;method=Freedman–Lane&amp;node0=VTA&amp;node1=hippocampus&amp;n_perms=5000</w:t>
      </w:r>
      <w:r>
        <w:rPr/>
        <w:t xml:space="preserve"> for a ventral tegmental area (VTA) → hippocampus analysis, and </w:t>
      </w:r>
      <w:r>
        <w:rPr>
          <w:rStyle w:val="SourceText"/>
        </w:rPr>
        <w:t>?data=URL</w:t>
      </w:r>
      <w:r>
        <w:rPr/>
        <w:t xml:space="preserve"> loads a hosted file directly.</w:t>
      </w:r>
    </w:p>
    <w:p>
      <w:pPr>
        <w:pStyle w:val="Heading1"/>
        <w:bidi w:val="0"/>
        <w:rPr/>
      </w:pPr>
      <w:r>
        <w:rPr/>
        <w:t>Whole-tract extraction</w:t>
      </w:r>
    </w:p>
    <w:p>
      <w:pPr>
        <w:pStyle w:val="BodyText"/>
        <w:bidi w:val="0"/>
        <w:jc w:val="left"/>
        <w:rPr/>
      </w:pPr>
      <w:r>
        <w:rPr/>
        <w:t>In this approach an atlas map is warped into a participant and a scalar map is averaged within it. It is suitable for descriptive summaries, replication checks and visualization. It is not recommended as a primary endpoint because spatial variation along the tract is not retained.</w:t>
      </w:r>
    </w:p>
    <w:p>
      <w:pPr>
        <w:pStyle w:val="Heading2"/>
        <w:bidi w:val="0"/>
        <w:jc w:val="left"/>
        <w:rPr/>
      </w:pPr>
      <w:r>
        <w:rPr/>
        <w:t>Procedure</w:t>
      </w:r>
    </w:p>
    <w:p>
      <w:pPr>
        <w:pStyle w:val="BodyText"/>
        <w:bidi w:val="0"/>
        <w:jc w:val="left"/>
        <w:rPr/>
      </w:pPr>
      <w:r>
        <w:rPr/>
        <w:t>The 50% binary map (</w:t>
      </w:r>
      <w:r>
        <w:rPr>
          <w:rStyle w:val="SourceText"/>
        </w:rPr>
        <w:t>_thr50</w:t>
      </w:r>
      <w:r>
        <w:rPr/>
        <w:t>) provides a conservative core; the probabilistic map (</w:t>
      </w:r>
      <w:r>
        <w:rPr>
          <w:rStyle w:val="SourceText"/>
        </w:rPr>
        <w:t>_overlap_prop</w:t>
      </w:r>
      <w:r>
        <w:rPr/>
        <w:t>, both in the atlas package) supports probability-weighted extraction. The map is warped to T1 space with the Step 1 transforms, using nearest-neighbour interpolation for binary maps and linear interpolation followed by thresholding for probabilistic maps.</w:t>
      </w:r>
    </w:p>
    <w:p>
      <w:pPr>
        <w:pStyle w:val="PreformattedTextcode"/>
        <w:bidi w:val="0"/>
        <w:jc w:val="left"/>
        <w:rPr/>
      </w:pPr>
      <w:r>
        <w:rPr/>
        <w:t>ATLAS_PROB="$ATLAS_DIR/vta_posterior_hpc/left_vta_posterior_hpc_mni152_1mm_overlap_prop.nii.gz"</w:t>
      </w:r>
    </w:p>
    <w:p>
      <w:pPr>
        <w:pStyle w:val="PreformattedTextcode"/>
        <w:bidi w:val="0"/>
        <w:jc w:val="left"/>
        <w:rPr/>
      </w:pPr>
      <w:r>
        <w:rPr/>
        <w:t>antsApplyTransforms -d 3 -i "$ATLAS_PROB" -r "$T1" -o prob_in_T1.nii.gz \</w:t>
      </w:r>
    </w:p>
    <w:p>
      <w:pPr>
        <w:pStyle w:val="PreformattedTextcode"/>
        <w:bidi w:val="0"/>
        <w:jc w:val="left"/>
        <w:rPr/>
      </w:pPr>
      <w:r>
        <w:rPr/>
        <w:t xml:space="preserve">  </w:t>
      </w:r>
      <w:r>
        <w:rPr/>
        <w:t>-t mni2t1_1Warp.nii.gz -t mni2t1_0GenericAffine.mat -n Linear</w:t>
      </w:r>
    </w:p>
    <w:p>
      <w:pPr>
        <w:pStyle w:val="PreformattedTextcode"/>
        <w:bidi w:val="0"/>
        <w:spacing w:before="0" w:after="283"/>
        <w:jc w:val="left"/>
        <w:rPr/>
      </w:pPr>
      <w:r>
        <w:rPr/>
        <w:t>fslmaths prob_in_T1.nii.gz -thr 0.50 -bin prob50_in_T1_bin.nii.gz</w:t>
      </w:r>
    </w:p>
    <w:p>
      <w:pPr>
        <w:pStyle w:val="BodyText"/>
        <w:bidi w:val="0"/>
        <w:jc w:val="left"/>
        <w:rPr/>
      </w:pPr>
      <w:r>
        <w:rPr/>
        <w:t>The mask is then moved to the scalar map's grid. When the T1 and the scalar map are header-aligned and differ only in grid, the mask is resampled (</w:t>
      </w:r>
      <w:r>
        <w:rPr>
          <w:rStyle w:val="SourceText"/>
        </w:rPr>
        <w:t>flirt -in mask -ref scalar -applyxfm -usesqform -interp nearestneighbour</w:t>
      </w:r>
      <w:r>
        <w:rPr/>
        <w:t>); otherwise the T1 → diffusion transform is applied. Voxel count, volume and the mean and standard deviation of the scalar within the mask are then extracted.</w:t>
      </w:r>
    </w:p>
    <w:p>
      <w:pPr>
        <w:pStyle w:val="PreformattedTextcode"/>
        <w:bidi w:val="0"/>
        <w:jc w:val="left"/>
        <w:rPr/>
      </w:pPr>
      <w:r>
        <w:rPr/>
        <w:t>fslstats mask_on_scalar_grid.nii.gz -V                   # voxel count, mm3</w:t>
      </w:r>
    </w:p>
    <w:p>
      <w:pPr>
        <w:pStyle w:val="PreformattedTextcode"/>
        <w:bidi w:val="0"/>
        <w:spacing w:before="0" w:after="283"/>
        <w:jc w:val="left"/>
        <w:rPr/>
      </w:pPr>
      <w:r>
        <w:rPr/>
        <w:t>fslstats "$NDI" -k mask_on_scalar_grid.nii.gz -M -S       # mean, SD</w:t>
      </w:r>
    </w:p>
    <w:p>
      <w:pPr>
        <w:pStyle w:val="Heading2"/>
        <w:bidi w:val="0"/>
        <w:jc w:val="left"/>
        <w:rPr/>
      </w:pPr>
      <w:r>
        <w:rPr/>
        <w:t>Reporting</w:t>
      </w:r>
    </w:p>
    <w:p>
      <w:pPr>
        <w:pStyle w:val="BodyText"/>
        <w:bidi w:val="0"/>
        <w:jc w:val="left"/>
        <w:rPr/>
      </w:pPr>
      <w:r>
        <w:rPr/>
        <w:t>For multi-shell data with a fitted neurite orientation dispersion and density imaging (NODDI) model, the neurite density index (NDI) is generally preferred to fractional anisotropy (FA) as a whole-tract summary. It remains a model-derived quantity sensitive to partial volume, registration and mask boundaries, and should be reported with covariates for age, sex, motion, intracranial volume and whole-white-matter NDI and described as a summary measure.</w:t>
      </w:r>
    </w:p>
    <w:p>
      <w:pPr>
        <w:pStyle w:val="Heading1"/>
        <w:bidi w:val="0"/>
        <w:rPr/>
      </w:pPr>
      <w:r>
        <w:rPr/>
        <w:t>Atlas-guided synthetic streamlines</w:t>
      </w:r>
    </w:p>
    <w:p>
      <w:pPr>
        <w:pStyle w:val="BodyText"/>
        <w:bidi w:val="0"/>
        <w:jc w:val="left"/>
        <w:rPr/>
      </w:pPr>
      <w:r>
        <w:rPr/>
        <w:t>This approach is intended for studies that require along-tract profiles but cannot reconstruct the tract in every participant. The warped atlas serves as a geometric scaffold: an ordered centerline is estimated from one endpoint to the other within the mask, 100 nodes are placed along it, jittered streamlines may be generated within the mask, and scalar maps are sampled at each node. The resulting streamlines constitute a reproducible sampling coordinate system rather than a tractography reconstruction, and the approach is less established than corridor-constrained tractography.</w:t>
      </w:r>
    </w:p>
    <w:p>
      <w:pPr>
        <w:pStyle w:val="Heading2"/>
        <w:bidi w:val="0"/>
        <w:jc w:val="left"/>
        <w:rPr/>
      </w:pPr>
      <w:r>
        <w:rPr/>
        <w:t>Procedure</w:t>
      </w:r>
    </w:p>
    <w:p>
      <w:pPr>
        <w:pStyle w:val="BodyText"/>
        <w:bidi w:val="0"/>
        <w:jc w:val="left"/>
        <w:rPr/>
      </w:pPr>
      <w:r>
        <w:rPr/>
        <w:t>The probabilistic map is warped onto the scalar grid with linear interpolation and thresholded, at 50% for a conservative core or 25% when the core is short or discontinuous; lower thresholds require justification. The scaffold is built from the mask, the probability map, and native-space start and end regions, with node 0 assigned to the seed side and node 99 to the target side for every participant; an image of the node ordering is saved. Each scalar map is sampled at every node using pyAFQ, DIPY or a custom function, producing one row per participant, tract, metric and node in the long format read by the Explorer. Modelling proceeds as in Step 9 of the main workflow, with cluster or permutation correction.</w:t>
      </w:r>
    </w:p>
    <w:p>
      <w:pPr>
        <w:pStyle w:val="Heading2"/>
        <w:bidi w:val="0"/>
        <w:jc w:val="left"/>
        <w:rPr/>
      </w:pPr>
      <w:r>
        <w:rPr/>
        <w:t>Reporting</w:t>
      </w:r>
    </w:p>
    <w:p>
      <w:pPr>
        <w:pStyle w:val="BodyText"/>
        <w:bidi w:val="0"/>
        <w:jc w:val="left"/>
        <w:rPr/>
      </w:pPr>
      <w:r>
        <w:rPr/>
        <w:t>Recommended language: "Atlas-guided streamline scaffolds were used to define a consistent along-tract coordinate system for node-wise sampling." The scaffold should not be described as participant-specific tractography.</w:t>
      </w:r>
    </w:p>
    <w:p>
      <w:pPr>
        <w:pStyle w:val="Heading1"/>
        <w:bidi w:val="0"/>
        <w:rPr/>
      </w:pPr>
      <w:r>
        <w:rPr/>
        <w:t>Parameters</w:t>
      </w:r>
    </w:p>
    <w:p>
      <w:pPr>
        <w:pStyle w:val="BodyText"/>
        <w:bidi w:val="0"/>
        <w:jc w:val="left"/>
        <w:rPr/>
      </w:pPr>
      <w:r>
        <w:rPr/>
        <w:t>Table S16 consolidates the parameters used in atlas construction at 7 T and in the example dataset at 3 T.</w:t>
      </w:r>
    </w:p>
    <w:p>
      <w:pPr>
        <w:pStyle w:val="BodyText"/>
        <w:bidi w:val="0"/>
        <w:jc w:val="left"/>
        <w:rPr/>
      </w:pPr>
      <w:r>
        <w:rPr>
          <w:rStyle w:val="Strong"/>
        </w:rPr>
        <w:t>Table S16</w:t>
      </w:r>
    </w:p>
    <w:p>
      <w:pPr>
        <w:pStyle w:val="BodyText"/>
        <w:bidi w:val="0"/>
        <w:jc w:val="left"/>
        <w:rPr/>
      </w:pPr>
      <w:r>
        <w:rPr>
          <w:rStyle w:val="Emphasis"/>
        </w:rPr>
        <w:t>Consolidated Parameters</w:t>
      </w:r>
    </w:p>
    <w:tbl>
      <w:tblPr>
        <w:tblW w:w="11590" w:type="dxa"/>
        <w:jc w:val="left"/>
        <w:tblInd w:w="60" w:type="dxa"/>
        <w:tblLayout w:type="fixed"/>
        <w:tblCellMar>
          <w:top w:w="60" w:type="dxa"/>
          <w:left w:w="60" w:type="dxa"/>
          <w:bottom w:w="60" w:type="dxa"/>
          <w:right w:w="60" w:type="dxa"/>
        </w:tblCellMar>
      </w:tblPr>
      <w:tblGrid>
        <w:gridCol w:w="1447"/>
        <w:gridCol w:w="2540"/>
        <w:gridCol w:w="3299"/>
        <w:gridCol w:w="1926"/>
        <w:gridCol w:w="2378"/>
      </w:tblGrid>
      <w:tr>
        <w:trPr>
          <w:tblHeader w:val="true"/>
        </w:trPr>
        <w:tc>
          <w:tcPr>
            <w:tcW w:w="1447" w:type="dxa"/>
            <w:tcBorders>
              <w:top w:val="single" w:sz="6" w:space="0" w:color="808080"/>
              <w:bottom w:val="single" w:sz="2" w:space="0" w:color="808080"/>
            </w:tcBorders>
            <w:vAlign w:val="center"/>
          </w:tcPr>
          <w:p>
            <w:pPr>
              <w:pStyle w:val="TableHeading"/>
              <w:suppressLineNumbers/>
              <w:bidi w:val="0"/>
              <w:jc w:val="left"/>
              <w:rPr/>
            </w:pPr>
            <w:r>
              <w:rPr/>
              <w:t>Step</w:t>
            </w:r>
          </w:p>
        </w:tc>
        <w:tc>
          <w:tcPr>
            <w:tcW w:w="2540" w:type="dxa"/>
            <w:tcBorders>
              <w:top w:val="single" w:sz="6" w:space="0" w:color="808080"/>
              <w:bottom w:val="single" w:sz="2" w:space="0" w:color="808080"/>
            </w:tcBorders>
            <w:vAlign w:val="center"/>
          </w:tcPr>
          <w:p>
            <w:pPr>
              <w:pStyle w:val="TableHeading"/>
              <w:suppressLineNumbers/>
              <w:bidi w:val="0"/>
              <w:jc w:val="left"/>
              <w:rPr/>
            </w:pPr>
            <w:r>
              <w:rPr/>
              <w:t>Parameter</w:t>
            </w:r>
          </w:p>
        </w:tc>
        <w:tc>
          <w:tcPr>
            <w:tcW w:w="3299" w:type="dxa"/>
            <w:tcBorders>
              <w:top w:val="single" w:sz="6" w:space="0" w:color="808080"/>
              <w:bottom w:val="single" w:sz="2" w:space="0" w:color="808080"/>
            </w:tcBorders>
            <w:vAlign w:val="center"/>
          </w:tcPr>
          <w:p>
            <w:pPr>
              <w:pStyle w:val="TableHeading"/>
              <w:suppressLineNumbers/>
              <w:bidi w:val="0"/>
              <w:jc w:val="left"/>
              <w:rPr/>
            </w:pPr>
            <w:r>
              <w:rPr/>
              <w:t>Atlas construction (7 T)</w:t>
            </w:r>
          </w:p>
        </w:tc>
        <w:tc>
          <w:tcPr>
            <w:tcW w:w="1926" w:type="dxa"/>
            <w:tcBorders>
              <w:top w:val="single" w:sz="6" w:space="0" w:color="808080"/>
              <w:bottom w:val="single" w:sz="2" w:space="0" w:color="808080"/>
            </w:tcBorders>
            <w:vAlign w:val="center"/>
          </w:tcPr>
          <w:p>
            <w:pPr>
              <w:pStyle w:val="TableHeading"/>
              <w:suppressLineNumbers/>
              <w:bidi w:val="0"/>
              <w:jc w:val="left"/>
              <w:rPr/>
            </w:pPr>
            <w:r>
              <w:rPr/>
              <w:t>Example dataset (3 T)</w:t>
            </w:r>
          </w:p>
        </w:tc>
        <w:tc>
          <w:tcPr>
            <w:tcW w:w="2378" w:type="dxa"/>
            <w:tcBorders>
              <w:top w:val="single" w:sz="6" w:space="0" w:color="808080"/>
              <w:bottom w:val="single" w:sz="2" w:space="0" w:color="808080"/>
            </w:tcBorders>
            <w:vAlign w:val="center"/>
          </w:tcPr>
          <w:p>
            <w:pPr>
              <w:pStyle w:val="TableHeading"/>
              <w:suppressLineNumbers/>
              <w:bidi w:val="0"/>
              <w:jc w:val="left"/>
              <w:rPr/>
            </w:pPr>
            <w:r>
              <w:rPr/>
              <w:t>Notes</w:t>
            </w:r>
          </w:p>
        </w:tc>
      </w:tr>
      <w:tr>
        <w:trPr/>
        <w:tc>
          <w:tcPr>
            <w:tcW w:w="1447" w:type="dxa"/>
            <w:tcBorders/>
            <w:vAlign w:val="center"/>
          </w:tcPr>
          <w:p>
            <w:pPr>
              <w:pStyle w:val="TableContents"/>
              <w:widowControl w:val="false"/>
              <w:suppressLineNumbers/>
              <w:bidi w:val="0"/>
              <w:jc w:val="left"/>
              <w:rPr/>
            </w:pPr>
            <w:r>
              <w:rPr/>
              <w:t>Atlas</w:t>
            </w:r>
          </w:p>
        </w:tc>
        <w:tc>
          <w:tcPr>
            <w:tcW w:w="2540" w:type="dxa"/>
            <w:tcBorders/>
            <w:vAlign w:val="center"/>
          </w:tcPr>
          <w:p>
            <w:pPr>
              <w:pStyle w:val="TableContents"/>
              <w:widowControl w:val="false"/>
              <w:suppressLineNumbers/>
              <w:bidi w:val="0"/>
              <w:jc w:val="left"/>
              <w:rPr/>
            </w:pPr>
            <w:r>
              <w:rPr/>
              <w:t>threshold</w:t>
            </w:r>
          </w:p>
        </w:tc>
        <w:tc>
          <w:tcPr>
            <w:tcW w:w="3299" w:type="dxa"/>
            <w:tcBorders/>
            <w:vAlign w:val="center"/>
          </w:tcPr>
          <w:p>
            <w:pPr>
              <w:pStyle w:val="TableContents"/>
              <w:widowControl w:val="false"/>
              <w:suppressLineNumbers/>
              <w:bidi w:val="0"/>
              <w:jc w:val="left"/>
              <w:rPr/>
            </w:pPr>
            <w:r>
              <w:rPr/>
              <w:t>50%</w:t>
            </w:r>
          </w:p>
        </w:tc>
        <w:tc>
          <w:tcPr>
            <w:tcW w:w="1926" w:type="dxa"/>
            <w:tcBorders/>
            <w:vAlign w:val="center"/>
          </w:tcPr>
          <w:p>
            <w:pPr>
              <w:pStyle w:val="TableContents"/>
              <w:widowControl w:val="false"/>
              <w:suppressLineNumbers/>
              <w:bidi w:val="0"/>
              <w:jc w:val="left"/>
              <w:rPr/>
            </w:pPr>
            <w:r>
              <w:rPr/>
              <w:t>50%</w:t>
            </w:r>
          </w:p>
        </w:tc>
        <w:tc>
          <w:tcPr>
            <w:tcW w:w="2378" w:type="dxa"/>
            <w:tcBorders/>
            <w:vAlign w:val="center"/>
          </w:tcPr>
          <w:p>
            <w:pPr>
              <w:pStyle w:val="TableContents"/>
              <w:widowControl w:val="false"/>
              <w:suppressLineNumbers/>
              <w:bidi w:val="0"/>
              <w:jc w:val="left"/>
              <w:rPr/>
            </w:pPr>
            <w:r>
              <w:rPr/>
              <w:t>25% when a warped core is short or discontinuous</w:t>
            </w:r>
          </w:p>
        </w:tc>
      </w:tr>
      <w:tr>
        <w:trPr/>
        <w:tc>
          <w:tcPr>
            <w:tcW w:w="1447" w:type="dxa"/>
            <w:tcBorders/>
            <w:vAlign w:val="center"/>
          </w:tcPr>
          <w:p>
            <w:pPr>
              <w:pStyle w:val="TableContents"/>
              <w:widowControl w:val="false"/>
              <w:suppressLineNumbers/>
              <w:bidi w:val="0"/>
              <w:jc w:val="left"/>
              <w:rPr/>
            </w:pPr>
            <w:r>
              <w:rPr/>
              <w:t>Registration</w:t>
            </w:r>
          </w:p>
        </w:tc>
        <w:tc>
          <w:tcPr>
            <w:tcW w:w="2540" w:type="dxa"/>
            <w:tcBorders/>
            <w:vAlign w:val="center"/>
          </w:tcPr>
          <w:p>
            <w:pPr>
              <w:pStyle w:val="TableContents"/>
              <w:widowControl w:val="false"/>
              <w:suppressLineNumbers/>
              <w:bidi w:val="0"/>
              <w:jc w:val="left"/>
              <w:rPr/>
            </w:pPr>
            <w:r>
              <w:rPr/>
              <w:t>tool</w:t>
            </w:r>
          </w:p>
        </w:tc>
        <w:tc>
          <w:tcPr>
            <w:tcW w:w="3299" w:type="dxa"/>
            <w:tcBorders/>
            <w:vAlign w:val="center"/>
          </w:tcPr>
          <w:p>
            <w:pPr>
              <w:pStyle w:val="TableContents"/>
              <w:widowControl w:val="false"/>
              <w:suppressLineNumbers/>
              <w:bidi w:val="0"/>
              <w:jc w:val="left"/>
              <w:rPr/>
            </w:pPr>
            <w:r>
              <w:rPr>
                <w:rStyle w:val="SourceText"/>
              </w:rPr>
              <w:t>antsRegistrationSyNQuick.sh</w:t>
            </w:r>
          </w:p>
        </w:tc>
        <w:tc>
          <w:tcPr>
            <w:tcW w:w="1926" w:type="dxa"/>
            <w:tcBorders/>
            <w:vAlign w:val="center"/>
          </w:tcPr>
          <w:p>
            <w:pPr>
              <w:pStyle w:val="TableContents"/>
              <w:widowControl w:val="false"/>
              <w:suppressLineNumbers/>
              <w:bidi w:val="0"/>
              <w:jc w:val="left"/>
              <w:rPr/>
            </w:pPr>
            <w:r>
              <w:rPr/>
              <w:t>same</w:t>
            </w:r>
          </w:p>
        </w:tc>
        <w:tc>
          <w:tcPr>
            <w:tcW w:w="2378" w:type="dxa"/>
            <w:tcBorders/>
            <w:vAlign w:val="center"/>
          </w:tcPr>
          <w:p>
            <w:pPr>
              <w:pStyle w:val="TableContents"/>
              <w:widowControl w:val="false"/>
              <w:suppressLineNumbers/>
              <w:bidi w:val="0"/>
              <w:jc w:val="left"/>
              <w:rPr/>
            </w:pPr>
            <w:r>
              <w:rPr/>
              <w:t xml:space="preserve">Skull-stripped participant image against </w:t>
            </w:r>
            <w:r>
              <w:rPr>
                <w:rStyle w:val="SourceText"/>
              </w:rPr>
              <w:t>MNI152_T1_1mm_brain</w:t>
            </w:r>
          </w:p>
        </w:tc>
      </w:tr>
      <w:tr>
        <w:trPr/>
        <w:tc>
          <w:tcPr>
            <w:tcW w:w="1447" w:type="dxa"/>
            <w:tcBorders/>
            <w:vAlign w:val="center"/>
          </w:tcPr>
          <w:p>
            <w:pPr>
              <w:pStyle w:val="TableContents"/>
              <w:widowControl w:val="false"/>
              <w:suppressLineNumbers/>
              <w:bidi w:val="0"/>
              <w:jc w:val="left"/>
              <w:rPr/>
            </w:pPr>
            <w:r>
              <w:rPr/>
              <w:t>Warping</w:t>
            </w:r>
          </w:p>
        </w:tc>
        <w:tc>
          <w:tcPr>
            <w:tcW w:w="2540" w:type="dxa"/>
            <w:tcBorders/>
            <w:vAlign w:val="center"/>
          </w:tcPr>
          <w:p>
            <w:pPr>
              <w:pStyle w:val="TableContents"/>
              <w:widowControl w:val="false"/>
              <w:suppressLineNumbers/>
              <w:bidi w:val="0"/>
              <w:jc w:val="left"/>
              <w:rPr/>
            </w:pPr>
            <w:r>
              <w:rPr/>
              <w:t>interpolation</w:t>
            </w:r>
          </w:p>
        </w:tc>
        <w:tc>
          <w:tcPr>
            <w:tcW w:w="3299" w:type="dxa"/>
            <w:tcBorders/>
            <w:vAlign w:val="center"/>
          </w:tcPr>
          <w:p>
            <w:pPr>
              <w:pStyle w:val="TableContents"/>
              <w:widowControl w:val="false"/>
              <w:suppressLineNumbers/>
              <w:bidi w:val="0"/>
              <w:jc w:val="left"/>
              <w:rPr/>
            </w:pPr>
            <w:r>
              <w:rPr/>
              <w:t>nearest-neighbour</w:t>
            </w:r>
          </w:p>
        </w:tc>
        <w:tc>
          <w:tcPr>
            <w:tcW w:w="1926" w:type="dxa"/>
            <w:tcBorders/>
            <w:vAlign w:val="center"/>
          </w:tcPr>
          <w:p>
            <w:pPr>
              <w:pStyle w:val="TableContents"/>
              <w:widowControl w:val="false"/>
              <w:suppressLineNumbers/>
              <w:bidi w:val="0"/>
              <w:jc w:val="left"/>
              <w:rPr/>
            </w:pPr>
            <w:r>
              <w:rPr/>
              <w:t>same</w:t>
            </w:r>
          </w:p>
        </w:tc>
        <w:tc>
          <w:tcPr>
            <w:tcW w:w="2378" w:type="dxa"/>
            <w:tcBorders/>
            <w:vAlign w:val="center"/>
          </w:tcPr>
          <w:p>
            <w:pPr>
              <w:pStyle w:val="TableContents"/>
              <w:widowControl w:val="false"/>
              <w:suppressLineNumbers/>
              <w:bidi w:val="0"/>
              <w:jc w:val="left"/>
              <w:rPr/>
            </w:pPr>
            <w:r>
              <w:rPr/>
              <w:t>Linear for probabilistic maps, then threshold</w:t>
            </w:r>
          </w:p>
        </w:tc>
      </w:tr>
      <w:tr>
        <w:trPr/>
        <w:tc>
          <w:tcPr>
            <w:tcW w:w="1447" w:type="dxa"/>
            <w:tcBorders/>
            <w:vAlign w:val="center"/>
          </w:tcPr>
          <w:p>
            <w:pPr>
              <w:pStyle w:val="TableContents"/>
              <w:widowControl w:val="false"/>
              <w:suppressLineNumbers/>
              <w:bidi w:val="0"/>
              <w:jc w:val="left"/>
              <w:rPr/>
            </w:pPr>
            <w:r>
              <w:rPr/>
              <w:t>Corridor</w:t>
            </w:r>
          </w:p>
        </w:tc>
        <w:tc>
          <w:tcPr>
            <w:tcW w:w="2540" w:type="dxa"/>
            <w:tcBorders/>
            <w:vAlign w:val="center"/>
          </w:tcPr>
          <w:p>
            <w:pPr>
              <w:pStyle w:val="TableContents"/>
              <w:widowControl w:val="false"/>
              <w:suppressLineNumbers/>
              <w:bidi w:val="0"/>
              <w:jc w:val="left"/>
              <w:rPr/>
            </w:pPr>
            <w:r>
              <w:rPr/>
              <w:t>dilation</w:t>
            </w:r>
          </w:p>
        </w:tc>
        <w:tc>
          <w:tcPr>
            <w:tcW w:w="3299" w:type="dxa"/>
            <w:tcBorders/>
            <w:vAlign w:val="center"/>
          </w:tcPr>
          <w:p>
            <w:pPr>
              <w:pStyle w:val="TableContents"/>
              <w:widowControl w:val="false"/>
              <w:suppressLineNumbers/>
              <w:bidi w:val="0"/>
              <w:jc w:val="left"/>
              <w:rPr/>
            </w:pPr>
            <w:r>
              <w:rPr/>
              <w:t>1–2 voxels</w:t>
            </w:r>
          </w:p>
        </w:tc>
        <w:tc>
          <w:tcPr>
            <w:tcW w:w="1926" w:type="dxa"/>
            <w:tcBorders/>
            <w:vAlign w:val="center"/>
          </w:tcPr>
          <w:p>
            <w:pPr>
              <w:pStyle w:val="TableContents"/>
              <w:widowControl w:val="false"/>
              <w:suppressLineNumbers/>
              <w:bidi w:val="0"/>
              <w:jc w:val="left"/>
              <w:rPr/>
            </w:pPr>
            <w:r>
              <w:rPr/>
              <w:t>2</w:t>
            </w:r>
          </w:p>
        </w:tc>
        <w:tc>
          <w:tcPr>
            <w:tcW w:w="2378" w:type="dxa"/>
            <w:tcBorders/>
            <w:vAlign w:val="center"/>
          </w:tcPr>
          <w:p>
            <w:pPr>
              <w:pStyle w:val="TableContents"/>
              <w:widowControl w:val="false"/>
              <w:suppressLineNumbers/>
              <w:bidi w:val="0"/>
              <w:jc w:val="left"/>
              <w:rPr/>
            </w:pPr>
            <w:r>
              <w:rPr/>
              <w:t>4 when registration is uncertain</w:t>
            </w:r>
          </w:p>
        </w:tc>
      </w:tr>
      <w:tr>
        <w:trPr/>
        <w:tc>
          <w:tcPr>
            <w:tcW w:w="1447" w:type="dxa"/>
            <w:tcBorders/>
            <w:vAlign w:val="center"/>
          </w:tcPr>
          <w:p>
            <w:pPr>
              <w:pStyle w:val="TableContents"/>
              <w:widowControl w:val="false"/>
              <w:suppressLineNumbers/>
              <w:bidi w:val="0"/>
              <w:jc w:val="left"/>
              <w:rPr/>
            </w:pPr>
            <w:r>
              <w:rPr/>
              <w:t>Tractography</w:t>
            </w:r>
          </w:p>
        </w:tc>
        <w:tc>
          <w:tcPr>
            <w:tcW w:w="2540" w:type="dxa"/>
            <w:tcBorders/>
            <w:vAlign w:val="center"/>
          </w:tcPr>
          <w:p>
            <w:pPr>
              <w:pStyle w:val="TableContents"/>
              <w:widowControl w:val="false"/>
              <w:suppressLineNumbers/>
              <w:bidi w:val="0"/>
              <w:jc w:val="left"/>
              <w:rPr/>
            </w:pPr>
            <w:r>
              <w:rPr/>
              <w:t>algorithm</w:t>
            </w:r>
          </w:p>
        </w:tc>
        <w:tc>
          <w:tcPr>
            <w:tcW w:w="3299" w:type="dxa"/>
            <w:tcBorders/>
            <w:vAlign w:val="center"/>
          </w:tcPr>
          <w:p>
            <w:pPr>
              <w:pStyle w:val="TableContents"/>
              <w:widowControl w:val="false"/>
              <w:suppressLineNumbers/>
              <w:bidi w:val="0"/>
              <w:jc w:val="left"/>
              <w:rPr/>
            </w:pPr>
            <w:r>
              <w:rPr/>
              <w:t>iFOD2 (default)</w:t>
            </w:r>
          </w:p>
        </w:tc>
        <w:tc>
          <w:tcPr>
            <w:tcW w:w="1926" w:type="dxa"/>
            <w:tcBorders/>
            <w:vAlign w:val="center"/>
          </w:tcPr>
          <w:p>
            <w:pPr>
              <w:pStyle w:val="TableContents"/>
              <w:widowControl w:val="false"/>
              <w:suppressLineNumbers/>
              <w:bidi w:val="0"/>
              <w:jc w:val="left"/>
              <w:rPr/>
            </w:pPr>
            <w:r>
              <w:rPr/>
              <w:t>same</w:t>
            </w:r>
          </w:p>
        </w:tc>
        <w:tc>
          <w:tcPr>
            <w:tcW w:w="2378" w:type="dxa"/>
            <w:tcBorders/>
            <w:vAlign w:val="center"/>
          </w:tcPr>
          <w:p>
            <w:pPr>
              <w:pStyle w:val="TableContents"/>
              <w:bidi w:val="0"/>
              <w:jc w:val="left"/>
              <w:rPr>
                <w:sz w:val="4"/>
                <w:szCs w:val="4"/>
              </w:rPr>
            </w:pPr>
            <w:r>
              <w:rPr>
                <w:sz w:val="4"/>
                <w:szCs w:val="4"/>
              </w:rPr>
            </w:r>
          </w:p>
        </w:tc>
      </w:tr>
      <w:tr>
        <w:trPr/>
        <w:tc>
          <w:tcPr>
            <w:tcW w:w="1447" w:type="dxa"/>
            <w:tcBorders/>
            <w:vAlign w:val="center"/>
          </w:tcPr>
          <w:p>
            <w:pPr>
              <w:pStyle w:val="TableContents"/>
              <w:widowControl w:val="false"/>
              <w:suppressLineNumbers/>
              <w:bidi w:val="0"/>
              <w:jc w:val="left"/>
              <w:rPr/>
            </w:pPr>
            <w:r>
              <w:rPr/>
              <w:t>Tractography</w:t>
            </w:r>
          </w:p>
        </w:tc>
        <w:tc>
          <w:tcPr>
            <w:tcW w:w="2540" w:type="dxa"/>
            <w:tcBorders/>
            <w:vAlign w:val="center"/>
          </w:tcPr>
          <w:p>
            <w:pPr>
              <w:pStyle w:val="TableContents"/>
              <w:widowControl w:val="false"/>
              <w:suppressLineNumbers/>
              <w:bidi w:val="0"/>
              <w:jc w:val="left"/>
              <w:rPr/>
            </w:pPr>
            <w:r>
              <w:rPr>
                <w:rStyle w:val="SourceText"/>
              </w:rPr>
              <w:t>-cutoff</w:t>
            </w:r>
          </w:p>
        </w:tc>
        <w:tc>
          <w:tcPr>
            <w:tcW w:w="3299" w:type="dxa"/>
            <w:tcBorders/>
            <w:vAlign w:val="center"/>
          </w:tcPr>
          <w:p>
            <w:pPr>
              <w:pStyle w:val="TableContents"/>
              <w:widowControl w:val="false"/>
              <w:suppressLineNumbers/>
              <w:bidi w:val="0"/>
              <w:jc w:val="left"/>
              <w:rPr/>
            </w:pPr>
            <w:r>
              <w:rPr/>
              <w:t>0.03 to 0.08 by pathway; 0.06 for VTA → hippocampus (Atlas construction)</w:t>
            </w:r>
          </w:p>
        </w:tc>
        <w:tc>
          <w:tcPr>
            <w:tcW w:w="1926" w:type="dxa"/>
            <w:tcBorders/>
            <w:vAlign w:val="center"/>
          </w:tcPr>
          <w:p>
            <w:pPr>
              <w:pStyle w:val="TableContents"/>
              <w:widowControl w:val="false"/>
              <w:suppressLineNumbers/>
              <w:bidi w:val="0"/>
              <w:jc w:val="left"/>
              <w:rPr/>
            </w:pPr>
            <w:r>
              <w:rPr/>
              <w:t>0.01</w:t>
            </w:r>
          </w:p>
        </w:tc>
        <w:tc>
          <w:tcPr>
            <w:tcW w:w="2378" w:type="dxa"/>
            <w:tcBorders/>
            <w:vAlign w:val="center"/>
          </w:tcPr>
          <w:p>
            <w:pPr>
              <w:pStyle w:val="TableContents"/>
              <w:widowControl w:val="false"/>
              <w:suppressLineNumbers/>
              <w:bidi w:val="0"/>
              <w:jc w:val="left"/>
              <w:rPr/>
            </w:pPr>
            <w:r>
              <w:rPr/>
              <w:t xml:space="preserve">0.01 is the value in routine use with the corridor mask and the default in </w:t>
            </w:r>
            <w:r>
              <w:rPr>
                <w:rStyle w:val="SourceText"/>
              </w:rPr>
              <w:t>00_config.sh</w:t>
            </w:r>
            <w:r>
              <w:rPr/>
              <w:t>; confirm by pilot (Step 4). MRtrix3 default 0.05</w:t>
            </w:r>
          </w:p>
        </w:tc>
      </w:tr>
      <w:tr>
        <w:trPr/>
        <w:tc>
          <w:tcPr>
            <w:tcW w:w="1447" w:type="dxa"/>
            <w:tcBorders/>
            <w:vAlign w:val="center"/>
          </w:tcPr>
          <w:p>
            <w:pPr>
              <w:pStyle w:val="TableContents"/>
              <w:widowControl w:val="false"/>
              <w:suppressLineNumbers/>
              <w:bidi w:val="0"/>
              <w:jc w:val="left"/>
              <w:rPr/>
            </w:pPr>
            <w:r>
              <w:rPr/>
              <w:t>Tractography</w:t>
            </w:r>
          </w:p>
        </w:tc>
        <w:tc>
          <w:tcPr>
            <w:tcW w:w="2540" w:type="dxa"/>
            <w:tcBorders/>
            <w:vAlign w:val="center"/>
          </w:tcPr>
          <w:p>
            <w:pPr>
              <w:pStyle w:val="TableContents"/>
              <w:widowControl w:val="false"/>
              <w:suppressLineNumbers/>
              <w:bidi w:val="0"/>
              <w:jc w:val="left"/>
              <w:rPr/>
            </w:pPr>
            <w:r>
              <w:rPr>
                <w:rStyle w:val="SourceText"/>
              </w:rPr>
              <w:t>-select</w:t>
            </w:r>
          </w:p>
        </w:tc>
        <w:tc>
          <w:tcPr>
            <w:tcW w:w="3299" w:type="dxa"/>
            <w:tcBorders/>
            <w:vAlign w:val="center"/>
          </w:tcPr>
          <w:p>
            <w:pPr>
              <w:pStyle w:val="TableContents"/>
              <w:widowControl w:val="false"/>
              <w:suppressLineNumbers/>
              <w:bidi w:val="0"/>
              <w:jc w:val="left"/>
              <w:rPr/>
            </w:pPr>
            <w:r>
              <w:rPr/>
              <w:t>2500</w:t>
            </w:r>
          </w:p>
        </w:tc>
        <w:tc>
          <w:tcPr>
            <w:tcW w:w="1926" w:type="dxa"/>
            <w:tcBorders/>
            <w:vAlign w:val="center"/>
          </w:tcPr>
          <w:p>
            <w:pPr>
              <w:pStyle w:val="TableContents"/>
              <w:widowControl w:val="false"/>
              <w:suppressLineNumbers/>
              <w:bidi w:val="0"/>
              <w:jc w:val="left"/>
              <w:rPr/>
            </w:pPr>
            <w:r>
              <w:rPr/>
              <w:t>2500</w:t>
            </w:r>
          </w:p>
        </w:tc>
        <w:tc>
          <w:tcPr>
            <w:tcW w:w="2378" w:type="dxa"/>
            <w:tcBorders/>
            <w:vAlign w:val="center"/>
          </w:tcPr>
          <w:p>
            <w:pPr>
              <w:pStyle w:val="TableContents"/>
              <w:bidi w:val="0"/>
              <w:jc w:val="left"/>
              <w:rPr>
                <w:sz w:val="4"/>
                <w:szCs w:val="4"/>
              </w:rPr>
            </w:pPr>
            <w:r>
              <w:rPr>
                <w:sz w:val="4"/>
                <w:szCs w:val="4"/>
              </w:rPr>
            </w:r>
          </w:p>
        </w:tc>
      </w:tr>
      <w:tr>
        <w:trPr/>
        <w:tc>
          <w:tcPr>
            <w:tcW w:w="1447" w:type="dxa"/>
            <w:tcBorders/>
            <w:vAlign w:val="center"/>
          </w:tcPr>
          <w:p>
            <w:pPr>
              <w:pStyle w:val="TableContents"/>
              <w:widowControl w:val="false"/>
              <w:suppressLineNumbers/>
              <w:bidi w:val="0"/>
              <w:jc w:val="left"/>
              <w:rPr/>
            </w:pPr>
            <w:r>
              <w:rPr/>
              <w:t>Tractography</w:t>
            </w:r>
          </w:p>
        </w:tc>
        <w:tc>
          <w:tcPr>
            <w:tcW w:w="2540" w:type="dxa"/>
            <w:tcBorders/>
            <w:vAlign w:val="center"/>
          </w:tcPr>
          <w:p>
            <w:pPr>
              <w:pStyle w:val="TableContents"/>
              <w:widowControl w:val="false"/>
              <w:suppressLineNumbers/>
              <w:bidi w:val="0"/>
              <w:jc w:val="left"/>
              <w:rPr/>
            </w:pPr>
            <w:r>
              <w:rPr>
                <w:rStyle w:val="SourceText"/>
              </w:rPr>
              <w:t>-seeds</w:t>
            </w:r>
          </w:p>
        </w:tc>
        <w:tc>
          <w:tcPr>
            <w:tcW w:w="3299" w:type="dxa"/>
            <w:tcBorders/>
            <w:vAlign w:val="center"/>
          </w:tcPr>
          <w:p>
            <w:pPr>
              <w:pStyle w:val="TableContents"/>
              <w:widowControl w:val="false"/>
              <w:suppressLineNumbers/>
              <w:bidi w:val="0"/>
              <w:jc w:val="left"/>
              <w:rPr/>
            </w:pPr>
            <w:r>
              <w:rPr/>
              <w:t>25,000,000</w:t>
            </w:r>
          </w:p>
        </w:tc>
        <w:tc>
          <w:tcPr>
            <w:tcW w:w="1926" w:type="dxa"/>
            <w:tcBorders/>
            <w:vAlign w:val="center"/>
          </w:tcPr>
          <w:p>
            <w:pPr>
              <w:pStyle w:val="TableContents"/>
              <w:widowControl w:val="false"/>
              <w:suppressLineNumbers/>
              <w:bidi w:val="0"/>
              <w:jc w:val="left"/>
              <w:rPr/>
            </w:pPr>
            <w:r>
              <w:rPr/>
              <w:t>25,000,000</w:t>
            </w:r>
          </w:p>
        </w:tc>
        <w:tc>
          <w:tcPr>
            <w:tcW w:w="2378" w:type="dxa"/>
            <w:tcBorders/>
            <w:vAlign w:val="center"/>
          </w:tcPr>
          <w:p>
            <w:pPr>
              <w:pStyle w:val="TableContents"/>
              <w:bidi w:val="0"/>
              <w:jc w:val="left"/>
              <w:rPr>
                <w:sz w:val="4"/>
                <w:szCs w:val="4"/>
              </w:rPr>
            </w:pPr>
            <w:r>
              <w:rPr>
                <w:sz w:val="4"/>
                <w:szCs w:val="4"/>
              </w:rPr>
            </w:r>
          </w:p>
        </w:tc>
      </w:tr>
      <w:tr>
        <w:trPr/>
        <w:tc>
          <w:tcPr>
            <w:tcW w:w="1447" w:type="dxa"/>
            <w:tcBorders/>
            <w:vAlign w:val="center"/>
          </w:tcPr>
          <w:p>
            <w:pPr>
              <w:pStyle w:val="TableContents"/>
              <w:widowControl w:val="false"/>
              <w:suppressLineNumbers/>
              <w:bidi w:val="0"/>
              <w:jc w:val="left"/>
              <w:rPr/>
            </w:pPr>
            <w:r>
              <w:rPr/>
              <w:t>Tractography</w:t>
            </w:r>
          </w:p>
        </w:tc>
        <w:tc>
          <w:tcPr>
            <w:tcW w:w="2540" w:type="dxa"/>
            <w:tcBorders/>
            <w:vAlign w:val="center"/>
          </w:tcPr>
          <w:p>
            <w:pPr>
              <w:pStyle w:val="TableContents"/>
              <w:widowControl w:val="false"/>
              <w:suppressLineNumbers/>
              <w:bidi w:val="0"/>
              <w:jc w:val="left"/>
              <w:rPr/>
            </w:pPr>
            <w:r>
              <w:rPr>
                <w:rStyle w:val="SourceText"/>
              </w:rPr>
              <w:t>-minlength</w:t>
            </w:r>
            <w:r>
              <w:rPr/>
              <w:t xml:space="preserve">, </w:t>
            </w:r>
            <w:r>
              <w:rPr>
                <w:rStyle w:val="SourceText"/>
              </w:rPr>
              <w:t>-maxlength</w:t>
            </w:r>
          </w:p>
        </w:tc>
        <w:tc>
          <w:tcPr>
            <w:tcW w:w="3299" w:type="dxa"/>
            <w:tcBorders/>
            <w:vAlign w:val="center"/>
          </w:tcPr>
          <w:p>
            <w:pPr>
              <w:pStyle w:val="TableContents"/>
              <w:widowControl w:val="false"/>
              <w:suppressLineNumbers/>
              <w:bidi w:val="0"/>
              <w:jc w:val="left"/>
              <w:rPr/>
            </w:pPr>
            <w:r>
              <w:rPr/>
              <w:t>35, 65 mm</w:t>
            </w:r>
          </w:p>
        </w:tc>
        <w:tc>
          <w:tcPr>
            <w:tcW w:w="1926" w:type="dxa"/>
            <w:tcBorders/>
            <w:vAlign w:val="center"/>
          </w:tcPr>
          <w:p>
            <w:pPr>
              <w:pStyle w:val="TableContents"/>
              <w:widowControl w:val="false"/>
              <w:suppressLineNumbers/>
              <w:bidi w:val="0"/>
              <w:jc w:val="left"/>
              <w:rPr/>
            </w:pPr>
            <w:r>
              <w:rPr/>
              <w:t>35, 65 mm</w:t>
            </w:r>
          </w:p>
        </w:tc>
        <w:tc>
          <w:tcPr>
            <w:tcW w:w="2378" w:type="dxa"/>
            <w:tcBorders/>
            <w:vAlign w:val="center"/>
          </w:tcPr>
          <w:p>
            <w:pPr>
              <w:pStyle w:val="TableContents"/>
              <w:widowControl w:val="false"/>
              <w:suppressLineNumbers/>
              <w:bidi w:val="0"/>
              <w:jc w:val="left"/>
              <w:rPr/>
            </w:pPr>
            <w:r>
              <w:rPr/>
              <w:t>Per tract family</w:t>
            </w:r>
          </w:p>
        </w:tc>
      </w:tr>
      <w:tr>
        <w:trPr/>
        <w:tc>
          <w:tcPr>
            <w:tcW w:w="1447" w:type="dxa"/>
            <w:tcBorders/>
            <w:vAlign w:val="center"/>
          </w:tcPr>
          <w:p>
            <w:pPr>
              <w:pStyle w:val="TableContents"/>
              <w:widowControl w:val="false"/>
              <w:suppressLineNumbers/>
              <w:bidi w:val="0"/>
              <w:jc w:val="left"/>
              <w:rPr/>
            </w:pPr>
            <w:r>
              <w:rPr/>
              <w:t>Tractography</w:t>
            </w:r>
          </w:p>
        </w:tc>
        <w:tc>
          <w:tcPr>
            <w:tcW w:w="2540" w:type="dxa"/>
            <w:tcBorders/>
            <w:vAlign w:val="center"/>
          </w:tcPr>
          <w:p>
            <w:pPr>
              <w:pStyle w:val="TableContents"/>
              <w:widowControl w:val="false"/>
              <w:suppressLineNumbers/>
              <w:bidi w:val="0"/>
              <w:jc w:val="left"/>
              <w:rPr/>
            </w:pPr>
            <w:r>
              <w:rPr>
                <w:rStyle w:val="SourceText"/>
              </w:rPr>
              <w:t>-seed_unidirectional</w:t>
            </w:r>
            <w:r>
              <w:rPr/>
              <w:t xml:space="preserve">, </w:t>
            </w:r>
            <w:r>
              <w:rPr>
                <w:rStyle w:val="SourceText"/>
              </w:rPr>
              <w:t>-stop</w:t>
            </w:r>
          </w:p>
        </w:tc>
        <w:tc>
          <w:tcPr>
            <w:tcW w:w="3299" w:type="dxa"/>
            <w:tcBorders/>
            <w:vAlign w:val="center"/>
          </w:tcPr>
          <w:p>
            <w:pPr>
              <w:pStyle w:val="TableContents"/>
              <w:widowControl w:val="false"/>
              <w:suppressLineNumbers/>
              <w:bidi w:val="0"/>
              <w:jc w:val="left"/>
              <w:rPr/>
            </w:pPr>
            <w:r>
              <w:rPr/>
              <w:t>on</w:t>
            </w:r>
          </w:p>
        </w:tc>
        <w:tc>
          <w:tcPr>
            <w:tcW w:w="1926" w:type="dxa"/>
            <w:tcBorders/>
            <w:vAlign w:val="center"/>
          </w:tcPr>
          <w:p>
            <w:pPr>
              <w:pStyle w:val="TableContents"/>
              <w:widowControl w:val="false"/>
              <w:suppressLineNumbers/>
              <w:bidi w:val="0"/>
              <w:jc w:val="left"/>
              <w:rPr/>
            </w:pPr>
            <w:r>
              <w:rPr/>
              <w:t>on</w:t>
            </w:r>
          </w:p>
        </w:tc>
        <w:tc>
          <w:tcPr>
            <w:tcW w:w="2378" w:type="dxa"/>
            <w:tcBorders/>
            <w:vAlign w:val="center"/>
          </w:tcPr>
          <w:p>
            <w:pPr>
              <w:pStyle w:val="TableContents"/>
              <w:bidi w:val="0"/>
              <w:jc w:val="left"/>
              <w:rPr>
                <w:sz w:val="4"/>
                <w:szCs w:val="4"/>
              </w:rPr>
            </w:pPr>
            <w:r>
              <w:rPr>
                <w:sz w:val="4"/>
                <w:szCs w:val="4"/>
              </w:rPr>
            </w:r>
          </w:p>
        </w:tc>
      </w:tr>
      <w:tr>
        <w:trPr/>
        <w:tc>
          <w:tcPr>
            <w:tcW w:w="1447" w:type="dxa"/>
            <w:tcBorders/>
            <w:vAlign w:val="center"/>
          </w:tcPr>
          <w:p>
            <w:pPr>
              <w:pStyle w:val="TableContents"/>
              <w:widowControl w:val="false"/>
              <w:suppressLineNumbers/>
              <w:bidi w:val="0"/>
              <w:jc w:val="left"/>
              <w:rPr/>
            </w:pPr>
            <w:r>
              <w:rPr/>
              <w:t>Tractography</w:t>
            </w:r>
          </w:p>
        </w:tc>
        <w:tc>
          <w:tcPr>
            <w:tcW w:w="2540" w:type="dxa"/>
            <w:tcBorders/>
            <w:vAlign w:val="center"/>
          </w:tcPr>
          <w:p>
            <w:pPr>
              <w:pStyle w:val="TableContents"/>
              <w:widowControl w:val="false"/>
              <w:suppressLineNumbers/>
              <w:bidi w:val="0"/>
              <w:jc w:val="left"/>
              <w:rPr/>
            </w:pPr>
            <w:r>
              <w:rPr/>
              <w:t>ACT, backtrack, angle, step size</w:t>
            </w:r>
          </w:p>
        </w:tc>
        <w:tc>
          <w:tcPr>
            <w:tcW w:w="3299" w:type="dxa"/>
            <w:tcBorders/>
            <w:vAlign w:val="center"/>
          </w:tcPr>
          <w:p>
            <w:pPr>
              <w:pStyle w:val="TableContents"/>
              <w:widowControl w:val="false"/>
              <w:suppressLineNumbers/>
              <w:bidi w:val="0"/>
              <w:jc w:val="left"/>
              <w:rPr/>
            </w:pPr>
            <w:r>
              <w:rPr/>
              <w:t>off / default</w:t>
            </w:r>
          </w:p>
        </w:tc>
        <w:tc>
          <w:tcPr>
            <w:tcW w:w="1926" w:type="dxa"/>
            <w:tcBorders/>
            <w:vAlign w:val="center"/>
          </w:tcPr>
          <w:p>
            <w:pPr>
              <w:pStyle w:val="TableContents"/>
              <w:widowControl w:val="false"/>
              <w:suppressLineNumbers/>
              <w:bidi w:val="0"/>
              <w:jc w:val="left"/>
              <w:rPr/>
            </w:pPr>
            <w:r>
              <w:rPr/>
              <w:t>off / default</w:t>
            </w:r>
          </w:p>
        </w:tc>
        <w:tc>
          <w:tcPr>
            <w:tcW w:w="2378" w:type="dxa"/>
            <w:tcBorders/>
            <w:vAlign w:val="center"/>
          </w:tcPr>
          <w:p>
            <w:pPr>
              <w:pStyle w:val="TableContents"/>
              <w:widowControl w:val="false"/>
              <w:suppressLineNumbers/>
              <w:bidi w:val="0"/>
              <w:jc w:val="left"/>
              <w:rPr/>
            </w:pPr>
            <w:r>
              <w:rPr/>
              <w:t>ACT did not reconstruct with these masks</w:t>
            </w:r>
          </w:p>
        </w:tc>
      </w:tr>
      <w:tr>
        <w:trPr/>
        <w:tc>
          <w:tcPr>
            <w:tcW w:w="1447" w:type="dxa"/>
            <w:tcBorders/>
            <w:vAlign w:val="center"/>
          </w:tcPr>
          <w:p>
            <w:pPr>
              <w:pStyle w:val="TableContents"/>
              <w:widowControl w:val="false"/>
              <w:suppressLineNumbers/>
              <w:bidi w:val="0"/>
              <w:jc w:val="left"/>
              <w:rPr/>
            </w:pPr>
            <w:r>
              <w:rPr/>
              <w:t>Cleaning</w:t>
            </w:r>
          </w:p>
        </w:tc>
        <w:tc>
          <w:tcPr>
            <w:tcW w:w="2540" w:type="dxa"/>
            <w:tcBorders/>
            <w:vAlign w:val="center"/>
          </w:tcPr>
          <w:p>
            <w:pPr>
              <w:pStyle w:val="TableContents"/>
              <w:widowControl w:val="false"/>
              <w:suppressLineNumbers/>
              <w:bidi w:val="0"/>
              <w:jc w:val="left"/>
              <w:rPr/>
            </w:pPr>
            <w:r>
              <w:rPr>
                <w:rStyle w:val="SourceText"/>
              </w:rPr>
              <w:t>n_points</w:t>
            </w:r>
            <w:r>
              <w:rPr/>
              <w:t xml:space="preserve">, </w:t>
            </w:r>
            <w:r>
              <w:rPr>
                <w:rStyle w:val="SourceText"/>
              </w:rPr>
              <w:t>clean_rounds</w:t>
            </w:r>
          </w:p>
        </w:tc>
        <w:tc>
          <w:tcPr>
            <w:tcW w:w="3299" w:type="dxa"/>
            <w:tcBorders/>
            <w:vAlign w:val="center"/>
          </w:tcPr>
          <w:p>
            <w:pPr>
              <w:pStyle w:val="TableContents"/>
              <w:widowControl w:val="false"/>
              <w:suppressLineNumbers/>
              <w:bidi w:val="0"/>
              <w:jc w:val="left"/>
              <w:rPr/>
            </w:pPr>
            <w:r>
              <w:rPr/>
              <w:t>100, 5</w:t>
            </w:r>
          </w:p>
        </w:tc>
        <w:tc>
          <w:tcPr>
            <w:tcW w:w="1926" w:type="dxa"/>
            <w:tcBorders/>
            <w:vAlign w:val="center"/>
          </w:tcPr>
          <w:p>
            <w:pPr>
              <w:pStyle w:val="TableContents"/>
              <w:widowControl w:val="false"/>
              <w:suppressLineNumbers/>
              <w:bidi w:val="0"/>
              <w:jc w:val="left"/>
              <w:rPr/>
            </w:pPr>
            <w:r>
              <w:rPr/>
              <w:t>same</w:t>
            </w:r>
          </w:p>
        </w:tc>
        <w:tc>
          <w:tcPr>
            <w:tcW w:w="2378" w:type="dxa"/>
            <w:tcBorders/>
            <w:vAlign w:val="center"/>
          </w:tcPr>
          <w:p>
            <w:pPr>
              <w:pStyle w:val="TableContents"/>
              <w:bidi w:val="0"/>
              <w:jc w:val="left"/>
              <w:rPr>
                <w:sz w:val="4"/>
                <w:szCs w:val="4"/>
              </w:rPr>
            </w:pPr>
            <w:r>
              <w:rPr>
                <w:sz w:val="4"/>
                <w:szCs w:val="4"/>
              </w:rPr>
            </w:r>
          </w:p>
        </w:tc>
      </w:tr>
      <w:tr>
        <w:trPr/>
        <w:tc>
          <w:tcPr>
            <w:tcW w:w="1447" w:type="dxa"/>
            <w:tcBorders/>
            <w:vAlign w:val="center"/>
          </w:tcPr>
          <w:p>
            <w:pPr>
              <w:pStyle w:val="TableContents"/>
              <w:widowControl w:val="false"/>
              <w:suppressLineNumbers/>
              <w:bidi w:val="0"/>
              <w:jc w:val="left"/>
              <w:rPr/>
            </w:pPr>
            <w:r>
              <w:rPr/>
              <w:t>Cleaning</w:t>
            </w:r>
          </w:p>
        </w:tc>
        <w:tc>
          <w:tcPr>
            <w:tcW w:w="2540" w:type="dxa"/>
            <w:tcBorders/>
            <w:vAlign w:val="center"/>
          </w:tcPr>
          <w:p>
            <w:pPr>
              <w:pStyle w:val="TableContents"/>
              <w:widowControl w:val="false"/>
              <w:suppressLineNumbers/>
              <w:bidi w:val="0"/>
              <w:jc w:val="left"/>
              <w:rPr/>
            </w:pPr>
            <w:r>
              <w:rPr>
                <w:rStyle w:val="SourceText"/>
              </w:rPr>
              <w:t>distance_threshold</w:t>
            </w:r>
            <w:r>
              <w:rPr/>
              <w:t xml:space="preserve">, </w:t>
            </w:r>
            <w:r>
              <w:rPr>
                <w:rStyle w:val="SourceText"/>
              </w:rPr>
              <w:t>length_threshold</w:t>
            </w:r>
          </w:p>
        </w:tc>
        <w:tc>
          <w:tcPr>
            <w:tcW w:w="3299" w:type="dxa"/>
            <w:tcBorders/>
            <w:vAlign w:val="center"/>
          </w:tcPr>
          <w:p>
            <w:pPr>
              <w:pStyle w:val="TableContents"/>
              <w:widowControl w:val="false"/>
              <w:suppressLineNumbers/>
              <w:bidi w:val="0"/>
              <w:jc w:val="left"/>
              <w:rPr/>
            </w:pPr>
            <w:r>
              <w:rPr/>
              <w:t>3, 2</w:t>
            </w:r>
          </w:p>
        </w:tc>
        <w:tc>
          <w:tcPr>
            <w:tcW w:w="1926" w:type="dxa"/>
            <w:tcBorders/>
            <w:vAlign w:val="center"/>
          </w:tcPr>
          <w:p>
            <w:pPr>
              <w:pStyle w:val="TableContents"/>
              <w:widowControl w:val="false"/>
              <w:suppressLineNumbers/>
              <w:bidi w:val="0"/>
              <w:jc w:val="left"/>
              <w:rPr/>
            </w:pPr>
            <w:r>
              <w:rPr/>
              <w:t>same</w:t>
            </w:r>
          </w:p>
        </w:tc>
        <w:tc>
          <w:tcPr>
            <w:tcW w:w="2378" w:type="dxa"/>
            <w:tcBorders/>
            <w:vAlign w:val="center"/>
          </w:tcPr>
          <w:p>
            <w:pPr>
              <w:pStyle w:val="TableContents"/>
              <w:widowControl w:val="false"/>
              <w:suppressLineNumbers/>
              <w:bidi w:val="0"/>
              <w:jc w:val="left"/>
              <w:rPr/>
            </w:pPr>
            <w:r>
              <w:rPr/>
              <w:t xml:space="preserve">Mahalanobis </w:t>
            </w:r>
            <w:r>
              <w:rPr>
                <w:rStyle w:val="Emphasis"/>
              </w:rPr>
              <w:t>SD</w:t>
            </w:r>
            <w:r>
              <w:rPr/>
              <w:t xml:space="preserve">; length </w:t>
            </w:r>
            <w:r>
              <w:rPr>
                <w:rStyle w:val="Emphasis"/>
              </w:rPr>
              <w:t>SD</w:t>
            </w:r>
          </w:p>
        </w:tc>
      </w:tr>
      <w:tr>
        <w:trPr/>
        <w:tc>
          <w:tcPr>
            <w:tcW w:w="1447" w:type="dxa"/>
            <w:tcBorders/>
            <w:vAlign w:val="center"/>
          </w:tcPr>
          <w:p>
            <w:pPr>
              <w:pStyle w:val="TableContents"/>
              <w:widowControl w:val="false"/>
              <w:suppressLineNumbers/>
              <w:bidi w:val="0"/>
              <w:jc w:val="left"/>
              <w:rPr/>
            </w:pPr>
            <w:r>
              <w:rPr/>
              <w:t>Cleaning</w:t>
            </w:r>
          </w:p>
        </w:tc>
        <w:tc>
          <w:tcPr>
            <w:tcW w:w="2540" w:type="dxa"/>
            <w:tcBorders/>
            <w:vAlign w:val="center"/>
          </w:tcPr>
          <w:p>
            <w:pPr>
              <w:pStyle w:val="TableContents"/>
              <w:widowControl w:val="false"/>
              <w:suppressLineNumbers/>
              <w:bidi w:val="0"/>
              <w:jc w:val="left"/>
              <w:rPr/>
            </w:pPr>
            <w:r>
              <w:rPr/>
              <w:t>QuickBundles threshold</w:t>
            </w:r>
          </w:p>
        </w:tc>
        <w:tc>
          <w:tcPr>
            <w:tcW w:w="3299" w:type="dxa"/>
            <w:tcBorders/>
            <w:vAlign w:val="center"/>
          </w:tcPr>
          <w:p>
            <w:pPr>
              <w:pStyle w:val="TableContents"/>
              <w:widowControl w:val="false"/>
              <w:suppressLineNumbers/>
              <w:bidi w:val="0"/>
              <w:jc w:val="left"/>
              <w:rPr/>
            </w:pPr>
            <w:r>
              <w:rPr/>
              <w:t>5 mm</w:t>
            </w:r>
          </w:p>
        </w:tc>
        <w:tc>
          <w:tcPr>
            <w:tcW w:w="1926" w:type="dxa"/>
            <w:tcBorders/>
            <w:vAlign w:val="center"/>
          </w:tcPr>
          <w:p>
            <w:pPr>
              <w:pStyle w:val="TableContents"/>
              <w:widowControl w:val="false"/>
              <w:suppressLineNumbers/>
              <w:bidi w:val="0"/>
              <w:jc w:val="left"/>
              <w:rPr/>
            </w:pPr>
            <w:r>
              <w:rPr/>
              <w:t>not used</w:t>
            </w:r>
          </w:p>
        </w:tc>
        <w:tc>
          <w:tcPr>
            <w:tcW w:w="2378" w:type="dxa"/>
            <w:tcBorders/>
            <w:vAlign w:val="center"/>
          </w:tcPr>
          <w:p>
            <w:pPr>
              <w:pStyle w:val="TableContents"/>
              <w:widowControl w:val="false"/>
              <w:suppressLineNumbers/>
              <w:bidi w:val="0"/>
              <w:jc w:val="left"/>
              <w:rPr/>
            </w:pPr>
            <w:r>
              <w:rPr/>
              <w:t>For two-bundle tracts</w:t>
            </w:r>
          </w:p>
        </w:tc>
      </w:tr>
      <w:tr>
        <w:trPr/>
        <w:tc>
          <w:tcPr>
            <w:tcW w:w="1447" w:type="dxa"/>
            <w:tcBorders/>
            <w:vAlign w:val="center"/>
          </w:tcPr>
          <w:p>
            <w:pPr>
              <w:pStyle w:val="TableContents"/>
              <w:widowControl w:val="false"/>
              <w:suppressLineNumbers/>
              <w:bidi w:val="0"/>
              <w:jc w:val="left"/>
              <w:rPr/>
            </w:pPr>
            <w:r>
              <w:rPr/>
              <w:t>Quality control</w:t>
            </w:r>
          </w:p>
        </w:tc>
        <w:tc>
          <w:tcPr>
            <w:tcW w:w="2540" w:type="dxa"/>
            <w:tcBorders/>
            <w:vAlign w:val="center"/>
          </w:tcPr>
          <w:p>
            <w:pPr>
              <w:pStyle w:val="TableContents"/>
              <w:widowControl w:val="false"/>
              <w:suppressLineNumbers/>
              <w:bidi w:val="0"/>
              <w:jc w:val="left"/>
              <w:rPr/>
            </w:pPr>
            <w:r>
              <w:rPr/>
              <w:t>flags</w:t>
            </w:r>
          </w:p>
        </w:tc>
        <w:tc>
          <w:tcPr>
            <w:tcW w:w="3299" w:type="dxa"/>
            <w:tcBorders/>
            <w:vAlign w:val="center"/>
          </w:tcPr>
          <w:p>
            <w:pPr>
              <w:pStyle w:val="TableContents"/>
              <w:bidi w:val="0"/>
              <w:jc w:val="left"/>
              <w:rPr>
                <w:sz w:val="4"/>
                <w:szCs w:val="4"/>
              </w:rPr>
            </w:pPr>
            <w:r>
              <w:rPr>
                <w:sz w:val="4"/>
                <w:szCs w:val="4"/>
              </w:rPr>
            </w:r>
          </w:p>
        </w:tc>
        <w:tc>
          <w:tcPr>
            <w:tcW w:w="1926" w:type="dxa"/>
            <w:tcBorders/>
            <w:vAlign w:val="center"/>
          </w:tcPr>
          <w:p>
            <w:pPr>
              <w:pStyle w:val="TableContents"/>
              <w:widowControl w:val="false"/>
              <w:suppressLineNumbers/>
              <w:bidi w:val="0"/>
              <w:jc w:val="left"/>
              <w:rPr/>
            </w:pPr>
            <w:r>
              <w:rPr/>
              <w:t>voxels &lt; 50 or &gt; 5,000; maximum density &lt; 5</w:t>
            </w:r>
          </w:p>
        </w:tc>
        <w:tc>
          <w:tcPr>
            <w:tcW w:w="2378" w:type="dxa"/>
            <w:tcBorders/>
            <w:vAlign w:val="center"/>
          </w:tcPr>
          <w:p>
            <w:pPr>
              <w:pStyle w:val="TableContents"/>
              <w:bidi w:val="0"/>
              <w:jc w:val="left"/>
              <w:rPr>
                <w:sz w:val="4"/>
                <w:szCs w:val="4"/>
              </w:rPr>
            </w:pPr>
            <w:r>
              <w:rPr>
                <w:sz w:val="4"/>
                <w:szCs w:val="4"/>
              </w:rPr>
            </w:r>
          </w:p>
        </w:tc>
      </w:tr>
      <w:tr>
        <w:trPr/>
        <w:tc>
          <w:tcPr>
            <w:tcW w:w="1447" w:type="dxa"/>
            <w:tcBorders/>
            <w:vAlign w:val="center"/>
          </w:tcPr>
          <w:p>
            <w:pPr>
              <w:pStyle w:val="TableContents"/>
              <w:widowControl w:val="false"/>
              <w:suppressLineNumbers/>
              <w:bidi w:val="0"/>
              <w:jc w:val="left"/>
              <w:rPr/>
            </w:pPr>
            <w:r>
              <w:rPr/>
              <w:t>Profiling</w:t>
            </w:r>
          </w:p>
        </w:tc>
        <w:tc>
          <w:tcPr>
            <w:tcW w:w="2540" w:type="dxa"/>
            <w:tcBorders/>
            <w:vAlign w:val="center"/>
          </w:tcPr>
          <w:p>
            <w:pPr>
              <w:pStyle w:val="TableContents"/>
              <w:widowControl w:val="false"/>
              <w:suppressLineNumbers/>
              <w:bidi w:val="0"/>
              <w:jc w:val="left"/>
              <w:rPr/>
            </w:pPr>
            <w:r>
              <w:rPr/>
              <w:t>nodes</w:t>
            </w:r>
          </w:p>
        </w:tc>
        <w:tc>
          <w:tcPr>
            <w:tcW w:w="3299" w:type="dxa"/>
            <w:tcBorders/>
            <w:vAlign w:val="center"/>
          </w:tcPr>
          <w:p>
            <w:pPr>
              <w:pStyle w:val="TableContents"/>
              <w:widowControl w:val="false"/>
              <w:suppressLineNumbers/>
              <w:bidi w:val="0"/>
              <w:jc w:val="left"/>
              <w:rPr/>
            </w:pPr>
            <w:r>
              <w:rPr/>
              <w:t>100</w:t>
            </w:r>
          </w:p>
        </w:tc>
        <w:tc>
          <w:tcPr>
            <w:tcW w:w="1926" w:type="dxa"/>
            <w:tcBorders/>
            <w:vAlign w:val="center"/>
          </w:tcPr>
          <w:p>
            <w:pPr>
              <w:pStyle w:val="TableContents"/>
              <w:widowControl w:val="false"/>
              <w:suppressLineNumbers/>
              <w:bidi w:val="0"/>
              <w:jc w:val="left"/>
              <w:rPr/>
            </w:pPr>
            <w:r>
              <w:rPr/>
              <w:t>100</w:t>
            </w:r>
          </w:p>
        </w:tc>
        <w:tc>
          <w:tcPr>
            <w:tcW w:w="2378" w:type="dxa"/>
            <w:tcBorders/>
            <w:vAlign w:val="center"/>
          </w:tcPr>
          <w:p>
            <w:pPr>
              <w:pStyle w:val="TableContents"/>
              <w:widowControl w:val="false"/>
              <w:suppressLineNumbers/>
              <w:bidi w:val="0"/>
              <w:jc w:val="left"/>
              <w:rPr/>
            </w:pPr>
            <w:r>
              <w:rPr/>
              <w:t>End nodes 0–4 and 95–99 may be trimmed</w:t>
            </w:r>
          </w:p>
        </w:tc>
      </w:tr>
      <w:tr>
        <w:trPr/>
        <w:tc>
          <w:tcPr>
            <w:tcW w:w="1447" w:type="dxa"/>
            <w:tcBorders/>
            <w:vAlign w:val="center"/>
          </w:tcPr>
          <w:p>
            <w:pPr>
              <w:pStyle w:val="TableContents"/>
              <w:widowControl w:val="false"/>
              <w:suppressLineNumbers/>
              <w:bidi w:val="0"/>
              <w:jc w:val="left"/>
              <w:rPr/>
            </w:pPr>
            <w:r>
              <w:rPr/>
              <w:t>Profiling</w:t>
            </w:r>
          </w:p>
        </w:tc>
        <w:tc>
          <w:tcPr>
            <w:tcW w:w="2540" w:type="dxa"/>
            <w:tcBorders/>
            <w:vAlign w:val="center"/>
          </w:tcPr>
          <w:p>
            <w:pPr>
              <w:pStyle w:val="TableContents"/>
              <w:widowControl w:val="false"/>
              <w:suppressLineNumbers/>
              <w:bidi w:val="0"/>
              <w:jc w:val="left"/>
              <w:rPr/>
            </w:pPr>
            <w:r>
              <w:rPr/>
              <w:t>weighting</w:t>
            </w:r>
          </w:p>
        </w:tc>
        <w:tc>
          <w:tcPr>
            <w:tcW w:w="3299" w:type="dxa"/>
            <w:tcBorders/>
            <w:vAlign w:val="center"/>
          </w:tcPr>
          <w:p>
            <w:pPr>
              <w:pStyle w:val="TableContents"/>
              <w:widowControl w:val="false"/>
              <w:suppressLineNumbers/>
              <w:bidi w:val="0"/>
              <w:jc w:val="left"/>
              <w:rPr/>
            </w:pPr>
            <w:r>
              <w:rPr/>
              <w:t>Gaussian (Mahalanobis)</w:t>
            </w:r>
          </w:p>
        </w:tc>
        <w:tc>
          <w:tcPr>
            <w:tcW w:w="1926" w:type="dxa"/>
            <w:tcBorders/>
            <w:vAlign w:val="center"/>
          </w:tcPr>
          <w:p>
            <w:pPr>
              <w:pStyle w:val="TableContents"/>
              <w:widowControl w:val="false"/>
              <w:suppressLineNumbers/>
              <w:bidi w:val="0"/>
              <w:jc w:val="left"/>
              <w:rPr/>
            </w:pPr>
            <w:r>
              <w:rPr/>
              <w:t>same</w:t>
            </w:r>
          </w:p>
        </w:tc>
        <w:tc>
          <w:tcPr>
            <w:tcW w:w="2378" w:type="dxa"/>
            <w:tcBorders/>
            <w:vAlign w:val="center"/>
          </w:tcPr>
          <w:p>
            <w:pPr>
              <w:pStyle w:val="TableContents"/>
              <w:bidi w:val="0"/>
              <w:jc w:val="left"/>
              <w:rPr>
                <w:sz w:val="4"/>
                <w:szCs w:val="4"/>
              </w:rPr>
            </w:pPr>
            <w:r>
              <w:rPr>
                <w:sz w:val="4"/>
                <w:szCs w:val="4"/>
              </w:rPr>
            </w:r>
          </w:p>
        </w:tc>
      </w:tr>
      <w:tr>
        <w:trPr/>
        <w:tc>
          <w:tcPr>
            <w:tcW w:w="1447" w:type="dxa"/>
            <w:tcBorders/>
            <w:vAlign w:val="center"/>
          </w:tcPr>
          <w:p>
            <w:pPr>
              <w:pStyle w:val="TableContents"/>
              <w:widowControl w:val="false"/>
              <w:suppressLineNumbers/>
              <w:bidi w:val="0"/>
              <w:jc w:val="left"/>
              <w:rPr/>
            </w:pPr>
            <w:r>
              <w:rPr/>
              <w:t>NODDI</w:t>
            </w:r>
          </w:p>
        </w:tc>
        <w:tc>
          <w:tcPr>
            <w:tcW w:w="2540" w:type="dxa"/>
            <w:tcBorders/>
            <w:vAlign w:val="center"/>
          </w:tcPr>
          <w:p>
            <w:pPr>
              <w:pStyle w:val="TableContents"/>
              <w:widowControl w:val="false"/>
              <w:suppressLineNumbers/>
              <w:bidi w:val="0"/>
              <w:jc w:val="left"/>
              <w:rPr/>
            </w:pPr>
            <w:r>
              <w:rPr/>
              <w:t>intrinsic parallel diffusivity, white / gray matter</w:t>
            </w:r>
          </w:p>
        </w:tc>
        <w:tc>
          <w:tcPr>
            <w:tcW w:w="3299" w:type="dxa"/>
            <w:tcBorders/>
            <w:vAlign w:val="center"/>
          </w:tcPr>
          <w:p>
            <w:pPr>
              <w:pStyle w:val="TableContents"/>
              <w:widowControl w:val="false"/>
              <w:suppressLineNumbers/>
              <w:bidi w:val="0"/>
              <w:jc w:val="left"/>
              <w:rPr/>
            </w:pPr>
            <w:r>
              <w:rPr/>
              <w:t>1.7 / 1.1 × 10⁻³ mm²/s</w:t>
            </w:r>
          </w:p>
        </w:tc>
        <w:tc>
          <w:tcPr>
            <w:tcW w:w="1926" w:type="dxa"/>
            <w:tcBorders/>
            <w:vAlign w:val="center"/>
          </w:tcPr>
          <w:p>
            <w:pPr>
              <w:pStyle w:val="TableContents"/>
              <w:widowControl w:val="false"/>
              <w:suppressLineNumbers/>
              <w:bidi w:val="0"/>
              <w:jc w:val="left"/>
              <w:rPr/>
            </w:pPr>
            <w:r>
              <w:rPr/>
              <w:t>same</w:t>
            </w:r>
          </w:p>
        </w:tc>
        <w:tc>
          <w:tcPr>
            <w:tcW w:w="2378" w:type="dxa"/>
            <w:tcBorders/>
            <w:vAlign w:val="center"/>
          </w:tcPr>
          <w:p>
            <w:pPr>
              <w:pStyle w:val="TableContents"/>
              <w:widowControl w:val="false"/>
              <w:suppressLineNumbers/>
              <w:bidi w:val="0"/>
              <w:jc w:val="left"/>
              <w:rPr/>
            </w:pPr>
            <w:r>
              <w:rPr/>
              <w:t>Refit for gray-matter regions</w:t>
            </w:r>
          </w:p>
        </w:tc>
      </w:tr>
      <w:tr>
        <w:trPr/>
        <w:tc>
          <w:tcPr>
            <w:tcW w:w="1447" w:type="dxa"/>
            <w:tcBorders/>
            <w:vAlign w:val="center"/>
          </w:tcPr>
          <w:p>
            <w:pPr>
              <w:pStyle w:val="TableContents"/>
              <w:widowControl w:val="false"/>
              <w:suppressLineNumbers/>
              <w:bidi w:val="0"/>
              <w:jc w:val="left"/>
              <w:rPr/>
            </w:pPr>
            <w:r>
              <w:rPr/>
              <w:t>NODDI</w:t>
            </w:r>
          </w:p>
        </w:tc>
        <w:tc>
          <w:tcPr>
            <w:tcW w:w="2540" w:type="dxa"/>
            <w:tcBorders/>
            <w:vAlign w:val="center"/>
          </w:tcPr>
          <w:p>
            <w:pPr>
              <w:pStyle w:val="TableContents"/>
              <w:widowControl w:val="false"/>
              <w:suppressLineNumbers/>
              <w:bidi w:val="0"/>
              <w:jc w:val="left"/>
              <w:rPr/>
            </w:pPr>
            <w:r>
              <w:rPr/>
              <w:t>maps</w:t>
            </w:r>
          </w:p>
        </w:tc>
        <w:tc>
          <w:tcPr>
            <w:tcW w:w="3299" w:type="dxa"/>
            <w:tcBorders/>
            <w:vAlign w:val="center"/>
          </w:tcPr>
          <w:p>
            <w:pPr>
              <w:pStyle w:val="TableContents"/>
              <w:widowControl w:val="false"/>
              <w:suppressLineNumbers/>
              <w:bidi w:val="0"/>
              <w:jc w:val="left"/>
              <w:rPr/>
            </w:pPr>
            <w:r>
              <w:rPr/>
              <w:t>modulated NDI and ODI; FWF</w:t>
            </w:r>
          </w:p>
        </w:tc>
        <w:tc>
          <w:tcPr>
            <w:tcW w:w="1926" w:type="dxa"/>
            <w:tcBorders/>
            <w:vAlign w:val="center"/>
          </w:tcPr>
          <w:p>
            <w:pPr>
              <w:pStyle w:val="TableContents"/>
              <w:widowControl w:val="false"/>
              <w:suppressLineNumbers/>
              <w:bidi w:val="0"/>
              <w:jc w:val="left"/>
              <w:rPr/>
            </w:pPr>
            <w:r>
              <w:rPr/>
              <w:t>same</w:t>
            </w:r>
          </w:p>
        </w:tc>
        <w:tc>
          <w:tcPr>
            <w:tcW w:w="2378" w:type="dxa"/>
            <w:tcBorders/>
            <w:vAlign w:val="center"/>
          </w:tcPr>
          <w:p>
            <w:pPr>
              <w:pStyle w:val="TableContents"/>
              <w:bidi w:val="0"/>
              <w:jc w:val="left"/>
              <w:rPr>
                <w:sz w:val="4"/>
                <w:szCs w:val="4"/>
              </w:rPr>
            </w:pPr>
            <w:r>
              <w:rPr>
                <w:sz w:val="4"/>
                <w:szCs w:val="4"/>
              </w:rPr>
            </w:r>
          </w:p>
        </w:tc>
      </w:tr>
      <w:tr>
        <w:trPr/>
        <w:tc>
          <w:tcPr>
            <w:tcW w:w="1447" w:type="dxa"/>
            <w:tcBorders/>
            <w:vAlign w:val="center"/>
          </w:tcPr>
          <w:p>
            <w:pPr>
              <w:pStyle w:val="TableContents"/>
              <w:widowControl w:val="false"/>
              <w:suppressLineNumbers/>
              <w:bidi w:val="0"/>
              <w:jc w:val="left"/>
              <w:rPr/>
            </w:pPr>
            <w:r>
              <w:rPr/>
              <w:t>Inference, whole tract</w:t>
            </w:r>
          </w:p>
        </w:tc>
        <w:tc>
          <w:tcPr>
            <w:tcW w:w="2540" w:type="dxa"/>
            <w:tcBorders/>
            <w:vAlign w:val="center"/>
          </w:tcPr>
          <w:p>
            <w:pPr>
              <w:pStyle w:val="TableContents"/>
              <w:widowControl w:val="false"/>
              <w:suppressLineNumbers/>
              <w:bidi w:val="0"/>
              <w:jc w:val="left"/>
              <w:rPr/>
            </w:pPr>
            <w:r>
              <w:rPr/>
              <w:t>model</w:t>
            </w:r>
          </w:p>
        </w:tc>
        <w:tc>
          <w:tcPr>
            <w:tcW w:w="3299" w:type="dxa"/>
            <w:tcBorders/>
            <w:vAlign w:val="center"/>
          </w:tcPr>
          <w:p>
            <w:pPr>
              <w:pStyle w:val="TableContents"/>
              <w:bidi w:val="0"/>
              <w:jc w:val="left"/>
              <w:rPr>
                <w:sz w:val="4"/>
                <w:szCs w:val="4"/>
              </w:rPr>
            </w:pPr>
            <w:r>
              <w:rPr>
                <w:sz w:val="4"/>
                <w:szCs w:val="4"/>
              </w:rPr>
            </w:r>
          </w:p>
        </w:tc>
        <w:tc>
          <w:tcPr>
            <w:tcW w:w="1926" w:type="dxa"/>
            <w:tcBorders/>
            <w:vAlign w:val="center"/>
          </w:tcPr>
          <w:p>
            <w:pPr>
              <w:pStyle w:val="TableContents"/>
              <w:widowControl w:val="false"/>
              <w:suppressLineNumbers/>
              <w:bidi w:val="0"/>
              <w:jc w:val="left"/>
              <w:rPr/>
            </w:pPr>
            <w:r>
              <w:rPr/>
              <w:t>mixed model with subregion term; likelihood-ratio test for interaction</w:t>
            </w:r>
          </w:p>
        </w:tc>
        <w:tc>
          <w:tcPr>
            <w:tcW w:w="2378" w:type="dxa"/>
            <w:tcBorders/>
            <w:vAlign w:val="center"/>
          </w:tcPr>
          <w:p>
            <w:pPr>
              <w:pStyle w:val="TableContents"/>
              <w:widowControl w:val="false"/>
              <w:suppressLineNumbers/>
              <w:bidi w:val="0"/>
              <w:jc w:val="left"/>
              <w:rPr/>
            </w:pPr>
            <w:r>
              <w:rPr/>
              <w:t>one value per participant per tract</w:t>
            </w:r>
          </w:p>
        </w:tc>
      </w:tr>
      <w:tr>
        <w:trPr/>
        <w:tc>
          <w:tcPr>
            <w:tcW w:w="1447" w:type="dxa"/>
            <w:tcBorders/>
            <w:vAlign w:val="center"/>
          </w:tcPr>
          <w:p>
            <w:pPr>
              <w:pStyle w:val="TableContents"/>
              <w:widowControl w:val="false"/>
              <w:suppressLineNumbers/>
              <w:bidi w:val="0"/>
              <w:jc w:val="left"/>
              <w:rPr/>
            </w:pPr>
            <w:r>
              <w:rPr/>
              <w:t>Inference, quartiles</w:t>
            </w:r>
          </w:p>
        </w:tc>
        <w:tc>
          <w:tcPr>
            <w:tcW w:w="2540" w:type="dxa"/>
            <w:tcBorders/>
            <w:vAlign w:val="center"/>
          </w:tcPr>
          <w:p>
            <w:pPr>
              <w:pStyle w:val="TableContents"/>
              <w:widowControl w:val="false"/>
              <w:suppressLineNumbers/>
              <w:bidi w:val="0"/>
              <w:jc w:val="left"/>
              <w:rPr/>
            </w:pPr>
            <w:r>
              <w:rPr/>
              <w:t>segments and correction</w:t>
            </w:r>
          </w:p>
        </w:tc>
        <w:tc>
          <w:tcPr>
            <w:tcW w:w="3299" w:type="dxa"/>
            <w:tcBorders/>
            <w:vAlign w:val="center"/>
          </w:tcPr>
          <w:p>
            <w:pPr>
              <w:pStyle w:val="TableContents"/>
              <w:bidi w:val="0"/>
              <w:jc w:val="left"/>
              <w:rPr>
                <w:sz w:val="4"/>
                <w:szCs w:val="4"/>
              </w:rPr>
            </w:pPr>
            <w:r>
              <w:rPr>
                <w:sz w:val="4"/>
                <w:szCs w:val="4"/>
              </w:rPr>
            </w:r>
          </w:p>
        </w:tc>
        <w:tc>
          <w:tcPr>
            <w:tcW w:w="1926" w:type="dxa"/>
            <w:tcBorders/>
            <w:vAlign w:val="center"/>
          </w:tcPr>
          <w:p>
            <w:pPr>
              <w:pStyle w:val="TableContents"/>
              <w:widowControl w:val="false"/>
              <w:suppressLineNumbers/>
              <w:bidi w:val="0"/>
              <w:jc w:val="left"/>
              <w:rPr/>
            </w:pPr>
            <w:r>
              <w:rPr/>
              <w:t>nodes 0–24, 25–49, 50–74, 75–99; FDR or maximum-statistic permutation</w:t>
            </w:r>
          </w:p>
        </w:tc>
        <w:tc>
          <w:tcPr>
            <w:tcW w:w="2378" w:type="dxa"/>
            <w:tcBorders/>
            <w:vAlign w:val="center"/>
          </w:tcPr>
          <w:p>
            <w:pPr>
              <w:pStyle w:val="TableContents"/>
              <w:widowControl w:val="false"/>
              <w:suppressLineNumbers/>
              <w:bidi w:val="0"/>
              <w:jc w:val="left"/>
              <w:rPr/>
            </w:pPr>
            <w:r>
              <w:rPr/>
              <w:t>seed-end versus target-end contrast for uniformity</w:t>
            </w:r>
          </w:p>
        </w:tc>
      </w:tr>
      <w:tr>
        <w:trPr/>
        <w:tc>
          <w:tcPr>
            <w:tcW w:w="1447" w:type="dxa"/>
            <w:tcBorders/>
            <w:vAlign w:val="center"/>
          </w:tcPr>
          <w:p>
            <w:pPr>
              <w:pStyle w:val="TableContents"/>
              <w:widowControl w:val="false"/>
              <w:suppressLineNumbers/>
              <w:bidi w:val="0"/>
              <w:jc w:val="left"/>
              <w:rPr/>
            </w:pPr>
            <w:r>
              <w:rPr/>
              <w:t>Inference, nodes</w:t>
            </w:r>
          </w:p>
        </w:tc>
        <w:tc>
          <w:tcPr>
            <w:tcW w:w="2540" w:type="dxa"/>
            <w:tcBorders/>
            <w:vAlign w:val="center"/>
          </w:tcPr>
          <w:p>
            <w:pPr>
              <w:pStyle w:val="TableContents"/>
              <w:widowControl w:val="false"/>
              <w:suppressLineNumbers/>
              <w:bidi w:val="0"/>
              <w:jc w:val="left"/>
              <w:rPr/>
            </w:pPr>
            <w:r>
              <w:rPr/>
              <w:t>permutations</w:t>
            </w:r>
          </w:p>
        </w:tc>
        <w:tc>
          <w:tcPr>
            <w:tcW w:w="3299" w:type="dxa"/>
            <w:tcBorders/>
            <w:vAlign w:val="center"/>
          </w:tcPr>
          <w:p>
            <w:pPr>
              <w:pStyle w:val="TableContents"/>
              <w:widowControl w:val="false"/>
              <w:suppressLineNumbers/>
              <w:bidi w:val="0"/>
              <w:jc w:val="left"/>
              <w:rPr/>
            </w:pPr>
            <w:r>
              <w:rPr/>
              <w:t>5,000</w:t>
            </w:r>
          </w:p>
        </w:tc>
        <w:tc>
          <w:tcPr>
            <w:tcW w:w="1926" w:type="dxa"/>
            <w:tcBorders/>
            <w:vAlign w:val="center"/>
          </w:tcPr>
          <w:p>
            <w:pPr>
              <w:pStyle w:val="TableContents"/>
              <w:widowControl w:val="false"/>
              <w:suppressLineNumbers/>
              <w:bidi w:val="0"/>
              <w:jc w:val="left"/>
              <w:rPr/>
            </w:pPr>
            <w:r>
              <w:rPr/>
              <w:t>5,000</w:t>
            </w:r>
          </w:p>
        </w:tc>
        <w:tc>
          <w:tcPr>
            <w:tcW w:w="2378" w:type="dxa"/>
            <w:tcBorders/>
            <w:vAlign w:val="center"/>
          </w:tcPr>
          <w:p>
            <w:pPr>
              <w:pStyle w:val="TableContents"/>
              <w:widowControl w:val="false"/>
              <w:suppressLineNumbers/>
              <w:bidi w:val="0"/>
              <w:jc w:val="left"/>
              <w:rPr/>
            </w:pPr>
            <w:r>
              <w:rPr/>
              <w:t>Freedman–Lane</w:t>
            </w:r>
          </w:p>
        </w:tc>
      </w:tr>
      <w:tr>
        <w:trPr/>
        <w:tc>
          <w:tcPr>
            <w:tcW w:w="1447" w:type="dxa"/>
            <w:tcBorders/>
            <w:vAlign w:val="center"/>
          </w:tcPr>
          <w:p>
            <w:pPr>
              <w:pStyle w:val="TableContents"/>
              <w:widowControl w:val="false"/>
              <w:suppressLineNumbers/>
              <w:bidi w:val="0"/>
              <w:jc w:val="left"/>
              <w:rPr/>
            </w:pPr>
            <w:r>
              <w:rPr/>
              <w:t>Inference, nodes</w:t>
            </w:r>
          </w:p>
        </w:tc>
        <w:tc>
          <w:tcPr>
            <w:tcW w:w="2540" w:type="dxa"/>
            <w:tcBorders/>
            <w:vAlign w:val="center"/>
          </w:tcPr>
          <w:p>
            <w:pPr>
              <w:pStyle w:val="TableContents"/>
              <w:widowControl w:val="false"/>
              <w:suppressLineNumbers/>
              <w:bidi w:val="0"/>
              <w:jc w:val="left"/>
              <w:rPr/>
            </w:pPr>
            <w:r>
              <w:rPr/>
              <w:t>cluster criterion</w:t>
            </w:r>
          </w:p>
        </w:tc>
        <w:tc>
          <w:tcPr>
            <w:tcW w:w="3299" w:type="dxa"/>
            <w:tcBorders/>
            <w:vAlign w:val="center"/>
          </w:tcPr>
          <w:p>
            <w:pPr>
              <w:pStyle w:val="TableContents"/>
              <w:widowControl w:val="false"/>
              <w:suppressLineNumbers/>
              <w:bidi w:val="0"/>
              <w:jc w:val="left"/>
              <w:rPr/>
            </w:pPr>
            <w:r>
              <w:rPr/>
              <w:t>extent ≥ 95th percentile of null maximum</w:t>
            </w:r>
          </w:p>
        </w:tc>
        <w:tc>
          <w:tcPr>
            <w:tcW w:w="1926" w:type="dxa"/>
            <w:tcBorders/>
            <w:vAlign w:val="center"/>
          </w:tcPr>
          <w:p>
            <w:pPr>
              <w:pStyle w:val="TableContents"/>
              <w:widowControl w:val="false"/>
              <w:suppressLineNumbers/>
              <w:bidi w:val="0"/>
              <w:jc w:val="left"/>
              <w:rPr/>
            </w:pPr>
            <w:r>
              <w:rPr/>
              <w:t>same</w:t>
            </w:r>
          </w:p>
        </w:tc>
        <w:tc>
          <w:tcPr>
            <w:tcW w:w="2378" w:type="dxa"/>
            <w:tcBorders/>
            <w:vAlign w:val="center"/>
          </w:tcPr>
          <w:p>
            <w:pPr>
              <w:pStyle w:val="TableContents"/>
              <w:widowControl w:val="false"/>
              <w:suppressLineNumbers/>
              <w:bidi w:val="0"/>
              <w:jc w:val="left"/>
              <w:rPr/>
            </w:pPr>
            <w:r>
              <w:rPr/>
              <w:t>α = .05 per node</w:t>
            </w:r>
          </w:p>
        </w:tc>
      </w:tr>
      <w:tr>
        <w:trPr/>
        <w:tc>
          <w:tcPr>
            <w:tcW w:w="1447" w:type="dxa"/>
            <w:tcBorders>
              <w:bottom w:val="single" w:sz="6" w:space="0" w:color="808080"/>
            </w:tcBorders>
            <w:vAlign w:val="center"/>
          </w:tcPr>
          <w:p>
            <w:pPr>
              <w:pStyle w:val="TableContents"/>
              <w:widowControl w:val="false"/>
              <w:suppressLineNumbers/>
              <w:bidi w:val="0"/>
              <w:jc w:val="left"/>
              <w:rPr/>
            </w:pPr>
            <w:r>
              <w:rPr/>
              <w:t>Inference, nodes</w:t>
            </w:r>
          </w:p>
        </w:tc>
        <w:tc>
          <w:tcPr>
            <w:tcW w:w="2540" w:type="dxa"/>
            <w:tcBorders>
              <w:bottom w:val="single" w:sz="6" w:space="0" w:color="808080"/>
            </w:tcBorders>
            <w:vAlign w:val="center"/>
          </w:tcPr>
          <w:p>
            <w:pPr>
              <w:pStyle w:val="TableContents"/>
              <w:widowControl w:val="false"/>
              <w:suppressLineNumbers/>
              <w:bidi w:val="0"/>
              <w:jc w:val="left"/>
              <w:rPr/>
            </w:pPr>
            <w:r>
              <w:rPr/>
              <w:t>covariates</w:t>
            </w:r>
          </w:p>
        </w:tc>
        <w:tc>
          <w:tcPr>
            <w:tcW w:w="3299" w:type="dxa"/>
            <w:tcBorders>
              <w:bottom w:val="single" w:sz="6" w:space="0" w:color="808080"/>
            </w:tcBorders>
            <w:vAlign w:val="center"/>
          </w:tcPr>
          <w:p>
            <w:pPr>
              <w:pStyle w:val="TableContents"/>
              <w:bidi w:val="0"/>
              <w:jc w:val="left"/>
              <w:rPr>
                <w:sz w:val="4"/>
                <w:szCs w:val="4"/>
              </w:rPr>
            </w:pPr>
            <w:r>
              <w:rPr>
                <w:sz w:val="4"/>
                <w:szCs w:val="4"/>
              </w:rPr>
            </w:r>
          </w:p>
        </w:tc>
        <w:tc>
          <w:tcPr>
            <w:tcW w:w="1926" w:type="dxa"/>
            <w:tcBorders>
              <w:bottom w:val="single" w:sz="6" w:space="0" w:color="808080"/>
            </w:tcBorders>
            <w:vAlign w:val="center"/>
          </w:tcPr>
          <w:p>
            <w:pPr>
              <w:pStyle w:val="TableContents"/>
              <w:widowControl w:val="false"/>
              <w:suppressLineNumbers/>
              <w:bidi w:val="0"/>
              <w:jc w:val="left"/>
              <w:rPr/>
            </w:pPr>
            <w:r>
              <w:rPr/>
              <w:t>ICV, length, count, motion, age</w:t>
            </w:r>
          </w:p>
        </w:tc>
        <w:tc>
          <w:tcPr>
            <w:tcW w:w="2378" w:type="dxa"/>
            <w:tcBorders>
              <w:bottom w:val="single" w:sz="6" w:space="0" w:color="808080"/>
            </w:tcBorders>
            <w:vAlign w:val="center"/>
          </w:tcPr>
          <w:p>
            <w:pPr>
              <w:pStyle w:val="TableContents"/>
              <w:widowControl w:val="false"/>
              <w:suppressLineNumbers/>
              <w:bidi w:val="0"/>
              <w:jc w:val="left"/>
              <w:rPr/>
            </w:pPr>
            <w:r>
              <w:rPr/>
              <w:t>Count is collinear with NDI; decide in advance</w:t>
            </w:r>
          </w:p>
        </w:tc>
      </w:tr>
    </w:tbl>
    <w:p>
      <w:pPr>
        <w:pStyle w:val="BodyText"/>
        <w:bidi w:val="0"/>
        <w:jc w:val="left"/>
        <w:rPr/>
      </w:pPr>
      <w:r>
        <w:rPr>
          <w:rStyle w:val="Emphasis"/>
        </w:rPr>
        <w:t>Note.</w:t>
      </w:r>
      <w:r>
        <w:rPr/>
        <w:t xml:space="preserve"> VTA = ventral tegmental area; ACT = anatomically constrained tractography; NODDI = neurite orientation dispersion and density imaging; NDI = neurite density index; ODI = orientation dispersion index; FWF = free-water fraction; FDR = false discovery rate; ICV = intracranial volume.</w:t>
      </w:r>
    </w:p>
    <w:p>
      <w:pPr>
        <w:pStyle w:val="Heading1"/>
        <w:bidi w:val="0"/>
        <w:rPr/>
      </w:pPr>
      <w:r>
        <w:rPr/>
        <w:t>Troubleshooting</w:t>
      </w:r>
    </w:p>
    <w:p>
      <w:pPr>
        <w:pStyle w:val="BodyText"/>
        <w:bidi w:val="0"/>
        <w:jc w:val="left"/>
        <w:rPr/>
      </w:pPr>
      <w:r>
        <w:rPr/>
        <w:t>Table S17 lists common problems, their likely causes and remedies. A quality-assurance checklist follows.</w:t>
      </w:r>
    </w:p>
    <w:p>
      <w:pPr>
        <w:pStyle w:val="BodyText"/>
        <w:bidi w:val="0"/>
        <w:jc w:val="left"/>
        <w:rPr/>
      </w:pPr>
      <w:r>
        <w:rPr>
          <w:rStyle w:val="Strong"/>
        </w:rPr>
        <w:t>Table S17</w:t>
      </w:r>
    </w:p>
    <w:p>
      <w:pPr>
        <w:pStyle w:val="BodyText"/>
        <w:bidi w:val="0"/>
        <w:jc w:val="left"/>
        <w:rPr/>
      </w:pPr>
      <w:r>
        <w:rPr>
          <w:rStyle w:val="Emphasis"/>
        </w:rPr>
        <w:t>Common Problems, Causes and Remedies</w:t>
      </w:r>
    </w:p>
    <w:tbl>
      <w:tblPr>
        <w:tblW w:w="5000" w:type="pct"/>
        <w:jc w:val="left"/>
        <w:tblInd w:w="60" w:type="dxa"/>
        <w:tblLayout w:type="fixed"/>
        <w:tblCellMar>
          <w:top w:w="60" w:type="dxa"/>
          <w:left w:w="60" w:type="dxa"/>
          <w:bottom w:w="60" w:type="dxa"/>
          <w:right w:w="60" w:type="dxa"/>
        </w:tblCellMar>
      </w:tblPr>
      <w:tblGrid>
        <w:gridCol w:w="2538"/>
        <w:gridCol w:w="2827"/>
        <w:gridCol w:w="3995"/>
      </w:tblGrid>
      <w:tr>
        <w:trPr>
          <w:tblHeader w:val="true"/>
        </w:trPr>
        <w:tc>
          <w:tcPr>
            <w:tcW w:w="2538" w:type="dxa"/>
            <w:tcBorders>
              <w:top w:val="single" w:sz="6" w:space="0" w:color="808080"/>
              <w:bottom w:val="single" w:sz="2" w:space="0" w:color="808080"/>
            </w:tcBorders>
            <w:vAlign w:val="center"/>
          </w:tcPr>
          <w:p>
            <w:pPr>
              <w:pStyle w:val="TableHeading"/>
              <w:suppressLineNumbers/>
              <w:bidi w:val="0"/>
              <w:jc w:val="left"/>
              <w:rPr/>
            </w:pPr>
            <w:r>
              <w:rPr/>
              <w:t>Symptom</w:t>
            </w:r>
          </w:p>
        </w:tc>
        <w:tc>
          <w:tcPr>
            <w:tcW w:w="2827" w:type="dxa"/>
            <w:tcBorders>
              <w:top w:val="single" w:sz="6" w:space="0" w:color="808080"/>
              <w:bottom w:val="single" w:sz="2" w:space="0" w:color="808080"/>
            </w:tcBorders>
            <w:vAlign w:val="center"/>
          </w:tcPr>
          <w:p>
            <w:pPr>
              <w:pStyle w:val="TableHeading"/>
              <w:suppressLineNumbers/>
              <w:bidi w:val="0"/>
              <w:jc w:val="left"/>
              <w:rPr/>
            </w:pPr>
            <w:r>
              <w:rPr/>
              <w:t>Likely cause</w:t>
            </w:r>
          </w:p>
        </w:tc>
        <w:tc>
          <w:tcPr>
            <w:tcW w:w="3995" w:type="dxa"/>
            <w:tcBorders>
              <w:top w:val="single" w:sz="6" w:space="0" w:color="808080"/>
              <w:bottom w:val="single" w:sz="2" w:space="0" w:color="808080"/>
            </w:tcBorders>
            <w:vAlign w:val="center"/>
          </w:tcPr>
          <w:p>
            <w:pPr>
              <w:pStyle w:val="TableHeading"/>
              <w:suppressLineNumbers/>
              <w:bidi w:val="0"/>
              <w:jc w:val="left"/>
              <w:rPr/>
            </w:pPr>
            <w:r>
              <w:rPr/>
              <w:t>Remedy</w:t>
            </w:r>
          </w:p>
        </w:tc>
      </w:tr>
      <w:tr>
        <w:trPr/>
        <w:tc>
          <w:tcPr>
            <w:tcW w:w="2538" w:type="dxa"/>
            <w:tcBorders/>
            <w:vAlign w:val="center"/>
          </w:tcPr>
          <w:p>
            <w:pPr>
              <w:pStyle w:val="TableContents"/>
              <w:widowControl w:val="false"/>
              <w:suppressLineNumbers/>
              <w:bidi w:val="0"/>
              <w:jc w:val="left"/>
              <w:rPr/>
            </w:pPr>
            <w:r>
              <w:rPr/>
              <w:t>Warped atlas displaced anteriorly or posteriorly</w:t>
            </w:r>
          </w:p>
        </w:tc>
        <w:tc>
          <w:tcPr>
            <w:tcW w:w="2827" w:type="dxa"/>
            <w:tcBorders/>
            <w:vAlign w:val="center"/>
          </w:tcPr>
          <w:p>
            <w:pPr>
              <w:pStyle w:val="TableContents"/>
              <w:widowControl w:val="false"/>
              <w:suppressLineNumbers/>
              <w:bidi w:val="0"/>
              <w:jc w:val="left"/>
              <w:rPr/>
            </w:pPr>
            <w:r>
              <w:rPr/>
              <w:t>Poor T1 → MNI registration, or mismatched coverage (skull-stripped participant image with a whole-head template)</w:t>
            </w:r>
          </w:p>
        </w:tc>
        <w:tc>
          <w:tcPr>
            <w:tcW w:w="3995" w:type="dxa"/>
            <w:tcBorders/>
            <w:vAlign w:val="center"/>
          </w:tcPr>
          <w:p>
            <w:pPr>
              <w:pStyle w:val="TableContents"/>
              <w:widowControl w:val="false"/>
              <w:suppressLineNumbers/>
              <w:bidi w:val="0"/>
              <w:jc w:val="left"/>
              <w:rPr/>
            </w:pPr>
            <w:r>
              <w:rPr/>
              <w:t>Check brain extraction; use the brain template; overlay the warped template on the T1 before warping labels</w:t>
            </w:r>
          </w:p>
        </w:tc>
      </w:tr>
      <w:tr>
        <w:trPr/>
        <w:tc>
          <w:tcPr>
            <w:tcW w:w="2538" w:type="dxa"/>
            <w:tcBorders/>
            <w:vAlign w:val="center"/>
          </w:tcPr>
          <w:p>
            <w:pPr>
              <w:pStyle w:val="TableContents"/>
              <w:widowControl w:val="false"/>
              <w:suppressLineNumbers/>
              <w:bidi w:val="0"/>
              <w:jc w:val="left"/>
              <w:rPr/>
            </w:pPr>
            <w:r>
              <w:rPr/>
              <w:t>Left and right appear reversed</w:t>
            </w:r>
          </w:p>
        </w:tc>
        <w:tc>
          <w:tcPr>
            <w:tcW w:w="2827" w:type="dxa"/>
            <w:tcBorders/>
            <w:vAlign w:val="center"/>
          </w:tcPr>
          <w:p>
            <w:pPr>
              <w:pStyle w:val="TableContents"/>
              <w:widowControl w:val="false"/>
              <w:suppressLineNumbers/>
              <w:bidi w:val="0"/>
              <w:jc w:val="left"/>
              <w:rPr/>
            </w:pPr>
            <w:r>
              <w:rPr/>
              <w:t>Incorrect transform, header orientation error, mislabelled hemisphere</w:t>
            </w:r>
          </w:p>
        </w:tc>
        <w:tc>
          <w:tcPr>
            <w:tcW w:w="3995" w:type="dxa"/>
            <w:tcBorders/>
            <w:vAlign w:val="center"/>
          </w:tcPr>
          <w:p>
            <w:pPr>
              <w:pStyle w:val="TableContents"/>
              <w:widowControl w:val="false"/>
              <w:suppressLineNumbers/>
              <w:bidi w:val="0"/>
              <w:jc w:val="left"/>
              <w:rPr/>
            </w:pPr>
            <w:r>
              <w:rPr/>
              <w:t xml:space="preserve">Check with </w:t>
            </w:r>
            <w:r>
              <w:rPr>
                <w:rStyle w:val="SourceText"/>
              </w:rPr>
              <w:t>fslorient</w:t>
            </w:r>
            <w:r>
              <w:rPr/>
              <w:t xml:space="preserve"> and </w:t>
            </w:r>
            <w:r>
              <w:rPr>
                <w:rStyle w:val="SourceText"/>
              </w:rPr>
              <w:t>fslhd</w:t>
            </w:r>
            <w:r>
              <w:rPr/>
              <w:t>; overlay known asymmetric anatomy</w:t>
            </w:r>
          </w:p>
        </w:tc>
      </w:tr>
      <w:tr>
        <w:trPr/>
        <w:tc>
          <w:tcPr>
            <w:tcW w:w="2538" w:type="dxa"/>
            <w:tcBorders/>
            <w:vAlign w:val="center"/>
          </w:tcPr>
          <w:p>
            <w:pPr>
              <w:pStyle w:val="TableContents"/>
              <w:widowControl w:val="false"/>
              <w:suppressLineNumbers/>
              <w:bidi w:val="0"/>
              <w:jc w:val="left"/>
              <w:rPr/>
            </w:pPr>
            <w:r>
              <w:rPr/>
              <w:t>Atlas mask empty after warping</w:t>
            </w:r>
          </w:p>
        </w:tc>
        <w:tc>
          <w:tcPr>
            <w:tcW w:w="2827" w:type="dxa"/>
            <w:tcBorders/>
            <w:vAlign w:val="center"/>
          </w:tcPr>
          <w:p>
            <w:pPr>
              <w:pStyle w:val="TableContents"/>
              <w:widowControl w:val="false"/>
              <w:suppressLineNumbers/>
              <w:bidi w:val="0"/>
              <w:jc w:val="left"/>
              <w:rPr/>
            </w:pPr>
            <w:r>
              <w:rPr/>
              <w:t>Threshold too strict after linear interpolation, or grid mismatch</w:t>
            </w:r>
          </w:p>
        </w:tc>
        <w:tc>
          <w:tcPr>
            <w:tcW w:w="3995" w:type="dxa"/>
            <w:tcBorders/>
            <w:vAlign w:val="center"/>
          </w:tcPr>
          <w:p>
            <w:pPr>
              <w:pStyle w:val="TableContents"/>
              <w:widowControl w:val="false"/>
              <w:suppressLineNumbers/>
              <w:bidi w:val="0"/>
              <w:jc w:val="left"/>
              <w:rPr/>
            </w:pPr>
            <w:r>
              <w:rPr/>
              <w:t xml:space="preserve">Inspect the probability map before thresholding; derive a 25% map from the </w:t>
            </w:r>
            <w:r>
              <w:rPr>
                <w:rStyle w:val="SourceText"/>
              </w:rPr>
              <w:t>_overlap_prop</w:t>
            </w:r>
            <w:r>
              <w:rPr/>
              <w:t xml:space="preserve"> file (downloads page); warp the binary map with nearest-neighbour interpolation</w:t>
            </w:r>
          </w:p>
        </w:tc>
      </w:tr>
      <w:tr>
        <w:trPr/>
        <w:tc>
          <w:tcPr>
            <w:tcW w:w="2538" w:type="dxa"/>
            <w:tcBorders/>
            <w:vAlign w:val="center"/>
          </w:tcPr>
          <w:p>
            <w:pPr>
              <w:pStyle w:val="TableContents"/>
              <w:widowControl w:val="false"/>
              <w:suppressLineNumbers/>
              <w:bidi w:val="0"/>
              <w:jc w:val="left"/>
              <w:rPr/>
            </w:pPr>
            <w:r>
              <w:rPr/>
              <w:t>Mask includes ventricle or gray matter</w:t>
            </w:r>
          </w:p>
        </w:tc>
        <w:tc>
          <w:tcPr>
            <w:tcW w:w="2827" w:type="dxa"/>
            <w:tcBorders/>
            <w:vAlign w:val="center"/>
          </w:tcPr>
          <w:p>
            <w:pPr>
              <w:pStyle w:val="TableContents"/>
              <w:widowControl w:val="false"/>
              <w:suppressLineNumbers/>
              <w:bidi w:val="0"/>
              <w:jc w:val="left"/>
              <w:rPr/>
            </w:pPr>
            <w:r>
              <w:rPr/>
              <w:t>Registration error or excessive dilation</w:t>
            </w:r>
          </w:p>
        </w:tc>
        <w:tc>
          <w:tcPr>
            <w:tcW w:w="3995" w:type="dxa"/>
            <w:tcBorders/>
            <w:vAlign w:val="center"/>
          </w:tcPr>
          <w:p>
            <w:pPr>
              <w:pStyle w:val="TableContents"/>
              <w:widowControl w:val="false"/>
              <w:suppressLineNumbers/>
              <w:bidi w:val="0"/>
              <w:jc w:val="left"/>
              <w:rPr/>
            </w:pPr>
            <w:r>
              <w:rPr/>
              <w:t>Reduce dilation; inspect in native space</w:t>
            </w:r>
          </w:p>
        </w:tc>
      </w:tr>
      <w:tr>
        <w:trPr/>
        <w:tc>
          <w:tcPr>
            <w:tcW w:w="2538" w:type="dxa"/>
            <w:tcBorders/>
            <w:vAlign w:val="center"/>
          </w:tcPr>
          <w:p>
            <w:pPr>
              <w:pStyle w:val="TableContents"/>
              <w:widowControl w:val="false"/>
              <w:suppressLineNumbers/>
              <w:bidi w:val="0"/>
              <w:jc w:val="left"/>
              <w:rPr/>
            </w:pPr>
            <w:r>
              <w:rPr/>
              <w:t>VTA in the cerebral peduncle or pons</w:t>
            </w:r>
          </w:p>
        </w:tc>
        <w:tc>
          <w:tcPr>
            <w:tcW w:w="2827" w:type="dxa"/>
            <w:tcBorders/>
            <w:vAlign w:val="center"/>
          </w:tcPr>
          <w:p>
            <w:pPr>
              <w:pStyle w:val="TableContents"/>
              <w:widowControl w:val="false"/>
              <w:suppressLineNumbers/>
              <w:bidi w:val="0"/>
              <w:jc w:val="left"/>
              <w:rPr/>
            </w:pPr>
            <w:r>
              <w:rPr/>
              <w:t>Local registration failure</w:t>
            </w:r>
          </w:p>
        </w:tc>
        <w:tc>
          <w:tcPr>
            <w:tcW w:w="3995" w:type="dxa"/>
            <w:tcBorders/>
            <w:vAlign w:val="center"/>
          </w:tcPr>
          <w:p>
            <w:pPr>
              <w:pStyle w:val="TableContents"/>
              <w:widowControl w:val="false"/>
              <w:suppressLineNumbers/>
              <w:bidi w:val="0"/>
              <w:jc w:val="left"/>
              <w:rPr/>
            </w:pPr>
            <w:r>
              <w:rPr/>
              <w:t xml:space="preserve">Rerun registration for the participant; consider a midbrain-weighted mask via </w:t>
            </w:r>
            <w:r>
              <w:rPr>
                <w:rStyle w:val="SourceText"/>
              </w:rPr>
              <w:t>-x</w:t>
            </w:r>
          </w:p>
        </w:tc>
      </w:tr>
      <w:tr>
        <w:trPr/>
        <w:tc>
          <w:tcPr>
            <w:tcW w:w="2538" w:type="dxa"/>
            <w:tcBorders/>
            <w:vAlign w:val="center"/>
          </w:tcPr>
          <w:p>
            <w:pPr>
              <w:pStyle w:val="TableContents"/>
              <w:widowControl w:val="false"/>
              <w:suppressLineNumbers/>
              <w:bidi w:val="0"/>
              <w:jc w:val="left"/>
              <w:rPr/>
            </w:pPr>
            <w:r>
              <w:rPr>
                <w:rStyle w:val="SourceText"/>
              </w:rPr>
              <w:t>tckgen</w:t>
            </w:r>
            <w:r>
              <w:rPr/>
              <w:t xml:space="preserve"> reaches far fewer streamlines than the target</w:t>
            </w:r>
          </w:p>
        </w:tc>
        <w:tc>
          <w:tcPr>
            <w:tcW w:w="2827" w:type="dxa"/>
            <w:tcBorders/>
            <w:vAlign w:val="center"/>
          </w:tcPr>
          <w:p>
            <w:pPr>
              <w:pStyle w:val="TableContents"/>
              <w:widowControl w:val="false"/>
              <w:suppressLineNumbers/>
              <w:bidi w:val="0"/>
              <w:jc w:val="left"/>
              <w:rPr/>
            </w:pPr>
            <w:r>
              <w:rPr/>
              <w:t>Cutoff too high for the field strength; corridor too narrow; seed or target disconnected from the corridor</w:t>
            </w:r>
          </w:p>
        </w:tc>
        <w:tc>
          <w:tcPr>
            <w:tcW w:w="3995" w:type="dxa"/>
            <w:tcBorders/>
            <w:vAlign w:val="center"/>
          </w:tcPr>
          <w:p>
            <w:pPr>
              <w:pStyle w:val="TableContents"/>
              <w:widowControl w:val="false"/>
              <w:suppressLineNumbers/>
              <w:bidi w:val="0"/>
              <w:jc w:val="left"/>
              <w:rPr/>
            </w:pPr>
            <w:r>
              <w:rPr/>
              <w:t xml:space="preserve">Run the pilot sweep; confirm the seed and target lie within the inclusion zone; try a 25% map derived from the </w:t>
            </w:r>
            <w:r>
              <w:rPr>
                <w:rStyle w:val="SourceText"/>
              </w:rPr>
              <w:t>_overlap_prop</w:t>
            </w:r>
            <w:r>
              <w:rPr/>
              <w:t xml:space="preserve"> file, or one additional voxel of dilation</w:t>
            </w:r>
          </w:p>
        </w:tc>
      </w:tr>
      <w:tr>
        <w:trPr/>
        <w:tc>
          <w:tcPr>
            <w:tcW w:w="2538" w:type="dxa"/>
            <w:tcBorders/>
            <w:vAlign w:val="center"/>
          </w:tcPr>
          <w:p>
            <w:pPr>
              <w:pStyle w:val="TableContents"/>
              <w:widowControl w:val="false"/>
              <w:suppressLineNumbers/>
              <w:bidi w:val="0"/>
              <w:jc w:val="left"/>
              <w:rPr/>
            </w:pPr>
            <w:r>
              <w:rPr/>
              <w:t>Tract appears thick at a permissive cutoff</w:t>
            </w:r>
          </w:p>
        </w:tc>
        <w:tc>
          <w:tcPr>
            <w:tcW w:w="2827" w:type="dxa"/>
            <w:tcBorders/>
            <w:vAlign w:val="center"/>
          </w:tcPr>
          <w:p>
            <w:pPr>
              <w:pStyle w:val="TableContents"/>
              <w:widowControl w:val="false"/>
              <w:suppressLineNumbers/>
              <w:bidi w:val="0"/>
              <w:jc w:val="left"/>
              <w:rPr/>
            </w:pPr>
            <w:r>
              <w:rPr/>
              <w:t>Expected before cleaning</w:t>
            </w:r>
          </w:p>
        </w:tc>
        <w:tc>
          <w:tcPr>
            <w:tcW w:w="3995" w:type="dxa"/>
            <w:tcBorders/>
            <w:vAlign w:val="center"/>
          </w:tcPr>
          <w:p>
            <w:pPr>
              <w:pStyle w:val="TableContents"/>
              <w:widowControl w:val="false"/>
              <w:suppressLineNumbers/>
              <w:bidi w:val="0"/>
              <w:jc w:val="left"/>
              <w:rPr/>
            </w:pPr>
            <w:r>
              <w:rPr/>
              <w:t>Compare cleaned bundles; if still thick, reduce dilation</w:t>
            </w:r>
          </w:p>
        </w:tc>
      </w:tr>
      <w:tr>
        <w:trPr/>
        <w:tc>
          <w:tcPr>
            <w:tcW w:w="2538" w:type="dxa"/>
            <w:tcBorders/>
            <w:vAlign w:val="center"/>
          </w:tcPr>
          <w:p>
            <w:pPr>
              <w:pStyle w:val="TableContents"/>
              <w:widowControl w:val="false"/>
              <w:suppressLineNumbers/>
              <w:bidi w:val="0"/>
              <w:jc w:val="left"/>
              <w:rPr/>
            </w:pPr>
            <w:r>
              <w:rPr/>
              <w:t>Cleaning removes nearly all streamlines</w:t>
            </w:r>
          </w:p>
        </w:tc>
        <w:tc>
          <w:tcPr>
            <w:tcW w:w="2827" w:type="dxa"/>
            <w:tcBorders/>
            <w:vAlign w:val="center"/>
          </w:tcPr>
          <w:p>
            <w:pPr>
              <w:pStyle w:val="TableContents"/>
              <w:widowControl w:val="false"/>
              <w:suppressLineNumbers/>
              <w:bidi w:val="0"/>
              <w:jc w:val="left"/>
              <w:rPr/>
            </w:pPr>
            <w:r>
              <w:rPr/>
              <w:t>Two bundles cleaned as one, or a sparse raw tract</w:t>
            </w:r>
          </w:p>
        </w:tc>
        <w:tc>
          <w:tcPr>
            <w:tcW w:w="3995" w:type="dxa"/>
            <w:tcBorders/>
            <w:vAlign w:val="center"/>
          </w:tcPr>
          <w:p>
            <w:pPr>
              <w:pStyle w:val="TableContents"/>
              <w:widowControl w:val="false"/>
              <w:suppressLineNumbers/>
              <w:bidi w:val="0"/>
              <w:jc w:val="left"/>
              <w:rPr/>
            </w:pPr>
            <w:r>
              <w:rPr/>
              <w:t>Apply the QuickBundles division; check the raw streamline count</w:t>
            </w:r>
          </w:p>
        </w:tc>
      </w:tr>
      <w:tr>
        <w:trPr/>
        <w:tc>
          <w:tcPr>
            <w:tcW w:w="2538" w:type="dxa"/>
            <w:tcBorders/>
            <w:vAlign w:val="center"/>
          </w:tcPr>
          <w:p>
            <w:pPr>
              <w:pStyle w:val="TableContents"/>
              <w:widowControl w:val="false"/>
              <w:suppressLineNumbers/>
              <w:bidi w:val="0"/>
              <w:jc w:val="left"/>
              <w:rPr/>
            </w:pPr>
            <w:r>
              <w:rPr/>
              <w:t>Profile endpoints reversed in some participants</w:t>
            </w:r>
          </w:p>
        </w:tc>
        <w:tc>
          <w:tcPr>
            <w:tcW w:w="2827" w:type="dxa"/>
            <w:tcBorders/>
            <w:vAlign w:val="center"/>
          </w:tcPr>
          <w:p>
            <w:pPr>
              <w:pStyle w:val="TableContents"/>
              <w:widowControl w:val="false"/>
              <w:suppressLineNumbers/>
              <w:bidi w:val="0"/>
              <w:jc w:val="left"/>
              <w:rPr/>
            </w:pPr>
            <w:r>
              <w:rPr/>
              <w:t>Orientation failed</w:t>
            </w:r>
          </w:p>
        </w:tc>
        <w:tc>
          <w:tcPr>
            <w:tcW w:w="3995" w:type="dxa"/>
            <w:tcBorders/>
            <w:vAlign w:val="center"/>
          </w:tcPr>
          <w:p>
            <w:pPr>
              <w:pStyle w:val="TableContents"/>
              <w:widowControl w:val="false"/>
              <w:suppressLineNumbers/>
              <w:bidi w:val="0"/>
              <w:jc w:val="left"/>
              <w:rPr/>
            </w:pPr>
            <w:r>
              <w:rPr/>
              <w:t>Assign node 0 by the seed region; check centroid orientation per participant</w:t>
            </w:r>
          </w:p>
        </w:tc>
      </w:tr>
      <w:tr>
        <w:trPr/>
        <w:tc>
          <w:tcPr>
            <w:tcW w:w="2538" w:type="dxa"/>
            <w:tcBorders/>
            <w:vAlign w:val="center"/>
          </w:tcPr>
          <w:p>
            <w:pPr>
              <w:pStyle w:val="TableContents"/>
              <w:widowControl w:val="false"/>
              <w:suppressLineNumbers/>
              <w:bidi w:val="0"/>
              <w:jc w:val="left"/>
              <w:rPr/>
            </w:pPr>
            <w:r>
              <w:rPr/>
              <w:t>Whole-tract NDI implausibly high or low</w:t>
            </w:r>
          </w:p>
        </w:tc>
        <w:tc>
          <w:tcPr>
            <w:tcW w:w="2827" w:type="dxa"/>
            <w:tcBorders/>
            <w:vAlign w:val="center"/>
          </w:tcPr>
          <w:p>
            <w:pPr>
              <w:pStyle w:val="TableContents"/>
              <w:widowControl w:val="false"/>
              <w:suppressLineNumbers/>
              <w:bidi w:val="0"/>
              <w:jc w:val="left"/>
              <w:rPr/>
            </w:pPr>
            <w:r>
              <w:rPr/>
              <w:t>Grid mismatch, partial volume, global tissue differences</w:t>
            </w:r>
          </w:p>
        </w:tc>
        <w:tc>
          <w:tcPr>
            <w:tcW w:w="3995" w:type="dxa"/>
            <w:tcBorders/>
            <w:vAlign w:val="center"/>
          </w:tcPr>
          <w:p>
            <w:pPr>
              <w:pStyle w:val="TableContents"/>
              <w:widowControl w:val="false"/>
              <w:suppressLineNumbers/>
              <w:bidi w:val="0"/>
              <w:jc w:val="left"/>
              <w:rPr/>
            </w:pPr>
            <w:r>
              <w:rPr/>
              <w:t>Confirm a common grid; add a whole-white-matter NDI covariate; inspect the overlay</w:t>
            </w:r>
          </w:p>
        </w:tc>
      </w:tr>
      <w:tr>
        <w:trPr/>
        <w:tc>
          <w:tcPr>
            <w:tcW w:w="2538" w:type="dxa"/>
            <w:tcBorders/>
            <w:vAlign w:val="center"/>
          </w:tcPr>
          <w:p>
            <w:pPr>
              <w:pStyle w:val="TableContents"/>
              <w:widowControl w:val="false"/>
              <w:suppressLineNumbers/>
              <w:bidi w:val="0"/>
              <w:jc w:val="left"/>
              <w:rPr/>
            </w:pPr>
            <w:r>
              <w:rPr/>
              <w:t xml:space="preserve">AMICO </w:t>
            </w:r>
            <w:r>
              <w:rPr>
                <w:rStyle w:val="SourceText"/>
              </w:rPr>
              <w:t>FileNotFoundError</w:t>
            </w:r>
            <w:r>
              <w:rPr/>
              <w:t xml:space="preserve"> during parallel runs</w:t>
            </w:r>
          </w:p>
        </w:tc>
        <w:tc>
          <w:tcPr>
            <w:tcW w:w="2827" w:type="dxa"/>
            <w:tcBorders/>
            <w:vAlign w:val="center"/>
          </w:tcPr>
          <w:p>
            <w:pPr>
              <w:pStyle w:val="TableContents"/>
              <w:widowControl w:val="false"/>
              <w:suppressLineNumbers/>
              <w:bidi w:val="0"/>
              <w:jc w:val="left"/>
              <w:rPr/>
            </w:pPr>
            <w:r>
              <w:rPr/>
              <w:t>Kernel directory regenerated by every job</w:t>
            </w:r>
          </w:p>
        </w:tc>
        <w:tc>
          <w:tcPr>
            <w:tcW w:w="3995" w:type="dxa"/>
            <w:tcBorders/>
            <w:vAlign w:val="center"/>
          </w:tcPr>
          <w:p>
            <w:pPr>
              <w:pStyle w:val="TableContents"/>
              <w:widowControl w:val="false"/>
              <w:suppressLineNumbers/>
              <w:bidi w:val="0"/>
              <w:jc w:val="left"/>
              <w:rPr/>
            </w:pPr>
            <w:r>
              <w:rPr/>
              <w:t>Generate kernels once on one participant before starting the pool</w:t>
            </w:r>
          </w:p>
        </w:tc>
      </w:tr>
      <w:tr>
        <w:trPr/>
        <w:tc>
          <w:tcPr>
            <w:tcW w:w="2538" w:type="dxa"/>
            <w:tcBorders/>
            <w:vAlign w:val="center"/>
          </w:tcPr>
          <w:p>
            <w:pPr>
              <w:pStyle w:val="TableContents"/>
              <w:widowControl w:val="false"/>
              <w:suppressLineNumbers/>
              <w:bidi w:val="0"/>
              <w:jc w:val="left"/>
              <w:rPr/>
            </w:pPr>
            <w:r>
              <w:rPr>
                <w:rStyle w:val="SourceText"/>
              </w:rPr>
              <w:t>pip install pyAFQ</w:t>
            </w:r>
            <w:r>
              <w:rPr/>
              <w:t xml:space="preserve"> fails on </w:t>
            </w:r>
            <w:r>
              <w:rPr>
                <w:rStyle w:val="SourceText"/>
              </w:rPr>
              <w:t>zipp</w:t>
            </w:r>
          </w:p>
        </w:tc>
        <w:tc>
          <w:tcPr>
            <w:tcW w:w="2827" w:type="dxa"/>
            <w:tcBorders/>
            <w:vAlign w:val="center"/>
          </w:tcPr>
          <w:p>
            <w:pPr>
              <w:pStyle w:val="TableContents"/>
              <w:widowControl w:val="false"/>
              <w:suppressLineNumbers/>
              <w:bidi w:val="0"/>
              <w:jc w:val="left"/>
              <w:rPr/>
            </w:pPr>
            <w:r>
              <w:rPr/>
              <w:t>Outdated system package</w:t>
            </w:r>
          </w:p>
        </w:tc>
        <w:tc>
          <w:tcPr>
            <w:tcW w:w="3995" w:type="dxa"/>
            <w:tcBorders/>
            <w:vAlign w:val="center"/>
          </w:tcPr>
          <w:p>
            <w:pPr>
              <w:pStyle w:val="TableContents"/>
              <w:widowControl w:val="false"/>
              <w:suppressLineNumbers/>
              <w:bidi w:val="0"/>
              <w:jc w:val="left"/>
              <w:rPr/>
            </w:pPr>
            <w:r>
              <w:rPr>
                <w:rStyle w:val="SourceText"/>
              </w:rPr>
              <w:t>pip install --user --upgrade zipp</w:t>
            </w:r>
          </w:p>
        </w:tc>
      </w:tr>
      <w:tr>
        <w:trPr/>
        <w:tc>
          <w:tcPr>
            <w:tcW w:w="2538" w:type="dxa"/>
            <w:tcBorders>
              <w:bottom w:val="single" w:sz="6" w:space="0" w:color="808080"/>
            </w:tcBorders>
            <w:vAlign w:val="center"/>
          </w:tcPr>
          <w:p>
            <w:pPr>
              <w:pStyle w:val="TableContents"/>
              <w:widowControl w:val="false"/>
              <w:suppressLineNumbers/>
              <w:bidi w:val="0"/>
              <w:jc w:val="left"/>
              <w:rPr/>
            </w:pPr>
            <w:r>
              <w:rPr/>
              <w:t>Coverage audit flags every corridor as too small</w:t>
            </w:r>
          </w:p>
        </w:tc>
        <w:tc>
          <w:tcPr>
            <w:tcW w:w="2827" w:type="dxa"/>
            <w:tcBorders>
              <w:bottom w:val="single" w:sz="6" w:space="0" w:color="808080"/>
            </w:tcBorders>
            <w:vAlign w:val="center"/>
          </w:tcPr>
          <w:p>
            <w:pPr>
              <w:pStyle w:val="TableContents"/>
              <w:widowControl w:val="false"/>
              <w:suppressLineNumbers/>
              <w:bidi w:val="0"/>
              <w:jc w:val="left"/>
              <w:rPr/>
            </w:pPr>
            <w:r>
              <w:rPr/>
              <w:t>Corridors are below 1% of brain volume by design</w:t>
            </w:r>
          </w:p>
        </w:tc>
        <w:tc>
          <w:tcPr>
            <w:tcW w:w="3995" w:type="dxa"/>
            <w:tcBorders>
              <w:bottom w:val="single" w:sz="6" w:space="0" w:color="808080"/>
            </w:tcBorders>
            <w:vAlign w:val="center"/>
          </w:tcPr>
          <w:p>
            <w:pPr>
              <w:pStyle w:val="TableContents"/>
              <w:widowControl w:val="false"/>
              <w:suppressLineNumbers/>
              <w:bidi w:val="0"/>
              <w:jc w:val="left"/>
              <w:rPr/>
            </w:pPr>
            <w:r>
              <w:rPr/>
              <w:t>Raise the threshold or disregard the flag</w:t>
            </w:r>
          </w:p>
        </w:tc>
      </w:tr>
    </w:tbl>
    <w:p>
      <w:pPr>
        <w:pStyle w:val="BodyText"/>
        <w:bidi w:val="0"/>
        <w:jc w:val="left"/>
        <w:rPr/>
      </w:pPr>
      <w:r>
        <w:rPr>
          <w:rStyle w:val="Emphasis"/>
        </w:rPr>
        <w:t>Note.</w:t>
      </w:r>
      <w:r>
        <w:rPr/>
        <w:t xml:space="preserve"> MNI = Montreal Neurological Institute; VTA = ventral tegmental area; NDI = neurite density index.</w:t>
      </w:r>
    </w:p>
    <w:p>
      <w:pPr>
        <w:pStyle w:val="BodyText"/>
        <w:bidi w:val="0"/>
        <w:jc w:val="left"/>
        <w:rPr/>
      </w:pPr>
      <w:r>
        <w:rPr/>
        <w:t xml:space="preserve">Symptoms that appear at Step 1 or Step 2 often originate upstream, in the brain mask, the skull strip or the T1-to-diffusion transform; those steps are documented in the </w:t>
      </w:r>
      <w:hyperlink r:id="rId40">
        <w:r>
          <w:rPr>
            <w:rStyle w:val="Hyperlink"/>
          </w:rPr>
          <w:t>Diffusion MRI Preprocessing tutorial</w:t>
        </w:r>
      </w:hyperlink>
      <w:r>
        <w:rPr/>
        <w:t>.</w:t>
      </w:r>
    </w:p>
    <w:p>
      <w:pPr>
        <w:pStyle w:val="Heading2"/>
        <w:bidi w:val="0"/>
        <w:jc w:val="left"/>
        <w:rPr/>
      </w:pPr>
      <w:r>
        <w:rPr/>
        <w:t>Quality-assurance checklist</w:t>
      </w:r>
    </w:p>
    <w:p>
      <w:pPr>
        <w:pStyle w:val="BodyText"/>
        <w:numPr>
          <w:ilvl w:val="0"/>
          <w:numId w:val="5"/>
        </w:numPr>
        <w:tabs>
          <w:tab w:val="clear" w:pos="709"/>
          <w:tab w:val="left" w:pos="709" w:leader="none"/>
        </w:tabs>
        <w:bidi w:val="0"/>
        <w:spacing w:before="0" w:after="0"/>
        <w:ind w:hanging="283" w:left="709"/>
        <w:jc w:val="left"/>
        <w:rPr/>
      </w:pPr>
      <w:r>
        <w:rPr/>
        <w:t xml:space="preserve">Record atlas version, threshold, dilation, interpolation, transforms, cutoff, scalar maps, covariates and software versions. </w:t>
      </w:r>
    </w:p>
    <w:p>
      <w:pPr>
        <w:pStyle w:val="BodyText"/>
        <w:numPr>
          <w:ilvl w:val="0"/>
          <w:numId w:val="5"/>
        </w:numPr>
        <w:tabs>
          <w:tab w:val="clear" w:pos="709"/>
          <w:tab w:val="left" w:pos="709" w:leader="none"/>
        </w:tabs>
        <w:bidi w:val="0"/>
        <w:spacing w:before="0" w:after="0"/>
        <w:ind w:hanging="283" w:left="709"/>
        <w:jc w:val="left"/>
        <w:rPr/>
      </w:pPr>
      <w:r>
        <w:rPr/>
        <w:t xml:space="preserve">Inspect the atlas in MNI space before warping. </w:t>
      </w:r>
    </w:p>
    <w:p>
      <w:pPr>
        <w:pStyle w:val="BodyText"/>
        <w:numPr>
          <w:ilvl w:val="0"/>
          <w:numId w:val="5"/>
        </w:numPr>
        <w:tabs>
          <w:tab w:val="clear" w:pos="709"/>
          <w:tab w:val="left" w:pos="709" w:leader="none"/>
        </w:tabs>
        <w:bidi w:val="0"/>
        <w:spacing w:before="0" w:after="0"/>
        <w:ind w:hanging="283" w:left="709"/>
        <w:jc w:val="left"/>
        <w:rPr/>
      </w:pPr>
      <w:r>
        <w:rPr/>
        <w:t xml:space="preserve">Inspect every warped region over the T1 and diffusion images. </w:t>
      </w:r>
    </w:p>
    <w:p>
      <w:pPr>
        <w:pStyle w:val="BodyText"/>
        <w:numPr>
          <w:ilvl w:val="0"/>
          <w:numId w:val="5"/>
        </w:numPr>
        <w:tabs>
          <w:tab w:val="clear" w:pos="709"/>
          <w:tab w:val="left" w:pos="709" w:leader="none"/>
        </w:tabs>
        <w:bidi w:val="0"/>
        <w:spacing w:before="0" w:after="0"/>
        <w:ind w:hanging="283" w:left="709"/>
        <w:jc w:val="left"/>
        <w:rPr/>
      </w:pPr>
      <w:r>
        <w:rPr/>
        <w:t xml:space="preserve">Check voxel counts and volumes after warping. </w:t>
      </w:r>
    </w:p>
    <w:p>
      <w:pPr>
        <w:pStyle w:val="BodyText"/>
        <w:numPr>
          <w:ilvl w:val="0"/>
          <w:numId w:val="5"/>
        </w:numPr>
        <w:tabs>
          <w:tab w:val="clear" w:pos="709"/>
          <w:tab w:val="left" w:pos="709" w:leader="none"/>
        </w:tabs>
        <w:bidi w:val="0"/>
        <w:spacing w:before="0" w:after="0"/>
        <w:ind w:hanging="283" w:left="709"/>
        <w:jc w:val="left"/>
        <w:rPr/>
      </w:pPr>
      <w:r>
        <w:rPr/>
        <w:t xml:space="preserve">Save at least one overlay image per participant and step. </w:t>
      </w:r>
    </w:p>
    <w:p>
      <w:pPr>
        <w:pStyle w:val="BodyText"/>
        <w:numPr>
          <w:ilvl w:val="0"/>
          <w:numId w:val="5"/>
        </w:numPr>
        <w:tabs>
          <w:tab w:val="clear" w:pos="709"/>
          <w:tab w:val="left" w:pos="709" w:leader="none"/>
        </w:tabs>
        <w:bidi w:val="0"/>
        <w:spacing w:before="0" w:after="0"/>
        <w:ind w:hanging="283" w:left="709"/>
        <w:jc w:val="left"/>
        <w:rPr/>
      </w:pPr>
      <w:r>
        <w:rPr/>
        <w:t xml:space="preserve">Inspect streamlines in native space and compare with the atlas in MNI space. </w:t>
      </w:r>
    </w:p>
    <w:p>
      <w:pPr>
        <w:pStyle w:val="BodyText"/>
        <w:numPr>
          <w:ilvl w:val="0"/>
          <w:numId w:val="5"/>
        </w:numPr>
        <w:tabs>
          <w:tab w:val="clear" w:pos="709"/>
          <w:tab w:val="left" w:pos="709" w:leader="none"/>
        </w:tabs>
        <w:bidi w:val="0"/>
        <w:spacing w:before="0" w:after="0"/>
        <w:ind w:hanging="283" w:left="709"/>
        <w:jc w:val="left"/>
        <w:rPr/>
      </w:pPr>
      <w:r>
        <w:rPr/>
        <w:t xml:space="preserve">Verify node ordering and coverage. </w:t>
      </w:r>
    </w:p>
    <w:p>
      <w:pPr>
        <w:pStyle w:val="BodyText"/>
        <w:numPr>
          <w:ilvl w:val="0"/>
          <w:numId w:val="5"/>
        </w:numPr>
        <w:tabs>
          <w:tab w:val="clear" w:pos="709"/>
          <w:tab w:val="left" w:pos="709" w:leader="none"/>
        </w:tabs>
        <w:bidi w:val="0"/>
        <w:ind w:hanging="283" w:left="709"/>
        <w:jc w:val="left"/>
        <w:rPr/>
      </w:pPr>
      <w:r>
        <w:rPr/>
        <w:t xml:space="preserve">Check missingness by tract and participant before group models. </w:t>
      </w:r>
    </w:p>
    <w:p>
      <w:pPr>
        <w:pStyle w:val="Heading1"/>
        <w:bidi w:val="0"/>
        <w:rPr/>
      </w:pPr>
      <w:r>
        <w:rPr/>
        <w:t>Software</w:t>
      </w:r>
    </w:p>
    <w:p>
      <w:pPr>
        <w:pStyle w:val="BodyText"/>
        <w:bidi w:val="0"/>
        <w:jc w:val="left"/>
        <w:rPr/>
      </w:pPr>
      <w:r>
        <w:rPr/>
        <w:t>Table S18 lists the software used in the workflow. The workflow depends on FSL (Jenkinson et al., 2012), ANTs (Avants et al., 2008), MRtrix3 (Tournier et al., 2019) and Python with DIPY (Garyfallidis et al., 2014) and pyAFQ (Kruper et al., 2021); AMICO (Daducci et al., 2015) is required only for neurite orientation dispersion and density imaging (NODDI) fitting and R only for the node-wise permutation test.</w:t>
      </w:r>
    </w:p>
    <w:p>
      <w:pPr>
        <w:pStyle w:val="BodyText"/>
        <w:bidi w:val="0"/>
        <w:jc w:val="left"/>
        <w:rPr/>
      </w:pPr>
      <w:r>
        <w:rPr>
          <w:rStyle w:val="Strong"/>
        </w:rPr>
        <w:t>Table S18</w:t>
      </w:r>
    </w:p>
    <w:p>
      <w:pPr>
        <w:pStyle w:val="BodyText"/>
        <w:bidi w:val="0"/>
        <w:jc w:val="left"/>
        <w:rPr/>
      </w:pPr>
      <w:r>
        <w:rPr>
          <w:rStyle w:val="Emphasis"/>
        </w:rPr>
        <w:t>Software Used in the Workflow</w:t>
      </w:r>
    </w:p>
    <w:tbl>
      <w:tblPr>
        <w:tblW w:w="5000" w:type="pct"/>
        <w:jc w:val="left"/>
        <w:tblInd w:w="60" w:type="dxa"/>
        <w:tblLayout w:type="fixed"/>
        <w:tblCellMar>
          <w:top w:w="60" w:type="dxa"/>
          <w:left w:w="60" w:type="dxa"/>
          <w:bottom w:w="60" w:type="dxa"/>
          <w:right w:w="60" w:type="dxa"/>
        </w:tblCellMar>
      </w:tblPr>
      <w:tblGrid>
        <w:gridCol w:w="3518"/>
        <w:gridCol w:w="5842"/>
      </w:tblGrid>
      <w:tr>
        <w:trPr>
          <w:tblHeader w:val="true"/>
        </w:trPr>
        <w:tc>
          <w:tcPr>
            <w:tcW w:w="3518" w:type="dxa"/>
            <w:tcBorders>
              <w:top w:val="single" w:sz="6" w:space="0" w:color="808080"/>
              <w:bottom w:val="single" w:sz="2" w:space="0" w:color="808080"/>
            </w:tcBorders>
            <w:vAlign w:val="center"/>
          </w:tcPr>
          <w:p>
            <w:pPr>
              <w:pStyle w:val="TableHeading"/>
              <w:suppressLineNumbers/>
              <w:bidi w:val="0"/>
              <w:jc w:val="left"/>
              <w:rPr/>
            </w:pPr>
            <w:r>
              <w:rPr/>
              <w:t>Software</w:t>
            </w:r>
          </w:p>
        </w:tc>
        <w:tc>
          <w:tcPr>
            <w:tcW w:w="5842" w:type="dxa"/>
            <w:tcBorders>
              <w:top w:val="single" w:sz="6" w:space="0" w:color="808080"/>
              <w:bottom w:val="single" w:sz="2" w:space="0" w:color="808080"/>
            </w:tcBorders>
            <w:vAlign w:val="center"/>
          </w:tcPr>
          <w:p>
            <w:pPr>
              <w:pStyle w:val="TableHeading"/>
              <w:suppressLineNumbers/>
              <w:bidi w:val="0"/>
              <w:jc w:val="left"/>
              <w:rPr/>
            </w:pPr>
            <w:r>
              <w:rPr/>
              <w:t>Use</w:t>
            </w:r>
          </w:p>
        </w:tc>
      </w:tr>
      <w:tr>
        <w:trPr/>
        <w:tc>
          <w:tcPr>
            <w:tcW w:w="3518" w:type="dxa"/>
            <w:tcBorders/>
            <w:vAlign w:val="center"/>
          </w:tcPr>
          <w:p>
            <w:pPr>
              <w:pStyle w:val="TableContents"/>
              <w:widowControl w:val="false"/>
              <w:suppressLineNumbers/>
              <w:bidi w:val="0"/>
              <w:jc w:val="left"/>
              <w:rPr/>
            </w:pPr>
            <w:r>
              <w:rPr/>
              <w:t>FSL</w:t>
            </w:r>
          </w:p>
        </w:tc>
        <w:tc>
          <w:tcPr>
            <w:tcW w:w="5842" w:type="dxa"/>
            <w:tcBorders/>
            <w:vAlign w:val="center"/>
          </w:tcPr>
          <w:p>
            <w:pPr>
              <w:pStyle w:val="TableContents"/>
              <w:widowControl w:val="false"/>
              <w:suppressLineNumbers/>
              <w:bidi w:val="0"/>
              <w:jc w:val="left"/>
              <w:rPr/>
            </w:pPr>
            <w:r>
              <w:rPr/>
              <w:t xml:space="preserve">Templates; </w:t>
            </w:r>
            <w:r>
              <w:rPr>
                <w:rStyle w:val="SourceText"/>
              </w:rPr>
              <w:t>fslmaths</w:t>
            </w:r>
            <w:r>
              <w:rPr/>
              <w:t xml:space="preserve">, </w:t>
            </w:r>
            <w:r>
              <w:rPr>
                <w:rStyle w:val="SourceText"/>
              </w:rPr>
              <w:t>fslstats</w:t>
            </w:r>
            <w:r>
              <w:rPr/>
              <w:t xml:space="preserve">, </w:t>
            </w:r>
            <w:r>
              <w:rPr>
                <w:rStyle w:val="SourceText"/>
              </w:rPr>
              <w:t>flirt</w:t>
            </w:r>
            <w:r>
              <w:rPr/>
              <w:t xml:space="preserve">; </w:t>
            </w:r>
            <w:r>
              <w:rPr>
                <w:rStyle w:val="SourceText"/>
              </w:rPr>
              <w:t>probtrackx2</w:t>
            </w:r>
            <w:r>
              <w:rPr/>
              <w:t xml:space="preserve"> for the FSL route</w:t>
            </w:r>
          </w:p>
        </w:tc>
      </w:tr>
      <w:tr>
        <w:trPr/>
        <w:tc>
          <w:tcPr>
            <w:tcW w:w="3518" w:type="dxa"/>
            <w:tcBorders/>
            <w:vAlign w:val="center"/>
          </w:tcPr>
          <w:p>
            <w:pPr>
              <w:pStyle w:val="TableContents"/>
              <w:widowControl w:val="false"/>
              <w:suppressLineNumbers/>
              <w:bidi w:val="0"/>
              <w:jc w:val="left"/>
              <w:rPr/>
            </w:pPr>
            <w:r>
              <w:rPr/>
              <w:t>ANTs</w:t>
            </w:r>
          </w:p>
        </w:tc>
        <w:tc>
          <w:tcPr>
            <w:tcW w:w="5842" w:type="dxa"/>
            <w:tcBorders/>
            <w:vAlign w:val="center"/>
          </w:tcPr>
          <w:p>
            <w:pPr>
              <w:pStyle w:val="TableContents"/>
              <w:widowControl w:val="false"/>
              <w:suppressLineNumbers/>
              <w:bidi w:val="0"/>
              <w:jc w:val="left"/>
              <w:rPr/>
            </w:pPr>
            <w:r>
              <w:rPr>
                <w:rStyle w:val="SourceText"/>
              </w:rPr>
              <w:t>antsRegistrationSyNQuick.sh</w:t>
            </w:r>
            <w:r>
              <w:rPr/>
              <w:t xml:space="preserve">, </w:t>
            </w:r>
            <w:r>
              <w:rPr>
                <w:rStyle w:val="SourceText"/>
              </w:rPr>
              <w:t>antsApplyTransforms</w:t>
            </w:r>
          </w:p>
        </w:tc>
      </w:tr>
      <w:tr>
        <w:trPr/>
        <w:tc>
          <w:tcPr>
            <w:tcW w:w="3518" w:type="dxa"/>
            <w:tcBorders/>
            <w:vAlign w:val="center"/>
          </w:tcPr>
          <w:p>
            <w:pPr>
              <w:pStyle w:val="TableContents"/>
              <w:widowControl w:val="false"/>
              <w:suppressLineNumbers/>
              <w:bidi w:val="0"/>
              <w:jc w:val="left"/>
              <w:rPr/>
            </w:pPr>
            <w:r>
              <w:rPr/>
              <w:t>MRtrix3</w:t>
            </w:r>
          </w:p>
        </w:tc>
        <w:tc>
          <w:tcPr>
            <w:tcW w:w="5842" w:type="dxa"/>
            <w:tcBorders/>
            <w:vAlign w:val="center"/>
          </w:tcPr>
          <w:p>
            <w:pPr>
              <w:pStyle w:val="TableContents"/>
              <w:widowControl w:val="false"/>
              <w:suppressLineNumbers/>
              <w:bidi w:val="0"/>
              <w:jc w:val="left"/>
              <w:rPr/>
            </w:pPr>
            <w:r>
              <w:rPr>
                <w:rStyle w:val="SourceText"/>
              </w:rPr>
              <w:t>mrconvert</w:t>
            </w:r>
            <w:r>
              <w:rPr/>
              <w:t xml:space="preserve">, </w:t>
            </w:r>
            <w:r>
              <w:rPr>
                <w:rStyle w:val="SourceText"/>
              </w:rPr>
              <w:t>dwi2response</w:t>
            </w:r>
            <w:r>
              <w:rPr/>
              <w:t xml:space="preserve">, </w:t>
            </w:r>
            <w:r>
              <w:rPr>
                <w:rStyle w:val="SourceText"/>
              </w:rPr>
              <w:t>responsemean</w:t>
            </w:r>
            <w:r>
              <w:rPr/>
              <w:t xml:space="preserve">, </w:t>
            </w:r>
            <w:r>
              <w:rPr>
                <w:rStyle w:val="SourceText"/>
              </w:rPr>
              <w:t>dwi2fod</w:t>
            </w:r>
            <w:r>
              <w:rPr/>
              <w:t xml:space="preserve">, </w:t>
            </w:r>
            <w:r>
              <w:rPr>
                <w:rStyle w:val="SourceText"/>
              </w:rPr>
              <w:t>mtnormalise</w:t>
            </w:r>
            <w:r>
              <w:rPr/>
              <w:t xml:space="preserve">, </w:t>
            </w:r>
            <w:r>
              <w:rPr>
                <w:rStyle w:val="SourceText"/>
              </w:rPr>
              <w:t>tckgen</w:t>
            </w:r>
            <w:r>
              <w:rPr/>
              <w:t xml:space="preserve">, </w:t>
            </w:r>
            <w:r>
              <w:rPr>
                <w:rStyle w:val="SourceText"/>
              </w:rPr>
              <w:t>tckinfo</w:t>
            </w:r>
            <w:r>
              <w:rPr/>
              <w:t xml:space="preserve">, </w:t>
            </w:r>
            <w:r>
              <w:rPr>
                <w:rStyle w:val="SourceText"/>
              </w:rPr>
              <w:t>tckstats</w:t>
            </w:r>
            <w:r>
              <w:rPr/>
              <w:t xml:space="preserve">, </w:t>
            </w:r>
            <w:r>
              <w:rPr>
                <w:rStyle w:val="SourceText"/>
              </w:rPr>
              <w:t>tckmap</w:t>
            </w:r>
            <w:r>
              <w:rPr/>
              <w:t xml:space="preserve">, </w:t>
            </w:r>
            <w:r>
              <w:rPr>
                <w:rStyle w:val="SourceText"/>
              </w:rPr>
              <w:t>mrview</w:t>
            </w:r>
          </w:p>
        </w:tc>
      </w:tr>
      <w:tr>
        <w:trPr/>
        <w:tc>
          <w:tcPr>
            <w:tcW w:w="3518" w:type="dxa"/>
            <w:tcBorders/>
            <w:vAlign w:val="center"/>
          </w:tcPr>
          <w:p>
            <w:pPr>
              <w:pStyle w:val="TableContents"/>
              <w:widowControl w:val="false"/>
              <w:suppressLineNumbers/>
              <w:bidi w:val="0"/>
              <w:jc w:val="left"/>
              <w:rPr/>
            </w:pPr>
            <w:r>
              <w:rPr/>
              <w:t>Python 3 with DIPY, pyAFQ, nibabel, numpy, scipy, pandas, statsmodels, matplotlib</w:t>
            </w:r>
          </w:p>
        </w:tc>
        <w:tc>
          <w:tcPr>
            <w:tcW w:w="5842" w:type="dxa"/>
            <w:tcBorders/>
            <w:vAlign w:val="center"/>
          </w:tcPr>
          <w:p>
            <w:pPr>
              <w:pStyle w:val="TableContents"/>
              <w:widowControl w:val="false"/>
              <w:suppressLineNumbers/>
              <w:bidi w:val="0"/>
              <w:jc w:val="left"/>
              <w:rPr/>
            </w:pPr>
            <w:r>
              <w:rPr/>
              <w:t>Cleaning, profiling, quality control, whole-tract and quartile models</w:t>
            </w:r>
          </w:p>
        </w:tc>
      </w:tr>
      <w:tr>
        <w:trPr/>
        <w:tc>
          <w:tcPr>
            <w:tcW w:w="3518" w:type="dxa"/>
            <w:tcBorders/>
            <w:vAlign w:val="center"/>
          </w:tcPr>
          <w:p>
            <w:pPr>
              <w:pStyle w:val="TableContents"/>
              <w:widowControl w:val="false"/>
              <w:suppressLineNumbers/>
              <w:bidi w:val="0"/>
              <w:jc w:val="left"/>
              <w:rPr/>
            </w:pPr>
            <w:r>
              <w:rPr/>
              <w:t>AMICO</w:t>
            </w:r>
          </w:p>
        </w:tc>
        <w:tc>
          <w:tcPr>
            <w:tcW w:w="5842" w:type="dxa"/>
            <w:tcBorders/>
            <w:vAlign w:val="center"/>
          </w:tcPr>
          <w:p>
            <w:pPr>
              <w:pStyle w:val="TableContents"/>
              <w:widowControl w:val="false"/>
              <w:suppressLineNumbers/>
              <w:bidi w:val="0"/>
              <w:jc w:val="left"/>
              <w:rPr/>
            </w:pPr>
            <w:r>
              <w:rPr/>
              <w:t>NODDI fitting</w:t>
            </w:r>
          </w:p>
        </w:tc>
      </w:tr>
      <w:tr>
        <w:trPr/>
        <w:tc>
          <w:tcPr>
            <w:tcW w:w="3518" w:type="dxa"/>
            <w:tcBorders/>
            <w:vAlign w:val="center"/>
          </w:tcPr>
          <w:p>
            <w:pPr>
              <w:pStyle w:val="TableContents"/>
              <w:widowControl w:val="false"/>
              <w:suppressLineNumbers/>
              <w:bidi w:val="0"/>
              <w:jc w:val="left"/>
              <w:rPr/>
            </w:pPr>
            <w:r>
              <w:rPr/>
              <w:t>R with readr, dplyr, stringr, tibble, foreach, doParallel</w:t>
            </w:r>
          </w:p>
        </w:tc>
        <w:tc>
          <w:tcPr>
            <w:tcW w:w="5842" w:type="dxa"/>
            <w:tcBorders/>
            <w:vAlign w:val="center"/>
          </w:tcPr>
          <w:p>
            <w:pPr>
              <w:pStyle w:val="TableContents"/>
              <w:widowControl w:val="false"/>
              <w:suppressLineNumbers/>
              <w:bidi w:val="0"/>
              <w:jc w:val="left"/>
              <w:rPr/>
            </w:pPr>
            <w:r>
              <w:rPr>
                <w:rStyle w:val="SourceText"/>
              </w:rPr>
              <w:t>09b_nodewise_permutation.R</w:t>
            </w:r>
          </w:p>
        </w:tc>
      </w:tr>
      <w:tr>
        <w:trPr/>
        <w:tc>
          <w:tcPr>
            <w:tcW w:w="3518" w:type="dxa"/>
            <w:tcBorders>
              <w:bottom w:val="single" w:sz="6" w:space="0" w:color="808080"/>
            </w:tcBorders>
            <w:vAlign w:val="center"/>
          </w:tcPr>
          <w:p>
            <w:pPr>
              <w:pStyle w:val="TableContents"/>
              <w:widowControl w:val="false"/>
              <w:suppressLineNumbers/>
              <w:bidi w:val="0"/>
              <w:jc w:val="left"/>
              <w:rPr/>
            </w:pPr>
            <w:r>
              <w:rPr/>
              <w:t>FSLeyes, mrview or ITK-SNAP</w:t>
            </w:r>
          </w:p>
        </w:tc>
        <w:tc>
          <w:tcPr>
            <w:tcW w:w="5842" w:type="dxa"/>
            <w:tcBorders>
              <w:bottom w:val="single" w:sz="6" w:space="0" w:color="808080"/>
            </w:tcBorders>
            <w:vAlign w:val="center"/>
          </w:tcPr>
          <w:p>
            <w:pPr>
              <w:pStyle w:val="TableContents"/>
              <w:widowControl w:val="false"/>
              <w:suppressLineNumbers/>
              <w:bidi w:val="0"/>
              <w:jc w:val="left"/>
              <w:rPr/>
            </w:pPr>
            <w:r>
              <w:rPr/>
              <w:t>Inspection</w:t>
            </w:r>
          </w:p>
        </w:tc>
      </w:tr>
    </w:tbl>
    <w:p>
      <w:pPr>
        <w:pStyle w:val="Heading2"/>
        <w:bidi w:val="0"/>
        <w:jc w:val="left"/>
        <w:rPr/>
      </w:pPr>
      <w:r>
        <w:rPr/>
        <w:t>Fibre orientation distribution estimation</w:t>
      </w:r>
    </w:p>
    <w:p>
      <w:pPr>
        <w:pStyle w:val="BodyText"/>
        <w:bidi w:val="0"/>
        <w:jc w:val="left"/>
        <w:rPr/>
      </w:pPr>
      <w:r>
        <w:rPr/>
        <w:t xml:space="preserve">The </w:t>
      </w:r>
      <w:hyperlink r:id="rId41">
        <w:r>
          <w:rPr>
            <w:rStyle w:val="Hyperlink"/>
          </w:rPr>
          <w:t>Diffusion MRI Preprocessing tutorial</w:t>
        </w:r>
      </w:hyperlink>
      <w:r>
        <w:rPr/>
        <w:t xml:space="preserve"> covers this as its Steps 11 and 12 (</w:t>
      </w:r>
      <w:hyperlink r:id="rId42">
        <w:r>
          <w:rPr>
            <w:rStyle w:val="Hyperlink"/>
          </w:rPr>
          <w:t>response functions</w:t>
        </w:r>
      </w:hyperlink>
      <w:r>
        <w:rPr/>
        <w:t xml:space="preserve">, </w:t>
      </w:r>
      <w:hyperlink r:id="rId43">
        <w:r>
          <w:rPr>
            <w:rStyle w:val="Hyperlink"/>
          </w:rPr>
          <w:t>FOD estimation</w:t>
        </w:r>
      </w:hyperlink>
      <w:r>
        <w:rPr/>
        <w:t xml:space="preserve">) and is the fuller description. The commands are repeated here for readers whose preprocessing ended at the tensor fit and who arrive without a </w:t>
      </w:r>
      <w:r>
        <w:rPr>
          <w:rStyle w:val="SourceText"/>
        </w:rPr>
        <w:t>wm_fod_norm.mif</w:t>
      </w:r>
      <w:r>
        <w:rPr/>
        <w:t>.</w:t>
      </w:r>
    </w:p>
    <w:p>
      <w:pPr>
        <w:pStyle w:val="BodyText"/>
        <w:bidi w:val="0"/>
        <w:jc w:val="left"/>
        <w:rPr/>
      </w:pPr>
      <w:r>
        <w:rPr/>
        <w:t xml:space="preserve">Response functions are estimated per participant with the unsupervised method of Dhollander et al. (2016), averaged across participants, and used for multi-shell multi-tissue constrained spherical deconvolution (Jeurissen et al., 2014) followed by intensity normalisation (Raffelt et al., 2017). The group average ties the cohort together: adding participants later changes it, so their fibre orientation distributions are comparable with the earlier ones only if every participant is refitted. The script </w:t>
      </w:r>
      <w:r>
        <w:rPr>
          <w:rStyle w:val="SourceText"/>
        </w:rPr>
        <w:t>00b_fod_estimation.sh</w:t>
      </w:r>
      <w:r>
        <w:rPr/>
        <w:t>, shown below, runs these commands across participants.</w:t>
      </w:r>
    </w:p>
    <w:p>
      <w:pPr>
        <w:pStyle w:val="PreformattedTextcode"/>
        <w:bidi w:val="0"/>
        <w:jc w:val="left"/>
        <w:rPr/>
      </w:pPr>
      <w:r>
        <w:rPr/>
        <w:t># 1. conversion with gradients embedded</w:t>
      </w:r>
    </w:p>
    <w:p>
      <w:pPr>
        <w:pStyle w:val="PreformattedTextcode"/>
        <w:bidi w:val="0"/>
        <w:jc w:val="left"/>
        <w:rPr/>
      </w:pPr>
      <w:r>
        <w:rPr/>
        <w:t>mrconvert data.nii.gz dwi.mif -fslgrad bvecs bvals</w:t>
      </w:r>
    </w:p>
    <w:p>
      <w:pPr>
        <w:pStyle w:val="PreformattedTextcode"/>
        <w:bidi w:val="0"/>
        <w:jc w:val="left"/>
        <w:rPr/>
      </w:pPr>
      <w:r>
        <w:rPr/>
        <w:t>mrconvert nodif_brain_mask.nii.gz mask.mif</w:t>
      </w:r>
    </w:p>
    <w:p>
      <w:pPr>
        <w:pStyle w:val="PreformattedTextcode"/>
        <w:bidi w:val="0"/>
        <w:jc w:val="left"/>
        <w:rPr/>
      </w:pPr>
      <w:r>
        <w:rPr/>
      </w:r>
    </w:p>
    <w:p>
      <w:pPr>
        <w:pStyle w:val="PreformattedTextcode"/>
        <w:bidi w:val="0"/>
        <w:jc w:val="left"/>
        <w:rPr/>
      </w:pPr>
      <w:r>
        <w:rPr/>
        <w:t># 2. tissue response functions (multi-shell)</w:t>
      </w:r>
    </w:p>
    <w:p>
      <w:pPr>
        <w:pStyle w:val="PreformattedTextcode"/>
        <w:bidi w:val="0"/>
        <w:jc w:val="left"/>
        <w:rPr/>
      </w:pPr>
      <w:r>
        <w:rPr/>
        <w:t>dwi2response dhollander dwi.mif wm_response.txt gm_response.txt csf_response.txt -mask mask.mif</w:t>
      </w:r>
    </w:p>
    <w:p>
      <w:pPr>
        <w:pStyle w:val="PreformattedTextcode"/>
        <w:bidi w:val="0"/>
        <w:jc w:val="left"/>
        <w:rPr/>
      </w:pPr>
      <w:r>
        <w:rPr/>
      </w:r>
    </w:p>
    <w:p>
      <w:pPr>
        <w:pStyle w:val="PreformattedTextcode"/>
        <w:bidi w:val="0"/>
        <w:jc w:val="left"/>
        <w:rPr/>
      </w:pPr>
      <w:r>
        <w:rPr/>
        <w:t># 3. group-average response functions (once, across participants)</w:t>
      </w:r>
    </w:p>
    <w:p>
      <w:pPr>
        <w:pStyle w:val="PreformattedTextcode"/>
        <w:bidi w:val="0"/>
        <w:jc w:val="left"/>
        <w:rPr/>
      </w:pPr>
      <w:r>
        <w:rPr/>
        <w:t>responsemean */wm_response.txt group_wm_response.txt</w:t>
      </w:r>
    </w:p>
    <w:p>
      <w:pPr>
        <w:pStyle w:val="PreformattedTextcode"/>
        <w:bidi w:val="0"/>
        <w:jc w:val="left"/>
        <w:rPr/>
      </w:pPr>
      <w:r>
        <w:rPr/>
        <w:t>responsemean */gm_response.txt group_gm_response.txt</w:t>
      </w:r>
    </w:p>
    <w:p>
      <w:pPr>
        <w:pStyle w:val="PreformattedTextcode"/>
        <w:bidi w:val="0"/>
        <w:jc w:val="left"/>
        <w:rPr/>
      </w:pPr>
      <w:r>
        <w:rPr/>
        <w:t>responsemean */csf_response.txt group_csf_response.txt</w:t>
      </w:r>
    </w:p>
    <w:p>
      <w:pPr>
        <w:pStyle w:val="PreformattedTextcode"/>
        <w:bidi w:val="0"/>
        <w:jc w:val="left"/>
        <w:rPr/>
      </w:pPr>
      <w:r>
        <w:rPr/>
      </w:r>
    </w:p>
    <w:p>
      <w:pPr>
        <w:pStyle w:val="PreformattedTextcode"/>
        <w:bidi w:val="0"/>
        <w:jc w:val="left"/>
        <w:rPr/>
      </w:pPr>
      <w:r>
        <w:rPr/>
        <w:t># 4. multi-shell multi-tissue CSD</w:t>
      </w:r>
    </w:p>
    <w:p>
      <w:pPr>
        <w:pStyle w:val="PreformattedTextcode"/>
        <w:bidi w:val="0"/>
        <w:jc w:val="left"/>
        <w:rPr/>
      </w:pPr>
      <w:r>
        <w:rPr/>
        <w:t>dwi2fod msmt_csd dwi.mif group_wm_response.txt wm_fod.mif \</w:t>
      </w:r>
    </w:p>
    <w:p>
      <w:pPr>
        <w:pStyle w:val="PreformattedTextcode"/>
        <w:bidi w:val="0"/>
        <w:jc w:val="left"/>
        <w:rPr/>
      </w:pPr>
      <w:r>
        <w:rPr/>
        <w:t xml:space="preserve">        </w:t>
      </w:r>
      <w:r>
        <w:rPr/>
        <w:t>group_gm_response.txt gm_fod.mif group_csf_response.txt csf_fod.mif -mask mask.mif</w:t>
      </w:r>
    </w:p>
    <w:p>
      <w:pPr>
        <w:pStyle w:val="PreformattedTextcode"/>
        <w:bidi w:val="0"/>
        <w:jc w:val="left"/>
        <w:rPr/>
      </w:pPr>
      <w:r>
        <w:rPr/>
      </w:r>
    </w:p>
    <w:p>
      <w:pPr>
        <w:pStyle w:val="PreformattedTextcode"/>
        <w:bidi w:val="0"/>
        <w:jc w:val="left"/>
        <w:rPr/>
      </w:pPr>
      <w:r>
        <w:rPr/>
        <w:t># 5. intensity normalisation</w:t>
      </w:r>
    </w:p>
    <w:p>
      <w:pPr>
        <w:pStyle w:val="PreformattedTextcode"/>
        <w:bidi w:val="0"/>
        <w:spacing w:before="0" w:after="283"/>
        <w:jc w:val="left"/>
        <w:rPr/>
      </w:pPr>
      <w:r>
        <w:rPr/>
        <w:t>mtnormalise wm_fod.mif wm_fod_norm.mif gm_fod.mif gm_fod_norm.mif csf_fod.mif csf_fod_norm.mif -mask mask.mif</w:t>
      </w:r>
    </w:p>
    <w:p>
      <w:pPr>
        <w:pStyle w:val="BodyText"/>
        <w:bidi w:val="0"/>
        <w:jc w:val="left"/>
        <w:rPr/>
      </w:pPr>
      <w:r>
        <w:rPr/>
        <w:t>Single-shell data require single-shell constrained spherical deconvolution (</w:t>
      </w:r>
      <w:r>
        <w:rPr>
          <w:rStyle w:val="SourceText"/>
        </w:rPr>
        <w:t>dwi2response tournier</w:t>
      </w:r>
      <w:r>
        <w:rPr/>
        <w:t xml:space="preserve">, </w:t>
      </w:r>
      <w:r>
        <w:rPr>
          <w:rStyle w:val="SourceText"/>
        </w:rPr>
        <w:t>dwi2fod csd</w:t>
      </w:r>
      <w:r>
        <w:rPr/>
        <w:t>) rather than the multi-shell multi-tissue model used for the atlas and the example dataset. The corridor workflow is independent of how the FOD image was estimated.</w:t>
      </w:r>
    </w:p>
    <w:p>
      <w:pPr>
        <w:pStyle w:val="BodyText"/>
        <w:bidi w:val="0"/>
        <w:jc w:val="left"/>
        <w:rPr/>
      </w:pPr>
      <w:r>
        <w:rPr>
          <w:rStyle w:val="Emphasis"/>
        </w:rPr>
        <w:t xml:space="preserve">The script </w:t>
      </w:r>
      <w:r>
        <w:rPr>
          <w:rStyle w:val="SourceText"/>
        </w:rPr>
        <w:t>00b_fod_estimation.sh</w:t>
      </w:r>
      <w:r>
        <w:rPr>
          <w:rStyle w:val="Emphasis"/>
        </w:rPr>
        <w:t xml:space="preserve"> is reproduced in the Supplementary Scripts appendix.</w:t>
      </w:r>
    </w:p>
    <w:p>
      <w:pPr>
        <w:pStyle w:val="Heading2"/>
        <w:bidi w:val="0"/>
        <w:jc w:val="left"/>
        <w:rPr/>
      </w:pPr>
      <w:r>
        <w:rPr/>
        <w:t>FSL route</w:t>
      </w:r>
    </w:p>
    <w:p>
      <w:pPr>
        <w:pStyle w:val="BodyText"/>
        <w:bidi w:val="0"/>
        <w:jc w:val="left"/>
        <w:rPr/>
      </w:pPr>
      <w:r>
        <w:rPr>
          <w:rStyle w:val="SourceText"/>
        </w:rPr>
        <w:t>probtrackx2</w:t>
      </w:r>
      <w:r>
        <w:rPr/>
        <w:t xml:space="preserve"> accepts the dilated corridor as a </w:t>
      </w:r>
      <w:r>
        <w:rPr>
          <w:rStyle w:val="SourceText"/>
        </w:rPr>
        <w:t>--waypoints</w:t>
      </w:r>
      <w:r>
        <w:rPr/>
        <w:t xml:space="preserve"> mask and the exclusions as </w:t>
      </w:r>
      <w:r>
        <w:rPr>
          <w:rStyle w:val="SourceText"/>
        </w:rPr>
        <w:t>--avoid</w:t>
      </w:r>
      <w:r>
        <w:rPr/>
        <w:t>, with a BEDPOSTX model as input. Its output is voxel-wise connectivity rather than streamlines, so along-tract profiling is not available from it; it is appropriate when a whole-tract summary is sufficient.</w:t>
      </w:r>
    </w:p>
    <w:p>
      <w:pPr>
        <w:pStyle w:val="Heading1"/>
        <w:bidi w:val="0"/>
        <w:rPr/>
      </w:pPr>
      <w:r>
        <w:rPr/>
        <w:t>Scripts</w:t>
      </w:r>
    </w:p>
    <w:p>
      <w:pPr>
        <w:pStyle w:val="BodyText"/>
        <w:bidi w:val="0"/>
        <w:jc w:val="left"/>
        <w:rPr/>
      </w:pPr>
      <w:r>
        <w:rPr/>
        <w:t xml:space="preserve">Each script appears in full on the workflow page for its step. Table S19 lists the set in run order. All scripts read a single configuration file, </w:t>
      </w:r>
      <w:r>
        <w:rPr>
          <w:rStyle w:val="SourceText"/>
        </w:rPr>
        <w:t>00_config.sh</w:t>
      </w:r>
      <w:r>
        <w:rPr/>
        <w:t xml:space="preserve">, which is edited once per project. The shell scripts source it themselves; the Python and R scripts read the exported settings, so </w:t>
      </w:r>
      <w:r>
        <w:rPr>
          <w:rStyle w:val="SourceText"/>
        </w:rPr>
        <w:t>source 00_config.sh</w:t>
      </w:r>
      <w:r>
        <w:rPr/>
        <w:t xml:space="preserve"> is run in the shell before they are called, and again after every edit to the file. Each shell script writes a log to </w:t>
      </w:r>
      <w:r>
        <w:rPr>
          <w:rStyle w:val="SourceText"/>
        </w:rPr>
        <w:t>$OUT/logs/</w:t>
      </w:r>
      <w:r>
        <w:rPr/>
        <w:t>. Steps 0b, 1, 2, 3, 5, 6, 7 and 8a skip participants whose output already exists (</w:t>
      </w:r>
      <w:r>
        <w:rPr>
          <w:rStyle w:val="SourceText"/>
        </w:rPr>
        <w:t>FORCE=1</w:t>
      </w:r>
      <w:r>
        <w:rPr/>
        <w:t xml:space="preserve"> recomputes); Steps 4, 8, 8b and 9 recompute on every run. Missing inputs are reported by participant.</w:t>
      </w:r>
    </w:p>
    <w:p>
      <w:pPr>
        <w:pStyle w:val="BodyText"/>
        <w:bidi w:val="0"/>
        <w:jc w:val="left"/>
        <w:rPr/>
      </w:pPr>
      <w:r>
        <w:rPr>
          <w:rStyle w:val="Strong"/>
        </w:rPr>
        <w:t>Table S19</w:t>
      </w:r>
    </w:p>
    <w:p>
      <w:pPr>
        <w:pStyle w:val="BodyText"/>
        <w:bidi w:val="0"/>
        <w:jc w:val="left"/>
        <w:rPr/>
      </w:pPr>
      <w:r>
        <w:rPr>
          <w:rStyle w:val="Emphasis"/>
        </w:rPr>
        <w:t>Scripts, in Run Order</w:t>
      </w:r>
    </w:p>
    <w:tbl>
      <w:tblPr>
        <w:tblW w:w="5000" w:type="pct"/>
        <w:jc w:val="left"/>
        <w:tblInd w:w="60" w:type="dxa"/>
        <w:tblLayout w:type="fixed"/>
        <w:tblCellMar>
          <w:top w:w="60" w:type="dxa"/>
          <w:left w:w="60" w:type="dxa"/>
          <w:bottom w:w="60" w:type="dxa"/>
          <w:right w:w="60" w:type="dxa"/>
        </w:tblCellMar>
      </w:tblPr>
      <w:tblGrid>
        <w:gridCol w:w="3196"/>
        <w:gridCol w:w="4433"/>
        <w:gridCol w:w="1731"/>
      </w:tblGrid>
      <w:tr>
        <w:trPr>
          <w:tblHeader w:val="true"/>
        </w:trPr>
        <w:tc>
          <w:tcPr>
            <w:tcW w:w="3196" w:type="dxa"/>
            <w:tcBorders>
              <w:top w:val="single" w:sz="6" w:space="0" w:color="808080"/>
              <w:bottom w:val="single" w:sz="2" w:space="0" w:color="808080"/>
            </w:tcBorders>
            <w:vAlign w:val="center"/>
          </w:tcPr>
          <w:p>
            <w:pPr>
              <w:pStyle w:val="TableHeading"/>
              <w:suppressLineNumbers/>
              <w:bidi w:val="0"/>
              <w:jc w:val="left"/>
              <w:rPr/>
            </w:pPr>
            <w:r>
              <w:rPr/>
              <w:t>File</w:t>
            </w:r>
          </w:p>
        </w:tc>
        <w:tc>
          <w:tcPr>
            <w:tcW w:w="4433" w:type="dxa"/>
            <w:tcBorders>
              <w:top w:val="single" w:sz="6" w:space="0" w:color="808080"/>
              <w:bottom w:val="single" w:sz="2" w:space="0" w:color="808080"/>
            </w:tcBorders>
            <w:vAlign w:val="center"/>
          </w:tcPr>
          <w:p>
            <w:pPr>
              <w:pStyle w:val="TableHeading"/>
              <w:suppressLineNumbers/>
              <w:bidi w:val="0"/>
              <w:jc w:val="left"/>
              <w:rPr/>
            </w:pPr>
            <w:r>
              <w:rPr/>
              <w:t>Step</w:t>
            </w:r>
          </w:p>
        </w:tc>
        <w:tc>
          <w:tcPr>
            <w:tcW w:w="1731" w:type="dxa"/>
            <w:tcBorders>
              <w:top w:val="single" w:sz="6" w:space="0" w:color="808080"/>
              <w:bottom w:val="single" w:sz="2" w:space="0" w:color="808080"/>
            </w:tcBorders>
            <w:vAlign w:val="center"/>
          </w:tcPr>
          <w:p>
            <w:pPr>
              <w:pStyle w:val="TableHeading"/>
              <w:suppressLineNumbers/>
              <w:bidi w:val="0"/>
              <w:jc w:val="left"/>
              <w:rPr/>
            </w:pPr>
            <w:r>
              <w:rPr/>
              <w:t>Requires</w:t>
            </w:r>
          </w:p>
        </w:tc>
      </w:tr>
      <w:tr>
        <w:trPr/>
        <w:tc>
          <w:tcPr>
            <w:tcW w:w="3196" w:type="dxa"/>
            <w:tcBorders/>
            <w:vAlign w:val="center"/>
          </w:tcPr>
          <w:p>
            <w:pPr>
              <w:pStyle w:val="TableContents"/>
              <w:widowControl w:val="false"/>
              <w:suppressLineNumbers/>
              <w:bidi w:val="0"/>
              <w:jc w:val="left"/>
              <w:rPr/>
            </w:pPr>
            <w:r>
              <w:rPr>
                <w:rStyle w:val="SourceText"/>
              </w:rPr>
              <w:t>00_config.sh</w:t>
            </w:r>
          </w:p>
        </w:tc>
        <w:tc>
          <w:tcPr>
            <w:tcW w:w="4433" w:type="dxa"/>
            <w:tcBorders/>
            <w:vAlign w:val="center"/>
          </w:tcPr>
          <w:p>
            <w:pPr>
              <w:pStyle w:val="TableContents"/>
              <w:widowControl w:val="false"/>
              <w:suppressLineNumbers/>
              <w:bidi w:val="0"/>
              <w:jc w:val="left"/>
              <w:rPr/>
            </w:pPr>
            <w:r>
              <w:rPr/>
              <w:t>Project paths, tract definition, parameters, covariate list</w:t>
            </w:r>
          </w:p>
        </w:tc>
        <w:tc>
          <w:tcPr>
            <w:tcW w:w="1731" w:type="dxa"/>
            <w:tcBorders/>
            <w:vAlign w:val="center"/>
          </w:tcPr>
          <w:p>
            <w:pPr>
              <w:pStyle w:val="TableContents"/>
              <w:widowControl w:val="false"/>
              <w:suppressLineNumbers/>
              <w:bidi w:val="0"/>
              <w:jc w:val="left"/>
              <w:rPr/>
            </w:pPr>
            <w:r>
              <w:rPr/>
              <w:t>bash</w:t>
            </w:r>
          </w:p>
        </w:tc>
      </w:tr>
      <w:tr>
        <w:trPr/>
        <w:tc>
          <w:tcPr>
            <w:tcW w:w="3196" w:type="dxa"/>
            <w:tcBorders/>
            <w:vAlign w:val="center"/>
          </w:tcPr>
          <w:p>
            <w:pPr>
              <w:pStyle w:val="TableContents"/>
              <w:widowControl w:val="false"/>
              <w:suppressLineNumbers/>
              <w:bidi w:val="0"/>
              <w:jc w:val="left"/>
              <w:rPr/>
            </w:pPr>
            <w:r>
              <w:rPr>
                <w:rStyle w:val="SourceText"/>
              </w:rPr>
              <w:t>00b_fod_estimation.sh</w:t>
            </w:r>
          </w:p>
        </w:tc>
        <w:tc>
          <w:tcPr>
            <w:tcW w:w="4433" w:type="dxa"/>
            <w:tcBorders/>
            <w:vAlign w:val="center"/>
          </w:tcPr>
          <w:p>
            <w:pPr>
              <w:pStyle w:val="TableContents"/>
              <w:widowControl w:val="false"/>
              <w:suppressLineNumbers/>
              <w:bidi w:val="0"/>
              <w:jc w:val="left"/>
              <w:rPr/>
            </w:pPr>
            <w:r>
              <w:rPr/>
              <w:t>0b. Fibre orientation distributions, when preprocessing ended at the tensor</w:t>
            </w:r>
          </w:p>
        </w:tc>
        <w:tc>
          <w:tcPr>
            <w:tcW w:w="1731" w:type="dxa"/>
            <w:tcBorders/>
            <w:vAlign w:val="center"/>
          </w:tcPr>
          <w:p>
            <w:pPr>
              <w:pStyle w:val="TableContents"/>
              <w:widowControl w:val="false"/>
              <w:suppressLineNumbers/>
              <w:bidi w:val="0"/>
              <w:jc w:val="left"/>
              <w:rPr/>
            </w:pPr>
            <w:r>
              <w:rPr/>
              <w:t>MRtrix3</w:t>
            </w:r>
          </w:p>
        </w:tc>
      </w:tr>
      <w:tr>
        <w:trPr/>
        <w:tc>
          <w:tcPr>
            <w:tcW w:w="3196" w:type="dxa"/>
            <w:tcBorders/>
            <w:vAlign w:val="center"/>
          </w:tcPr>
          <w:p>
            <w:pPr>
              <w:pStyle w:val="TableContents"/>
              <w:widowControl w:val="false"/>
              <w:suppressLineNumbers/>
              <w:bidi w:val="0"/>
              <w:jc w:val="left"/>
              <w:rPr/>
            </w:pPr>
            <w:r>
              <w:rPr>
                <w:rStyle w:val="SourceText"/>
              </w:rPr>
              <w:t>01_register_mni_to_t1.sh</w:t>
            </w:r>
          </w:p>
        </w:tc>
        <w:tc>
          <w:tcPr>
            <w:tcW w:w="4433" w:type="dxa"/>
            <w:tcBorders/>
            <w:vAlign w:val="center"/>
          </w:tcPr>
          <w:p>
            <w:pPr>
              <w:pStyle w:val="TableContents"/>
              <w:widowControl w:val="false"/>
              <w:suppressLineNumbers/>
              <w:bidi w:val="0"/>
              <w:jc w:val="left"/>
              <w:rPr/>
            </w:pPr>
            <w:r>
              <w:rPr/>
              <w:t>1. Registration</w:t>
            </w:r>
          </w:p>
        </w:tc>
        <w:tc>
          <w:tcPr>
            <w:tcW w:w="1731" w:type="dxa"/>
            <w:tcBorders/>
            <w:vAlign w:val="center"/>
          </w:tcPr>
          <w:p>
            <w:pPr>
              <w:pStyle w:val="TableContents"/>
              <w:widowControl w:val="false"/>
              <w:suppressLineNumbers/>
              <w:bidi w:val="0"/>
              <w:jc w:val="left"/>
              <w:rPr/>
            </w:pPr>
            <w:r>
              <w:rPr/>
              <w:t>ANTs</w:t>
            </w:r>
          </w:p>
        </w:tc>
      </w:tr>
      <w:tr>
        <w:trPr/>
        <w:tc>
          <w:tcPr>
            <w:tcW w:w="3196" w:type="dxa"/>
            <w:tcBorders/>
            <w:vAlign w:val="center"/>
          </w:tcPr>
          <w:p>
            <w:pPr>
              <w:pStyle w:val="TableContents"/>
              <w:widowControl w:val="false"/>
              <w:suppressLineNumbers/>
              <w:bidi w:val="0"/>
              <w:jc w:val="left"/>
              <w:rPr/>
            </w:pPr>
            <w:r>
              <w:rPr>
                <w:rStyle w:val="SourceText"/>
              </w:rPr>
              <w:t>02_warp_rois.sh</w:t>
            </w:r>
          </w:p>
        </w:tc>
        <w:tc>
          <w:tcPr>
            <w:tcW w:w="4433" w:type="dxa"/>
            <w:tcBorders/>
            <w:vAlign w:val="center"/>
          </w:tcPr>
          <w:p>
            <w:pPr>
              <w:pStyle w:val="TableContents"/>
              <w:widowControl w:val="false"/>
              <w:suppressLineNumbers/>
              <w:bidi w:val="0"/>
              <w:jc w:val="left"/>
              <w:rPr/>
            </w:pPr>
            <w:r>
              <w:rPr/>
              <w:t>2. Warping of seed, target and atlas</w:t>
            </w:r>
          </w:p>
        </w:tc>
        <w:tc>
          <w:tcPr>
            <w:tcW w:w="1731" w:type="dxa"/>
            <w:tcBorders/>
            <w:vAlign w:val="center"/>
          </w:tcPr>
          <w:p>
            <w:pPr>
              <w:pStyle w:val="TableContents"/>
              <w:widowControl w:val="false"/>
              <w:suppressLineNumbers/>
              <w:bidi w:val="0"/>
              <w:jc w:val="left"/>
              <w:rPr/>
            </w:pPr>
            <w:r>
              <w:rPr/>
              <w:t>ANTs, FSL</w:t>
            </w:r>
          </w:p>
        </w:tc>
      </w:tr>
      <w:tr>
        <w:trPr/>
        <w:tc>
          <w:tcPr>
            <w:tcW w:w="3196" w:type="dxa"/>
            <w:tcBorders/>
            <w:vAlign w:val="center"/>
          </w:tcPr>
          <w:p>
            <w:pPr>
              <w:pStyle w:val="TableContents"/>
              <w:widowControl w:val="false"/>
              <w:suppressLineNumbers/>
              <w:bidi w:val="0"/>
              <w:jc w:val="left"/>
              <w:rPr/>
            </w:pPr>
            <w:r>
              <w:rPr>
                <w:rStyle w:val="SourceText"/>
              </w:rPr>
              <w:t>03_build_corridor_mask.sh</w:t>
            </w:r>
          </w:p>
        </w:tc>
        <w:tc>
          <w:tcPr>
            <w:tcW w:w="4433" w:type="dxa"/>
            <w:tcBorders/>
            <w:vAlign w:val="center"/>
          </w:tcPr>
          <w:p>
            <w:pPr>
              <w:pStyle w:val="TableContents"/>
              <w:widowControl w:val="false"/>
              <w:suppressLineNumbers/>
              <w:bidi w:val="0"/>
              <w:jc w:val="left"/>
              <w:rPr/>
            </w:pPr>
            <w:r>
              <w:rPr/>
              <w:t>3. Corridor and exclusion mask</w:t>
            </w:r>
          </w:p>
        </w:tc>
        <w:tc>
          <w:tcPr>
            <w:tcW w:w="1731" w:type="dxa"/>
            <w:tcBorders/>
            <w:vAlign w:val="center"/>
          </w:tcPr>
          <w:p>
            <w:pPr>
              <w:pStyle w:val="TableContents"/>
              <w:widowControl w:val="false"/>
              <w:suppressLineNumbers/>
              <w:bidi w:val="0"/>
              <w:jc w:val="left"/>
              <w:rPr/>
            </w:pPr>
            <w:r>
              <w:rPr/>
              <w:t>FSL</w:t>
            </w:r>
          </w:p>
        </w:tc>
      </w:tr>
      <w:tr>
        <w:trPr/>
        <w:tc>
          <w:tcPr>
            <w:tcW w:w="3196" w:type="dxa"/>
            <w:tcBorders/>
            <w:vAlign w:val="center"/>
          </w:tcPr>
          <w:p>
            <w:pPr>
              <w:pStyle w:val="TableContents"/>
              <w:widowControl w:val="false"/>
              <w:suppressLineNumbers/>
              <w:bidi w:val="0"/>
              <w:jc w:val="left"/>
              <w:rPr/>
            </w:pPr>
            <w:r>
              <w:rPr>
                <w:rStyle w:val="SourceText"/>
              </w:rPr>
              <w:t>04_tune_cutoff.sh</w:t>
            </w:r>
          </w:p>
        </w:tc>
        <w:tc>
          <w:tcPr>
            <w:tcW w:w="4433" w:type="dxa"/>
            <w:tcBorders/>
            <w:vAlign w:val="center"/>
          </w:tcPr>
          <w:p>
            <w:pPr>
              <w:pStyle w:val="TableContents"/>
              <w:widowControl w:val="false"/>
              <w:suppressLineNumbers/>
              <w:bidi w:val="0"/>
              <w:jc w:val="left"/>
              <w:rPr/>
            </w:pPr>
            <w:r>
              <w:rPr/>
              <w:t>4. Pilot sweep of the cutoff</w:t>
            </w:r>
          </w:p>
        </w:tc>
        <w:tc>
          <w:tcPr>
            <w:tcW w:w="1731" w:type="dxa"/>
            <w:tcBorders/>
            <w:vAlign w:val="center"/>
          </w:tcPr>
          <w:p>
            <w:pPr>
              <w:pStyle w:val="TableContents"/>
              <w:widowControl w:val="false"/>
              <w:suppressLineNumbers/>
              <w:bidi w:val="0"/>
              <w:jc w:val="left"/>
              <w:rPr/>
            </w:pPr>
            <w:r>
              <w:rPr/>
              <w:t>MRtrix3</w:t>
            </w:r>
          </w:p>
        </w:tc>
      </w:tr>
      <w:tr>
        <w:trPr/>
        <w:tc>
          <w:tcPr>
            <w:tcW w:w="3196" w:type="dxa"/>
            <w:tcBorders/>
            <w:vAlign w:val="center"/>
          </w:tcPr>
          <w:p>
            <w:pPr>
              <w:pStyle w:val="TableContents"/>
              <w:widowControl w:val="false"/>
              <w:suppressLineNumbers/>
              <w:bidi w:val="0"/>
              <w:jc w:val="left"/>
              <w:rPr/>
            </w:pPr>
            <w:r>
              <w:rPr>
                <w:rStyle w:val="SourceText"/>
              </w:rPr>
              <w:t>04b_compare_cutoffs.py</w:t>
            </w:r>
          </w:p>
        </w:tc>
        <w:tc>
          <w:tcPr>
            <w:tcW w:w="4433" w:type="dxa"/>
            <w:tcBorders/>
            <w:vAlign w:val="center"/>
          </w:tcPr>
          <w:p>
            <w:pPr>
              <w:pStyle w:val="TableContents"/>
              <w:widowControl w:val="false"/>
              <w:suppressLineNumbers/>
              <w:bidi w:val="0"/>
              <w:jc w:val="left"/>
              <w:rPr/>
            </w:pPr>
            <w:r>
              <w:rPr/>
              <w:t>4. Side-by-side images, Dice overlap, summary table</w:t>
            </w:r>
          </w:p>
        </w:tc>
        <w:tc>
          <w:tcPr>
            <w:tcW w:w="1731" w:type="dxa"/>
            <w:tcBorders/>
            <w:vAlign w:val="center"/>
          </w:tcPr>
          <w:p>
            <w:pPr>
              <w:pStyle w:val="TableContents"/>
              <w:widowControl w:val="false"/>
              <w:suppressLineNumbers/>
              <w:bidi w:val="0"/>
              <w:jc w:val="left"/>
              <w:rPr/>
            </w:pPr>
            <w:r>
              <w:rPr/>
              <w:t>Python, MRtrix3</w:t>
            </w:r>
          </w:p>
        </w:tc>
      </w:tr>
      <w:tr>
        <w:trPr/>
        <w:tc>
          <w:tcPr>
            <w:tcW w:w="3196" w:type="dxa"/>
            <w:tcBorders/>
            <w:vAlign w:val="center"/>
          </w:tcPr>
          <w:p>
            <w:pPr>
              <w:pStyle w:val="TableContents"/>
              <w:widowControl w:val="false"/>
              <w:suppressLineNumbers/>
              <w:bidi w:val="0"/>
              <w:jc w:val="left"/>
              <w:rPr/>
            </w:pPr>
            <w:r>
              <w:rPr>
                <w:rStyle w:val="SourceText"/>
              </w:rPr>
              <w:t>05_tractography.sh</w:t>
            </w:r>
          </w:p>
        </w:tc>
        <w:tc>
          <w:tcPr>
            <w:tcW w:w="4433" w:type="dxa"/>
            <w:tcBorders/>
            <w:vAlign w:val="center"/>
          </w:tcPr>
          <w:p>
            <w:pPr>
              <w:pStyle w:val="TableContents"/>
              <w:widowControl w:val="false"/>
              <w:suppressLineNumbers/>
              <w:bidi w:val="0"/>
              <w:jc w:val="left"/>
              <w:rPr/>
            </w:pPr>
            <w:r>
              <w:rPr/>
              <w:t>5. Tractography</w:t>
            </w:r>
          </w:p>
        </w:tc>
        <w:tc>
          <w:tcPr>
            <w:tcW w:w="1731" w:type="dxa"/>
            <w:tcBorders/>
            <w:vAlign w:val="center"/>
          </w:tcPr>
          <w:p>
            <w:pPr>
              <w:pStyle w:val="TableContents"/>
              <w:widowControl w:val="false"/>
              <w:suppressLineNumbers/>
              <w:bidi w:val="0"/>
              <w:jc w:val="left"/>
              <w:rPr/>
            </w:pPr>
            <w:r>
              <w:rPr/>
              <w:t>MRtrix3</w:t>
            </w:r>
          </w:p>
        </w:tc>
      </w:tr>
      <w:tr>
        <w:trPr/>
        <w:tc>
          <w:tcPr>
            <w:tcW w:w="3196" w:type="dxa"/>
            <w:tcBorders/>
            <w:vAlign w:val="center"/>
          </w:tcPr>
          <w:p>
            <w:pPr>
              <w:pStyle w:val="TableContents"/>
              <w:widowControl w:val="false"/>
              <w:suppressLineNumbers/>
              <w:bidi w:val="0"/>
              <w:jc w:val="left"/>
              <w:rPr/>
            </w:pPr>
            <w:r>
              <w:rPr>
                <w:rStyle w:val="SourceText"/>
              </w:rPr>
              <w:t>06_clean_bundles.py</w:t>
            </w:r>
          </w:p>
        </w:tc>
        <w:tc>
          <w:tcPr>
            <w:tcW w:w="4433" w:type="dxa"/>
            <w:tcBorders/>
            <w:vAlign w:val="center"/>
          </w:tcPr>
          <w:p>
            <w:pPr>
              <w:pStyle w:val="TableContents"/>
              <w:widowControl w:val="false"/>
              <w:suppressLineNumbers/>
              <w:bidi w:val="0"/>
              <w:jc w:val="left"/>
              <w:rPr/>
            </w:pPr>
            <w:r>
              <w:rPr/>
              <w:t>6. Cleaning; streamline count and length of the cleaned bundle</w:t>
            </w:r>
          </w:p>
        </w:tc>
        <w:tc>
          <w:tcPr>
            <w:tcW w:w="1731" w:type="dxa"/>
            <w:tcBorders/>
            <w:vAlign w:val="center"/>
          </w:tcPr>
          <w:p>
            <w:pPr>
              <w:pStyle w:val="TableContents"/>
              <w:widowControl w:val="false"/>
              <w:suppressLineNumbers/>
              <w:bidi w:val="0"/>
              <w:jc w:val="left"/>
              <w:rPr/>
            </w:pPr>
            <w:r>
              <w:rPr/>
              <w:t>Python, pyAFQ, DIPY</w:t>
            </w:r>
          </w:p>
        </w:tc>
      </w:tr>
      <w:tr>
        <w:trPr/>
        <w:tc>
          <w:tcPr>
            <w:tcW w:w="3196" w:type="dxa"/>
            <w:tcBorders/>
            <w:vAlign w:val="center"/>
          </w:tcPr>
          <w:p>
            <w:pPr>
              <w:pStyle w:val="TableContents"/>
              <w:widowControl w:val="false"/>
              <w:suppressLineNumbers/>
              <w:bidi w:val="0"/>
              <w:jc w:val="left"/>
              <w:rPr/>
            </w:pPr>
            <w:r>
              <w:rPr>
                <w:rStyle w:val="SourceText"/>
              </w:rPr>
              <w:t>07_visual_qc.py</w:t>
            </w:r>
          </w:p>
        </w:tc>
        <w:tc>
          <w:tcPr>
            <w:tcW w:w="4433" w:type="dxa"/>
            <w:tcBorders/>
            <w:vAlign w:val="center"/>
          </w:tcPr>
          <w:p>
            <w:pPr>
              <w:pStyle w:val="TableContents"/>
              <w:widowControl w:val="false"/>
              <w:suppressLineNumbers/>
              <w:bidi w:val="0"/>
              <w:jc w:val="left"/>
              <w:rPr/>
            </w:pPr>
            <w:r>
              <w:rPr/>
              <w:t>7. Overlay images and flags</w:t>
            </w:r>
          </w:p>
        </w:tc>
        <w:tc>
          <w:tcPr>
            <w:tcW w:w="1731" w:type="dxa"/>
            <w:tcBorders/>
            <w:vAlign w:val="center"/>
          </w:tcPr>
          <w:p>
            <w:pPr>
              <w:pStyle w:val="TableContents"/>
              <w:widowControl w:val="false"/>
              <w:suppressLineNumbers/>
              <w:bidi w:val="0"/>
              <w:jc w:val="left"/>
              <w:rPr/>
            </w:pPr>
            <w:r>
              <w:rPr/>
              <w:t>Python, MRtrix3</w:t>
            </w:r>
          </w:p>
        </w:tc>
      </w:tr>
      <w:tr>
        <w:trPr/>
        <w:tc>
          <w:tcPr>
            <w:tcW w:w="3196" w:type="dxa"/>
            <w:tcBorders/>
            <w:vAlign w:val="center"/>
          </w:tcPr>
          <w:p>
            <w:pPr>
              <w:pStyle w:val="TableContents"/>
              <w:widowControl w:val="false"/>
              <w:suppressLineNumbers/>
              <w:bidi w:val="0"/>
              <w:jc w:val="left"/>
              <w:rPr/>
            </w:pPr>
            <w:r>
              <w:rPr>
                <w:rStyle w:val="SourceText"/>
              </w:rPr>
              <w:t>08a_noddi_fit.py</w:t>
            </w:r>
          </w:p>
        </w:tc>
        <w:tc>
          <w:tcPr>
            <w:tcW w:w="4433" w:type="dxa"/>
            <w:tcBorders/>
            <w:vAlign w:val="center"/>
          </w:tcPr>
          <w:p>
            <w:pPr>
              <w:pStyle w:val="TableContents"/>
              <w:widowControl w:val="false"/>
              <w:suppressLineNumbers/>
              <w:bidi w:val="0"/>
              <w:jc w:val="left"/>
              <w:rPr/>
            </w:pPr>
            <w:r>
              <w:rPr/>
              <w:t>8. NODDI fit</w:t>
            </w:r>
          </w:p>
        </w:tc>
        <w:tc>
          <w:tcPr>
            <w:tcW w:w="1731" w:type="dxa"/>
            <w:tcBorders/>
            <w:vAlign w:val="center"/>
          </w:tcPr>
          <w:p>
            <w:pPr>
              <w:pStyle w:val="TableContents"/>
              <w:widowControl w:val="false"/>
              <w:suppressLineNumbers/>
              <w:bidi w:val="0"/>
              <w:jc w:val="left"/>
              <w:rPr/>
            </w:pPr>
            <w:r>
              <w:rPr/>
              <w:t>Python, AMICO</w:t>
            </w:r>
          </w:p>
        </w:tc>
      </w:tr>
      <w:tr>
        <w:trPr/>
        <w:tc>
          <w:tcPr>
            <w:tcW w:w="3196" w:type="dxa"/>
            <w:tcBorders/>
            <w:vAlign w:val="center"/>
          </w:tcPr>
          <w:p>
            <w:pPr>
              <w:pStyle w:val="TableContents"/>
              <w:widowControl w:val="false"/>
              <w:suppressLineNumbers/>
              <w:bidi w:val="0"/>
              <w:jc w:val="left"/>
              <w:rPr/>
            </w:pPr>
            <w:r>
              <w:rPr>
                <w:rStyle w:val="SourceText"/>
              </w:rPr>
              <w:t>08_node_profiles.py</w:t>
            </w:r>
          </w:p>
        </w:tc>
        <w:tc>
          <w:tcPr>
            <w:tcW w:w="4433" w:type="dxa"/>
            <w:tcBorders/>
            <w:vAlign w:val="center"/>
          </w:tcPr>
          <w:p>
            <w:pPr>
              <w:pStyle w:val="TableContents"/>
              <w:widowControl w:val="false"/>
              <w:suppressLineNumbers/>
              <w:bidi w:val="0"/>
              <w:jc w:val="left"/>
              <w:rPr/>
            </w:pPr>
            <w:r>
              <w:rPr/>
              <w:t>8. Along-tract profiles</w:t>
            </w:r>
          </w:p>
        </w:tc>
        <w:tc>
          <w:tcPr>
            <w:tcW w:w="1731" w:type="dxa"/>
            <w:tcBorders/>
            <w:vAlign w:val="center"/>
          </w:tcPr>
          <w:p>
            <w:pPr>
              <w:pStyle w:val="TableContents"/>
              <w:widowControl w:val="false"/>
              <w:suppressLineNumbers/>
              <w:bidi w:val="0"/>
              <w:jc w:val="left"/>
              <w:rPr/>
            </w:pPr>
            <w:r>
              <w:rPr/>
              <w:t>Python, DIPY</w:t>
            </w:r>
          </w:p>
        </w:tc>
      </w:tr>
      <w:tr>
        <w:trPr/>
        <w:tc>
          <w:tcPr>
            <w:tcW w:w="3196" w:type="dxa"/>
            <w:tcBorders/>
            <w:vAlign w:val="center"/>
          </w:tcPr>
          <w:p>
            <w:pPr>
              <w:pStyle w:val="TableContents"/>
              <w:widowControl w:val="false"/>
              <w:suppressLineNumbers/>
              <w:bidi w:val="0"/>
              <w:jc w:val="left"/>
              <w:rPr/>
            </w:pPr>
            <w:r>
              <w:rPr>
                <w:rStyle w:val="SourceText"/>
              </w:rPr>
              <w:t>08b_build_analysis_csv.py</w:t>
            </w:r>
          </w:p>
        </w:tc>
        <w:tc>
          <w:tcPr>
            <w:tcW w:w="4433" w:type="dxa"/>
            <w:tcBorders/>
            <w:vAlign w:val="center"/>
          </w:tcPr>
          <w:p>
            <w:pPr>
              <w:pStyle w:val="TableContents"/>
              <w:widowControl w:val="false"/>
              <w:suppressLineNumbers/>
              <w:bidi w:val="0"/>
              <w:jc w:val="left"/>
              <w:rPr/>
            </w:pPr>
            <w:r>
              <w:rPr/>
              <w:t>8. Analysis files for Step 9</w:t>
            </w:r>
          </w:p>
        </w:tc>
        <w:tc>
          <w:tcPr>
            <w:tcW w:w="1731" w:type="dxa"/>
            <w:tcBorders/>
            <w:vAlign w:val="center"/>
          </w:tcPr>
          <w:p>
            <w:pPr>
              <w:pStyle w:val="TableContents"/>
              <w:widowControl w:val="false"/>
              <w:suppressLineNumbers/>
              <w:bidi w:val="0"/>
              <w:jc w:val="left"/>
              <w:rPr/>
            </w:pPr>
            <w:r>
              <w:rPr/>
              <w:t>Python</w:t>
            </w:r>
          </w:p>
        </w:tc>
      </w:tr>
      <w:tr>
        <w:trPr/>
        <w:tc>
          <w:tcPr>
            <w:tcW w:w="3196" w:type="dxa"/>
            <w:tcBorders/>
            <w:vAlign w:val="center"/>
          </w:tcPr>
          <w:p>
            <w:pPr>
              <w:pStyle w:val="TableContents"/>
              <w:widowControl w:val="false"/>
              <w:suppressLineNumbers/>
              <w:bidi w:val="0"/>
              <w:jc w:val="left"/>
              <w:rPr/>
            </w:pPr>
            <w:r>
              <w:rPr>
                <w:rStyle w:val="SourceText"/>
              </w:rPr>
              <w:t>09a_tract_models.py</w:t>
            </w:r>
          </w:p>
        </w:tc>
        <w:tc>
          <w:tcPr>
            <w:tcW w:w="4433" w:type="dxa"/>
            <w:tcBorders/>
            <w:vAlign w:val="center"/>
          </w:tcPr>
          <w:p>
            <w:pPr>
              <w:pStyle w:val="TableContents"/>
              <w:widowControl w:val="false"/>
              <w:suppressLineNumbers/>
              <w:bidi w:val="0"/>
              <w:jc w:val="left"/>
              <w:rPr/>
            </w:pPr>
            <w:r>
              <w:rPr/>
              <w:t>9. Whole-tract and quartile models</w:t>
            </w:r>
          </w:p>
        </w:tc>
        <w:tc>
          <w:tcPr>
            <w:tcW w:w="1731" w:type="dxa"/>
            <w:tcBorders/>
            <w:vAlign w:val="center"/>
          </w:tcPr>
          <w:p>
            <w:pPr>
              <w:pStyle w:val="TableContents"/>
              <w:widowControl w:val="false"/>
              <w:suppressLineNumbers/>
              <w:bidi w:val="0"/>
              <w:jc w:val="left"/>
              <w:rPr/>
            </w:pPr>
            <w:r>
              <w:rPr/>
              <w:t>Python, statsmodels</w:t>
            </w:r>
          </w:p>
        </w:tc>
      </w:tr>
      <w:tr>
        <w:trPr/>
        <w:tc>
          <w:tcPr>
            <w:tcW w:w="3196" w:type="dxa"/>
            <w:tcBorders/>
            <w:vAlign w:val="center"/>
          </w:tcPr>
          <w:p>
            <w:pPr>
              <w:pStyle w:val="TableContents"/>
              <w:widowControl w:val="false"/>
              <w:suppressLineNumbers/>
              <w:bidi w:val="0"/>
              <w:jc w:val="left"/>
              <w:rPr/>
            </w:pPr>
            <w:r>
              <w:rPr>
                <w:rStyle w:val="SourceText"/>
              </w:rPr>
              <w:t>09b_nodewise_permutation.R</w:t>
            </w:r>
          </w:p>
        </w:tc>
        <w:tc>
          <w:tcPr>
            <w:tcW w:w="4433" w:type="dxa"/>
            <w:tcBorders/>
            <w:vAlign w:val="center"/>
          </w:tcPr>
          <w:p>
            <w:pPr>
              <w:pStyle w:val="TableContents"/>
              <w:widowControl w:val="false"/>
              <w:suppressLineNumbers/>
              <w:bidi w:val="0"/>
              <w:jc w:val="left"/>
              <w:rPr/>
            </w:pPr>
            <w:r>
              <w:rPr/>
              <w:t>9. Node-wise permutation test</w:t>
            </w:r>
          </w:p>
        </w:tc>
        <w:tc>
          <w:tcPr>
            <w:tcW w:w="1731" w:type="dxa"/>
            <w:tcBorders/>
            <w:vAlign w:val="center"/>
          </w:tcPr>
          <w:p>
            <w:pPr>
              <w:pStyle w:val="TableContents"/>
              <w:widowControl w:val="false"/>
              <w:suppressLineNumbers/>
              <w:bidi w:val="0"/>
              <w:jc w:val="left"/>
              <w:rPr/>
            </w:pPr>
            <w:r>
              <w:rPr/>
              <w:t>R</w:t>
            </w:r>
          </w:p>
        </w:tc>
      </w:tr>
      <w:tr>
        <w:trPr/>
        <w:tc>
          <w:tcPr>
            <w:tcW w:w="3196" w:type="dxa"/>
            <w:tcBorders>
              <w:bottom w:val="single" w:sz="6" w:space="0" w:color="808080"/>
            </w:tcBorders>
            <w:vAlign w:val="center"/>
          </w:tcPr>
          <w:p>
            <w:pPr>
              <w:pStyle w:val="TableContents"/>
              <w:widowControl w:val="false"/>
              <w:suppressLineNumbers/>
              <w:bidi w:val="0"/>
              <w:jc w:val="left"/>
              <w:rPr/>
            </w:pPr>
            <w:r>
              <w:rPr>
                <w:rStyle w:val="SourceText"/>
              </w:rPr>
              <w:t>09c_stack_for_explorer.py</w:t>
            </w:r>
          </w:p>
        </w:tc>
        <w:tc>
          <w:tcPr>
            <w:tcW w:w="4433" w:type="dxa"/>
            <w:tcBorders>
              <w:bottom w:val="single" w:sz="6" w:space="0" w:color="808080"/>
            </w:tcBorders>
            <w:vAlign w:val="center"/>
          </w:tcPr>
          <w:p>
            <w:pPr>
              <w:pStyle w:val="TableContents"/>
              <w:widowControl w:val="false"/>
              <w:suppressLineNumbers/>
              <w:bidi w:val="0"/>
              <w:jc w:val="left"/>
              <w:rPr/>
            </w:pPr>
            <w:r>
              <w:rPr/>
              <w:t>9. Explorer input</w:t>
            </w:r>
          </w:p>
        </w:tc>
        <w:tc>
          <w:tcPr>
            <w:tcW w:w="1731" w:type="dxa"/>
            <w:tcBorders>
              <w:bottom w:val="single" w:sz="6" w:space="0" w:color="808080"/>
            </w:tcBorders>
            <w:vAlign w:val="center"/>
          </w:tcPr>
          <w:p>
            <w:pPr>
              <w:pStyle w:val="TableContents"/>
              <w:widowControl w:val="false"/>
              <w:suppressLineNumbers/>
              <w:bidi w:val="0"/>
              <w:jc w:val="left"/>
              <w:rPr/>
            </w:pPr>
            <w:r>
              <w:rPr/>
              <w:t>Python</w:t>
            </w:r>
          </w:p>
        </w:tc>
      </w:tr>
    </w:tbl>
    <w:p>
      <w:pPr>
        <w:pStyle w:val="BodyText"/>
        <w:bidi w:val="0"/>
        <w:jc w:val="left"/>
        <w:rPr/>
      </w:pPr>
      <w:r>
        <w:rPr>
          <w:rStyle w:val="Emphasis"/>
        </w:rPr>
        <w:t>Note.</w:t>
      </w:r>
      <w:r>
        <w:rPr/>
        <w:t xml:space="preserve"> NODDI = neurite orientation dispersion and density imaging.</w:t>
      </w:r>
    </w:p>
    <w:p>
      <w:pPr>
        <w:pStyle w:val="BodyText"/>
        <w:bidi w:val="0"/>
        <w:jc w:val="left"/>
        <w:rPr/>
      </w:pPr>
      <w:r>
        <w:rPr/>
        <w:t>The complete set can be retrieved with the following command.</w:t>
      </w:r>
    </w:p>
    <w:p>
      <w:pPr>
        <w:pStyle w:val="PreformattedTextcode"/>
        <w:bidi w:val="0"/>
        <w:jc w:val="left"/>
        <w:rPr/>
      </w:pPr>
      <w:r>
        <w:rPr/>
        <w:t>mkdir -p mesoconnect_scripts &amp;&amp; cd mesoconnect_scripts</w:t>
      </w:r>
    </w:p>
    <w:p>
      <w:pPr>
        <w:pStyle w:val="PreformattedTextcode"/>
        <w:bidi w:val="0"/>
        <w:jc w:val="left"/>
        <w:rPr/>
      </w:pPr>
      <w:r>
        <w:rPr/>
        <w:t>base="https://diffusiontensorimaging-repos.github.io/MesoConnect-Tutorial/scripts"</w:t>
      </w:r>
    </w:p>
    <w:p>
      <w:pPr>
        <w:pStyle w:val="PreformattedTextcode"/>
        <w:bidi w:val="0"/>
        <w:jc w:val="left"/>
        <w:rPr/>
      </w:pPr>
      <w:r>
        <w:rPr/>
        <w:t>for f in 00_config.sh 00b_fod_estimation.sh 01_register_mni_to_t1.sh 02_warp_rois.sh \</w:t>
      </w:r>
    </w:p>
    <w:p>
      <w:pPr>
        <w:pStyle w:val="PreformattedTextcode"/>
        <w:bidi w:val="0"/>
        <w:jc w:val="left"/>
        <w:rPr/>
      </w:pPr>
      <w:r>
        <w:rPr/>
        <w:t xml:space="preserve">         </w:t>
      </w:r>
      <w:r>
        <w:rPr/>
        <w:t>03_build_corridor_mask.sh 04_tune_cutoff.sh 04b_compare_cutoffs.py \</w:t>
      </w:r>
    </w:p>
    <w:p>
      <w:pPr>
        <w:pStyle w:val="PreformattedTextcode"/>
        <w:bidi w:val="0"/>
        <w:jc w:val="left"/>
        <w:rPr/>
      </w:pPr>
      <w:r>
        <w:rPr/>
        <w:t xml:space="preserve">         </w:t>
      </w:r>
      <w:r>
        <w:rPr/>
        <w:t>05_tractography.sh 06_clean_bundles.py 07_visual_qc.py 08a_noddi_fit.py \</w:t>
      </w:r>
    </w:p>
    <w:p>
      <w:pPr>
        <w:pStyle w:val="PreformattedTextcode"/>
        <w:bidi w:val="0"/>
        <w:jc w:val="left"/>
        <w:rPr/>
      </w:pPr>
      <w:r>
        <w:rPr/>
        <w:t xml:space="preserve">         </w:t>
      </w:r>
      <w:r>
        <w:rPr/>
        <w:t>08_node_profiles.py 08b_build_analysis_csv.py 09a_tract_models.py \</w:t>
      </w:r>
    </w:p>
    <w:p>
      <w:pPr>
        <w:pStyle w:val="PreformattedTextcode"/>
        <w:bidi w:val="0"/>
        <w:jc w:val="left"/>
        <w:rPr/>
      </w:pPr>
      <w:r>
        <w:rPr/>
        <w:t xml:space="preserve">         </w:t>
      </w:r>
      <w:r>
        <w:rPr/>
        <w:t>09b_nodewise_permutation.R 09c_stack_for_explorer.py; do</w:t>
      </w:r>
    </w:p>
    <w:p>
      <w:pPr>
        <w:pStyle w:val="PreformattedTextcode"/>
        <w:bidi w:val="0"/>
        <w:jc w:val="left"/>
        <w:rPr/>
      </w:pPr>
      <w:r>
        <w:rPr/>
        <w:t xml:space="preserve">  </w:t>
      </w:r>
      <w:r>
        <w:rPr/>
        <w:t>curl -sSLO "$base/$f"</w:t>
      </w:r>
    </w:p>
    <w:p>
      <w:pPr>
        <w:pStyle w:val="PreformattedTextcode"/>
        <w:bidi w:val="0"/>
        <w:spacing w:before="0" w:after="283"/>
        <w:jc w:val="left"/>
        <w:rPr/>
      </w:pPr>
      <w:r>
        <w:rPr/>
        <w:t>done</w:t>
      </w:r>
    </w:p>
    <w:p>
      <w:pPr>
        <w:pStyle w:val="Heading2"/>
        <w:bidi w:val="0"/>
        <w:jc w:val="left"/>
        <w:rPr/>
      </w:pPr>
      <w:r>
        <w:rPr/>
        <w:t>Validation status</w:t>
      </w:r>
    </w:p>
    <w:p>
      <w:pPr>
        <w:pStyle w:val="BodyText"/>
        <w:bidi w:val="0"/>
        <w:jc w:val="left"/>
        <w:rPr/>
      </w:pPr>
      <w:r>
        <w:rPr/>
        <w:t xml:space="preserve">The scripts generalize those used to process the example dataset. Before release they were run from Step 0b to Step 8b on three participants of that dataset and compared with the outputs the dataset's own scripts had produced: warped regions and corridors overlapped at Dice ≥ .93, cleaned streamline counts and lengths agreed within the run-to-run variability of tractography, NODDI maps were identical, and along-tract profiles correlated at </w:t>
      </w:r>
      <w:r>
        <w:rPr>
          <w:rStyle w:val="Emphasis"/>
        </w:rPr>
        <w:t>r</w:t>
      </w:r>
      <w:r>
        <w:rPr/>
        <w:t xml:space="preserve"> ≥ .94 across nodes. The group-level scripts reproduce that dataset's whole-tract, quartile and node-wise results. The run used MRtrix3 3.0.7, FSL 6.0.5.1, ANTs 2.3.5, Python 3.8, DIPY 1.8.0, pyAFQ 1.3.5, AMICO 2.1.1 and R 4 on Linux.</w:t>
      </w:r>
    </w:p>
    <w:p>
      <w:pPr>
        <w:pStyle w:val="BodyText"/>
        <w:bidi w:val="0"/>
        <w:jc w:val="left"/>
        <w:rPr/>
      </w:pPr>
      <w:r>
        <w:rPr/>
        <w:t xml:space="preserve">The scripts from which these were generalized are in the </w:t>
      </w:r>
      <w:hyperlink r:id="rId44">
        <w:r>
          <w:rPr>
            <w:rStyle w:val="Hyperlink"/>
          </w:rPr>
          <w:t>SDN-IMPACT-DTI repository</w:t>
        </w:r>
      </w:hyperlink>
      <w:r>
        <w:rPr/>
        <w:t>.</w:t>
      </w:r>
    </w:p>
    <w:p>
      <w:pPr>
        <w:pStyle w:val="Heading1"/>
        <w:bidi w:val="0"/>
        <w:rPr/>
      </w:pPr>
      <w:r>
        <w:rPr/>
        <w:t>Suggested methods text</w:t>
      </w:r>
    </w:p>
    <w:p>
      <w:pPr>
        <w:pStyle w:val="BodyText"/>
        <w:bidi w:val="0"/>
        <w:jc w:val="left"/>
        <w:rPr/>
      </w:pPr>
      <w:r>
        <w:rPr/>
        <w:t>The paragraphs below describe the corridor workflow in the form required for a Method section and may be adapted. Values in square brackets are study-specific and should be replaced with the values used; values stated without brackets are those of the workflow as documented here.</w:t>
      </w:r>
    </w:p>
    <w:p>
      <w:pPr>
        <w:pStyle w:val="BodyText"/>
        <w:bidi w:val="0"/>
        <w:jc w:val="left"/>
        <w:rPr/>
      </w:pPr>
      <w:r>
        <w:rPr/>
        <w:t xml:space="preserve">The whole tutorial is also available as a single document, with tables and figures numbered S1, S2 and so on and the scripts in an appendix: </w:t>
      </w:r>
      <w:hyperlink r:id="rId45">
        <w:r>
          <w:rPr>
            <w:rStyle w:val="Hyperlink"/>
          </w:rPr>
          <w:t>PDF</w:t>
        </w:r>
      </w:hyperlink>
      <w:r>
        <w:rPr/>
        <w:t xml:space="preserve"> and </w:t>
      </w:r>
      <w:hyperlink r:id="rId46">
        <w:r>
          <w:rPr>
            <w:rStyle w:val="Hyperlink"/>
          </w:rPr>
          <w:t>Word</w:t>
        </w:r>
      </w:hyperlink>
      <w:r>
        <w:rPr/>
        <w:t>.</w:t>
      </w:r>
    </w:p>
    <w:p>
      <w:pPr>
        <w:pStyle w:val="Heading2"/>
        <w:bidi w:val="0"/>
        <w:jc w:val="left"/>
        <w:rPr/>
      </w:pPr>
      <w:r>
        <w:rPr/>
        <w:t>Tractography</w:t>
      </w:r>
    </w:p>
    <w:p>
      <w:pPr>
        <w:pStyle w:val="BodyText"/>
        <w:bidi w:val="0"/>
        <w:jc w:val="left"/>
        <w:rPr/>
      </w:pPr>
      <w:r>
        <w:rPr/>
        <w:t>Mesolimbic pathways were reconstructed in each participant using the MesoConnect Atlas as an anatomical constraint on participant-level tractography. For each pathway, the seed region, the target region and the atlas's 50% group-overlap map were transformed from Montreal Neurological Institute (MNI) space to each participant's T1-weighted image using symmetric diffeomorphic registration (ANTs; Avants et al., 2008) and then to diffusion space using the affine transform estimated during preprocessing, with nearest-neighbour interpolation. The warped atlas was dilated by [two] voxels and combined with the seed and target regions to define an inclusion zone; its inverse served as the sole exclusion mask. Fibre orientation distributions were estimated with multi-shell multi-tissue constrained spherical deconvolution (Jeurissen et al., 2014) using group-averaged response functions (Dhollander et al., 2016) and intensity normalisation in MRtrix3 (Tournier et al., 2019). Probabilistic tractography (iFOD2; Tournier et al., 2010) was seeded unidirectionally from the seed region, required to enter the target region, and terminated on entry, with [2,500] streamlines selected from a maximum of [25 million] seeds, a fibre orientation distribution amplitude cutoff of [0.01], and length bounds of [35] to [65] mm. The cutoff was selected from a pilot sweep in [five] participants as the most permissive value that reached the streamline target in every pilot participant and reproduced the trajectory obtained at the most conservative cutoff.</w:t>
      </w:r>
    </w:p>
    <w:p>
      <w:pPr>
        <w:pStyle w:val="Heading2"/>
        <w:bidi w:val="0"/>
        <w:jc w:val="left"/>
        <w:rPr/>
      </w:pPr>
      <w:r>
        <w:rPr/>
        <w:t>Bundle cleaning and quality control</w:t>
      </w:r>
    </w:p>
    <w:p>
      <w:pPr>
        <w:pStyle w:val="BodyText"/>
        <w:bidi w:val="0"/>
        <w:jc w:val="left"/>
        <w:rPr/>
      </w:pPr>
      <w:r>
        <w:rPr/>
        <w:t xml:space="preserve">Streamlines were resampled to 100 points and cleaned with pyAFQ (Kruper et al., 2021; Yeatman et al., 2012) by iteratively removing streamlines more than 3 </w:t>
      </w:r>
      <w:r>
        <w:rPr>
          <w:rStyle w:val="Emphasis"/>
        </w:rPr>
        <w:t>SD</w:t>
      </w:r>
      <w:r>
        <w:rPr/>
        <w:t xml:space="preserve"> (Mahalanobis distance) from the bundle centroid or longer than the mean length by more than 2 </w:t>
      </w:r>
      <w:r>
        <w:rPr>
          <w:rStyle w:val="Emphasis"/>
        </w:rPr>
        <w:t>SD</w:t>
      </w:r>
      <w:r>
        <w:rPr/>
        <w:t xml:space="preserve">, for up to five iterations. [Where a tract reconstructed as two distinct bundles, streamlines were first clustered with QuickBundles (Garyfallidis et al., 2012; 5 mm threshold), each cluster was cleaned separately, and the anatomically correct cluster was retained after inspection.] Every cleaned bundle was inspected as a tract-density overlay on the mean </w:t>
      </w:r>
      <w:r>
        <w:rPr>
          <w:rStyle w:val="Emphasis"/>
        </w:rPr>
        <w:t>b</w:t>
      </w:r>
      <w:r>
        <w:rPr/>
        <w:t xml:space="preserve"> = 0 image; bundles with fewer than 50 or more than 5,000 tract-density voxels, or a maximum density below 5 streamlines per voxel, were flagged for review. [</w:t>
      </w:r>
      <w:r>
        <w:rPr>
          <w:rStyle w:val="Emphasis"/>
        </w:rPr>
        <w:t>n</w:t>
      </w:r>
      <w:r>
        <w:rPr/>
        <w:t>] participants were excluded at this stage.</w:t>
      </w:r>
    </w:p>
    <w:p>
      <w:pPr>
        <w:pStyle w:val="Heading2"/>
        <w:bidi w:val="0"/>
        <w:jc w:val="left"/>
        <w:rPr/>
      </w:pPr>
      <w:r>
        <w:rPr/>
        <w:t>Along-tract profiles</w:t>
      </w:r>
    </w:p>
    <w:p>
      <w:pPr>
        <w:pStyle w:val="BodyText"/>
        <w:bidi w:val="0"/>
        <w:jc w:val="left"/>
        <w:rPr/>
      </w:pPr>
      <w:r>
        <w:rPr/>
        <w:t>Each cleaned bundle was oriented from seed to target against its QuickBundles centroid and sampled at 100 equidistant nodes using Gaussian-weighted tract profiling (Yeatman et al., 2012) as implemented in DIPY (Garyfallidis et al., 2014). [Fractional anisotropy was taken from the diffusion tensor fit. Neurite density index, orientation dispersion index and free-water fraction were obtained from NODDI (Zhang et al., 2012) fitted with AMICO (Daducci et al., 2015), using tissue-weighted modulated maps for neurite density and orientation dispersion (Parker et al., 2021).] Streamline count and mean streamline length were recorded for each bundle as indices of reconstruction quality.</w:t>
      </w:r>
    </w:p>
    <w:p>
      <w:pPr>
        <w:pStyle w:val="Heading2"/>
        <w:bidi w:val="0"/>
        <w:jc w:val="left"/>
        <w:rPr/>
      </w:pPr>
      <w:r>
        <w:rPr/>
        <w:t>Statistical analysis</w:t>
      </w:r>
    </w:p>
    <w:p>
      <w:pPr>
        <w:pStyle w:val="BodyText"/>
        <w:bidi w:val="0"/>
        <w:jc w:val="left"/>
        <w:rPr/>
      </w:pPr>
      <w:r>
        <w:rPr/>
        <w:t xml:space="preserve">[Whole tract: The metric was averaged across nodes and related to the outcome in a linear model (or, for subregional tracts sharing most of their course, a mixed model with a subregion term and a random intercept for participant, in which the outcome × subregion interaction was tested by likelihood ratio).] [Quartiles: The metric was averaged within nodes 0–24, 25–49, 50–74 and 75–99 and the same model was fitted per quartile, with correction across quartiles by false discovery rate (or maximum-statistic permutation).] [Nodes: At each node the outcome was regressed on the metric and covariates. Adjacent nodes with parametric </w:t>
      </w:r>
      <w:r>
        <w:rPr>
          <w:rStyle w:val="Emphasis"/>
        </w:rPr>
        <w:t>p</w:t>
      </w:r>
      <w:r>
        <w:rPr/>
        <w:t xml:space="preserve"> &lt; .05 formed clusters, and family-wise error was controlled at the cluster level: a null distribution of maximum cluster extent was obtained from 5,000 Freedman–Lane permutations (Freedman &amp; Lane, 1983; Winkler et al., 2014), and clusters were retained when the proportion of permutations with a maximum cluster at least as long did not exceed .05.] Covariates were [intracranial volume, the mean streamline length and streamline count of the cleaned bundle, absolute head motion and age]. [Variables in the whole-tract and quartile models were standardized.] The resolution of analysis and the covariate set were specified before results were examined.</w:t>
      </w:r>
    </w:p>
    <w:p>
      <w:pPr>
        <w:pStyle w:val="Heading1"/>
        <w:bidi w:val="0"/>
        <w:rPr/>
      </w:pPr>
      <w:r>
        <w:rPr/>
        <w:t>Abbreviations</w:t>
      </w:r>
    </w:p>
    <w:tbl>
      <w:tblPr>
        <w:tblW w:w="5000" w:type="pct"/>
        <w:jc w:val="left"/>
        <w:tblInd w:w="60" w:type="dxa"/>
        <w:tblLayout w:type="fixed"/>
        <w:tblCellMar>
          <w:top w:w="60" w:type="dxa"/>
          <w:left w:w="60" w:type="dxa"/>
          <w:bottom w:w="60" w:type="dxa"/>
          <w:right w:w="60" w:type="dxa"/>
        </w:tblCellMar>
      </w:tblPr>
      <w:tblGrid>
        <w:gridCol w:w="1854"/>
        <w:gridCol w:w="7505"/>
      </w:tblGrid>
      <w:tr>
        <w:trPr>
          <w:tblHeader w:val="true"/>
        </w:trPr>
        <w:tc>
          <w:tcPr>
            <w:tcW w:w="1854" w:type="dxa"/>
            <w:tcBorders>
              <w:top w:val="single" w:sz="6" w:space="0" w:color="808080"/>
              <w:bottom w:val="single" w:sz="2" w:space="0" w:color="808080"/>
            </w:tcBorders>
            <w:vAlign w:val="center"/>
          </w:tcPr>
          <w:p>
            <w:pPr>
              <w:pStyle w:val="TableHeading"/>
              <w:suppressLineNumbers/>
              <w:bidi w:val="0"/>
              <w:jc w:val="left"/>
              <w:rPr/>
            </w:pPr>
            <w:r>
              <w:rPr/>
              <w:t>Abbreviation</w:t>
            </w:r>
          </w:p>
        </w:tc>
        <w:tc>
          <w:tcPr>
            <w:tcW w:w="7505" w:type="dxa"/>
            <w:tcBorders>
              <w:top w:val="single" w:sz="6" w:space="0" w:color="808080"/>
              <w:bottom w:val="single" w:sz="2" w:space="0" w:color="808080"/>
            </w:tcBorders>
            <w:vAlign w:val="center"/>
          </w:tcPr>
          <w:p>
            <w:pPr>
              <w:pStyle w:val="TableHeading"/>
              <w:suppressLineNumbers/>
              <w:bidi w:val="0"/>
              <w:jc w:val="left"/>
              <w:rPr/>
            </w:pPr>
            <w:r>
              <w:rPr/>
              <w:t>Term</w:t>
            </w:r>
          </w:p>
        </w:tc>
      </w:tr>
      <w:tr>
        <w:trPr/>
        <w:tc>
          <w:tcPr>
            <w:tcW w:w="1854" w:type="dxa"/>
            <w:tcBorders/>
            <w:vAlign w:val="center"/>
          </w:tcPr>
          <w:p>
            <w:pPr>
              <w:pStyle w:val="TableContents"/>
              <w:widowControl w:val="false"/>
              <w:suppressLineNumbers/>
              <w:bidi w:val="0"/>
              <w:jc w:val="left"/>
              <w:rPr/>
            </w:pPr>
            <w:r>
              <w:rPr/>
              <w:t>ACT</w:t>
            </w:r>
          </w:p>
        </w:tc>
        <w:tc>
          <w:tcPr>
            <w:tcW w:w="7505" w:type="dxa"/>
            <w:tcBorders/>
            <w:vAlign w:val="center"/>
          </w:tcPr>
          <w:p>
            <w:pPr>
              <w:pStyle w:val="TableContents"/>
              <w:widowControl w:val="false"/>
              <w:suppressLineNumbers/>
              <w:bidi w:val="0"/>
              <w:jc w:val="left"/>
              <w:rPr/>
            </w:pPr>
            <w:r>
              <w:rPr/>
              <w:t>anatomically constrained tractography</w:t>
            </w:r>
          </w:p>
        </w:tc>
      </w:tr>
      <w:tr>
        <w:trPr/>
        <w:tc>
          <w:tcPr>
            <w:tcW w:w="1854" w:type="dxa"/>
            <w:tcBorders/>
            <w:vAlign w:val="center"/>
          </w:tcPr>
          <w:p>
            <w:pPr>
              <w:pStyle w:val="TableContents"/>
              <w:widowControl w:val="false"/>
              <w:suppressLineNumbers/>
              <w:bidi w:val="0"/>
              <w:jc w:val="left"/>
              <w:rPr/>
            </w:pPr>
            <w:r>
              <w:rPr/>
              <w:t>AMICO</w:t>
            </w:r>
          </w:p>
        </w:tc>
        <w:tc>
          <w:tcPr>
            <w:tcW w:w="7505" w:type="dxa"/>
            <w:tcBorders/>
            <w:vAlign w:val="center"/>
          </w:tcPr>
          <w:p>
            <w:pPr>
              <w:pStyle w:val="TableContents"/>
              <w:widowControl w:val="false"/>
              <w:suppressLineNumbers/>
              <w:bidi w:val="0"/>
              <w:jc w:val="left"/>
              <w:rPr/>
            </w:pPr>
            <w:r>
              <w:rPr/>
              <w:t>Accelerated Microstructure Imaging via Convex Optimization</w:t>
            </w:r>
          </w:p>
        </w:tc>
      </w:tr>
      <w:tr>
        <w:trPr/>
        <w:tc>
          <w:tcPr>
            <w:tcW w:w="1854" w:type="dxa"/>
            <w:tcBorders/>
            <w:vAlign w:val="center"/>
          </w:tcPr>
          <w:p>
            <w:pPr>
              <w:pStyle w:val="TableContents"/>
              <w:widowControl w:val="false"/>
              <w:suppressLineNumbers/>
              <w:bidi w:val="0"/>
              <w:jc w:val="left"/>
              <w:rPr/>
            </w:pPr>
            <w:r>
              <w:rPr/>
              <w:t>CSD</w:t>
            </w:r>
          </w:p>
        </w:tc>
        <w:tc>
          <w:tcPr>
            <w:tcW w:w="7505" w:type="dxa"/>
            <w:tcBorders/>
            <w:vAlign w:val="center"/>
          </w:tcPr>
          <w:p>
            <w:pPr>
              <w:pStyle w:val="TableContents"/>
              <w:widowControl w:val="false"/>
              <w:suppressLineNumbers/>
              <w:bidi w:val="0"/>
              <w:jc w:val="left"/>
              <w:rPr/>
            </w:pPr>
            <w:r>
              <w:rPr/>
              <w:t>constrained spherical deconvolution</w:t>
            </w:r>
          </w:p>
        </w:tc>
      </w:tr>
      <w:tr>
        <w:trPr/>
        <w:tc>
          <w:tcPr>
            <w:tcW w:w="1854" w:type="dxa"/>
            <w:tcBorders/>
            <w:vAlign w:val="center"/>
          </w:tcPr>
          <w:p>
            <w:pPr>
              <w:pStyle w:val="TableContents"/>
              <w:widowControl w:val="false"/>
              <w:suppressLineNumbers/>
              <w:bidi w:val="0"/>
              <w:jc w:val="left"/>
              <w:rPr/>
            </w:pPr>
            <w:r>
              <w:rPr/>
              <w:t>DIPY</w:t>
            </w:r>
          </w:p>
        </w:tc>
        <w:tc>
          <w:tcPr>
            <w:tcW w:w="7505" w:type="dxa"/>
            <w:tcBorders/>
            <w:vAlign w:val="center"/>
          </w:tcPr>
          <w:p>
            <w:pPr>
              <w:pStyle w:val="TableContents"/>
              <w:widowControl w:val="false"/>
              <w:suppressLineNumbers/>
              <w:bidi w:val="0"/>
              <w:jc w:val="left"/>
              <w:rPr/>
            </w:pPr>
            <w:r>
              <w:rPr/>
              <w:t>Diffusion Imaging in Python</w:t>
            </w:r>
          </w:p>
        </w:tc>
      </w:tr>
      <w:tr>
        <w:trPr/>
        <w:tc>
          <w:tcPr>
            <w:tcW w:w="1854" w:type="dxa"/>
            <w:tcBorders/>
            <w:vAlign w:val="center"/>
          </w:tcPr>
          <w:p>
            <w:pPr>
              <w:pStyle w:val="TableContents"/>
              <w:widowControl w:val="false"/>
              <w:suppressLineNumbers/>
              <w:bidi w:val="0"/>
              <w:jc w:val="left"/>
              <w:rPr/>
            </w:pPr>
            <w:r>
              <w:rPr/>
              <w:t>FA</w:t>
            </w:r>
          </w:p>
        </w:tc>
        <w:tc>
          <w:tcPr>
            <w:tcW w:w="7505" w:type="dxa"/>
            <w:tcBorders/>
            <w:vAlign w:val="center"/>
          </w:tcPr>
          <w:p>
            <w:pPr>
              <w:pStyle w:val="TableContents"/>
              <w:widowControl w:val="false"/>
              <w:suppressLineNumbers/>
              <w:bidi w:val="0"/>
              <w:jc w:val="left"/>
              <w:rPr/>
            </w:pPr>
            <w:r>
              <w:rPr/>
              <w:t>fractional anisotropy</w:t>
            </w:r>
          </w:p>
        </w:tc>
      </w:tr>
      <w:tr>
        <w:trPr/>
        <w:tc>
          <w:tcPr>
            <w:tcW w:w="1854" w:type="dxa"/>
            <w:tcBorders/>
            <w:vAlign w:val="center"/>
          </w:tcPr>
          <w:p>
            <w:pPr>
              <w:pStyle w:val="TableContents"/>
              <w:widowControl w:val="false"/>
              <w:suppressLineNumbers/>
              <w:bidi w:val="0"/>
              <w:jc w:val="left"/>
              <w:rPr/>
            </w:pPr>
            <w:r>
              <w:rPr/>
              <w:t>FDR</w:t>
            </w:r>
          </w:p>
        </w:tc>
        <w:tc>
          <w:tcPr>
            <w:tcW w:w="7505" w:type="dxa"/>
            <w:tcBorders/>
            <w:vAlign w:val="center"/>
          </w:tcPr>
          <w:p>
            <w:pPr>
              <w:pStyle w:val="TableContents"/>
              <w:widowControl w:val="false"/>
              <w:suppressLineNumbers/>
              <w:bidi w:val="0"/>
              <w:jc w:val="left"/>
              <w:rPr/>
            </w:pPr>
            <w:r>
              <w:rPr/>
              <w:t>false discovery rate</w:t>
            </w:r>
          </w:p>
        </w:tc>
      </w:tr>
      <w:tr>
        <w:trPr/>
        <w:tc>
          <w:tcPr>
            <w:tcW w:w="1854" w:type="dxa"/>
            <w:tcBorders/>
            <w:vAlign w:val="center"/>
          </w:tcPr>
          <w:p>
            <w:pPr>
              <w:pStyle w:val="TableContents"/>
              <w:widowControl w:val="false"/>
              <w:suppressLineNumbers/>
              <w:bidi w:val="0"/>
              <w:jc w:val="left"/>
              <w:rPr/>
            </w:pPr>
            <w:r>
              <w:rPr/>
              <w:t>FOD</w:t>
            </w:r>
          </w:p>
        </w:tc>
        <w:tc>
          <w:tcPr>
            <w:tcW w:w="7505" w:type="dxa"/>
            <w:tcBorders/>
            <w:vAlign w:val="center"/>
          </w:tcPr>
          <w:p>
            <w:pPr>
              <w:pStyle w:val="TableContents"/>
              <w:widowControl w:val="false"/>
              <w:suppressLineNumbers/>
              <w:bidi w:val="0"/>
              <w:jc w:val="left"/>
              <w:rPr/>
            </w:pPr>
            <w:r>
              <w:rPr/>
              <w:t>fibre orientation distribution</w:t>
            </w:r>
          </w:p>
        </w:tc>
      </w:tr>
      <w:tr>
        <w:trPr/>
        <w:tc>
          <w:tcPr>
            <w:tcW w:w="1854" w:type="dxa"/>
            <w:tcBorders/>
            <w:vAlign w:val="center"/>
          </w:tcPr>
          <w:p>
            <w:pPr>
              <w:pStyle w:val="TableContents"/>
              <w:widowControl w:val="false"/>
              <w:suppressLineNumbers/>
              <w:bidi w:val="0"/>
              <w:jc w:val="left"/>
              <w:rPr/>
            </w:pPr>
            <w:r>
              <w:rPr/>
              <w:t>FWE</w:t>
            </w:r>
          </w:p>
        </w:tc>
        <w:tc>
          <w:tcPr>
            <w:tcW w:w="7505" w:type="dxa"/>
            <w:tcBorders/>
            <w:vAlign w:val="center"/>
          </w:tcPr>
          <w:p>
            <w:pPr>
              <w:pStyle w:val="TableContents"/>
              <w:widowControl w:val="false"/>
              <w:suppressLineNumbers/>
              <w:bidi w:val="0"/>
              <w:jc w:val="left"/>
              <w:rPr/>
            </w:pPr>
            <w:r>
              <w:rPr/>
              <w:t>family-wise error</w:t>
            </w:r>
          </w:p>
        </w:tc>
      </w:tr>
      <w:tr>
        <w:trPr/>
        <w:tc>
          <w:tcPr>
            <w:tcW w:w="1854" w:type="dxa"/>
            <w:tcBorders/>
            <w:vAlign w:val="center"/>
          </w:tcPr>
          <w:p>
            <w:pPr>
              <w:pStyle w:val="TableContents"/>
              <w:widowControl w:val="false"/>
              <w:suppressLineNumbers/>
              <w:bidi w:val="0"/>
              <w:jc w:val="left"/>
              <w:rPr/>
            </w:pPr>
            <w:r>
              <w:rPr/>
              <w:t>FWF</w:t>
            </w:r>
          </w:p>
        </w:tc>
        <w:tc>
          <w:tcPr>
            <w:tcW w:w="7505" w:type="dxa"/>
            <w:tcBorders/>
            <w:vAlign w:val="center"/>
          </w:tcPr>
          <w:p>
            <w:pPr>
              <w:pStyle w:val="TableContents"/>
              <w:widowControl w:val="false"/>
              <w:suppressLineNumbers/>
              <w:bidi w:val="0"/>
              <w:jc w:val="left"/>
              <w:rPr/>
            </w:pPr>
            <w:r>
              <w:rPr/>
              <w:t>free-water fraction</w:t>
            </w:r>
          </w:p>
        </w:tc>
      </w:tr>
      <w:tr>
        <w:trPr/>
        <w:tc>
          <w:tcPr>
            <w:tcW w:w="1854" w:type="dxa"/>
            <w:tcBorders/>
            <w:vAlign w:val="center"/>
          </w:tcPr>
          <w:p>
            <w:pPr>
              <w:pStyle w:val="TableContents"/>
              <w:widowControl w:val="false"/>
              <w:suppressLineNumbers/>
              <w:bidi w:val="0"/>
              <w:jc w:val="left"/>
              <w:rPr/>
            </w:pPr>
            <w:r>
              <w:rPr/>
              <w:t>HCP</w:t>
            </w:r>
          </w:p>
        </w:tc>
        <w:tc>
          <w:tcPr>
            <w:tcW w:w="7505" w:type="dxa"/>
            <w:tcBorders/>
            <w:vAlign w:val="center"/>
          </w:tcPr>
          <w:p>
            <w:pPr>
              <w:pStyle w:val="TableContents"/>
              <w:widowControl w:val="false"/>
              <w:suppressLineNumbers/>
              <w:bidi w:val="0"/>
              <w:jc w:val="left"/>
              <w:rPr/>
            </w:pPr>
            <w:r>
              <w:rPr/>
              <w:t>Human Connectome Project</w:t>
            </w:r>
          </w:p>
        </w:tc>
      </w:tr>
      <w:tr>
        <w:trPr/>
        <w:tc>
          <w:tcPr>
            <w:tcW w:w="1854" w:type="dxa"/>
            <w:tcBorders/>
            <w:vAlign w:val="center"/>
          </w:tcPr>
          <w:p>
            <w:pPr>
              <w:pStyle w:val="TableContents"/>
              <w:widowControl w:val="false"/>
              <w:suppressLineNumbers/>
              <w:bidi w:val="0"/>
              <w:jc w:val="left"/>
              <w:rPr/>
            </w:pPr>
            <w:r>
              <w:rPr/>
              <w:t>ICV</w:t>
            </w:r>
          </w:p>
        </w:tc>
        <w:tc>
          <w:tcPr>
            <w:tcW w:w="7505" w:type="dxa"/>
            <w:tcBorders/>
            <w:vAlign w:val="center"/>
          </w:tcPr>
          <w:p>
            <w:pPr>
              <w:pStyle w:val="TableContents"/>
              <w:widowControl w:val="false"/>
              <w:suppressLineNumbers/>
              <w:bidi w:val="0"/>
              <w:jc w:val="left"/>
              <w:rPr/>
            </w:pPr>
            <w:r>
              <w:rPr/>
              <w:t>intracranial volume</w:t>
            </w:r>
          </w:p>
        </w:tc>
      </w:tr>
      <w:tr>
        <w:trPr/>
        <w:tc>
          <w:tcPr>
            <w:tcW w:w="1854" w:type="dxa"/>
            <w:tcBorders/>
            <w:vAlign w:val="center"/>
          </w:tcPr>
          <w:p>
            <w:pPr>
              <w:pStyle w:val="TableContents"/>
              <w:widowControl w:val="false"/>
              <w:suppressLineNumbers/>
              <w:bidi w:val="0"/>
              <w:jc w:val="left"/>
              <w:rPr/>
            </w:pPr>
            <w:r>
              <w:rPr/>
              <w:t>iFOD2</w:t>
            </w:r>
          </w:p>
        </w:tc>
        <w:tc>
          <w:tcPr>
            <w:tcW w:w="7505" w:type="dxa"/>
            <w:tcBorders/>
            <w:vAlign w:val="center"/>
          </w:tcPr>
          <w:p>
            <w:pPr>
              <w:pStyle w:val="TableContents"/>
              <w:widowControl w:val="false"/>
              <w:suppressLineNumbers/>
              <w:bidi w:val="0"/>
              <w:jc w:val="left"/>
              <w:rPr/>
            </w:pPr>
            <w:r>
              <w:rPr/>
              <w:t>second-order integration over fibre orientation distributions</w:t>
            </w:r>
          </w:p>
        </w:tc>
      </w:tr>
      <w:tr>
        <w:trPr/>
        <w:tc>
          <w:tcPr>
            <w:tcW w:w="1854" w:type="dxa"/>
            <w:tcBorders/>
            <w:vAlign w:val="center"/>
          </w:tcPr>
          <w:p>
            <w:pPr>
              <w:pStyle w:val="TableContents"/>
              <w:widowControl w:val="false"/>
              <w:suppressLineNumbers/>
              <w:bidi w:val="0"/>
              <w:jc w:val="left"/>
              <w:rPr/>
            </w:pPr>
            <w:r>
              <w:rPr/>
              <w:t>MNI</w:t>
            </w:r>
          </w:p>
        </w:tc>
        <w:tc>
          <w:tcPr>
            <w:tcW w:w="7505" w:type="dxa"/>
            <w:tcBorders/>
            <w:vAlign w:val="center"/>
          </w:tcPr>
          <w:p>
            <w:pPr>
              <w:pStyle w:val="TableContents"/>
              <w:widowControl w:val="false"/>
              <w:suppressLineNumbers/>
              <w:bidi w:val="0"/>
              <w:jc w:val="left"/>
              <w:rPr/>
            </w:pPr>
            <w:r>
              <w:rPr/>
              <w:t>Montreal Neurological Institute</w:t>
            </w:r>
          </w:p>
        </w:tc>
      </w:tr>
      <w:tr>
        <w:trPr/>
        <w:tc>
          <w:tcPr>
            <w:tcW w:w="1854" w:type="dxa"/>
            <w:tcBorders/>
            <w:vAlign w:val="center"/>
          </w:tcPr>
          <w:p>
            <w:pPr>
              <w:pStyle w:val="TableContents"/>
              <w:widowControl w:val="false"/>
              <w:suppressLineNumbers/>
              <w:bidi w:val="0"/>
              <w:jc w:val="left"/>
              <w:rPr/>
            </w:pPr>
            <w:r>
              <w:rPr/>
              <w:t>NDI</w:t>
            </w:r>
          </w:p>
        </w:tc>
        <w:tc>
          <w:tcPr>
            <w:tcW w:w="7505" w:type="dxa"/>
            <w:tcBorders/>
            <w:vAlign w:val="center"/>
          </w:tcPr>
          <w:p>
            <w:pPr>
              <w:pStyle w:val="TableContents"/>
              <w:widowControl w:val="false"/>
              <w:suppressLineNumbers/>
              <w:bidi w:val="0"/>
              <w:jc w:val="left"/>
              <w:rPr/>
            </w:pPr>
            <w:r>
              <w:rPr/>
              <w:t>neurite density index</w:t>
            </w:r>
          </w:p>
        </w:tc>
      </w:tr>
      <w:tr>
        <w:trPr/>
        <w:tc>
          <w:tcPr>
            <w:tcW w:w="1854" w:type="dxa"/>
            <w:tcBorders/>
            <w:vAlign w:val="center"/>
          </w:tcPr>
          <w:p>
            <w:pPr>
              <w:pStyle w:val="TableContents"/>
              <w:widowControl w:val="false"/>
              <w:suppressLineNumbers/>
              <w:bidi w:val="0"/>
              <w:jc w:val="left"/>
              <w:rPr/>
            </w:pPr>
            <w:r>
              <w:rPr/>
              <w:t>NODDI</w:t>
            </w:r>
          </w:p>
        </w:tc>
        <w:tc>
          <w:tcPr>
            <w:tcW w:w="7505" w:type="dxa"/>
            <w:tcBorders/>
            <w:vAlign w:val="center"/>
          </w:tcPr>
          <w:p>
            <w:pPr>
              <w:pStyle w:val="TableContents"/>
              <w:widowControl w:val="false"/>
              <w:suppressLineNumbers/>
              <w:bidi w:val="0"/>
              <w:jc w:val="left"/>
              <w:rPr/>
            </w:pPr>
            <w:r>
              <w:rPr/>
              <w:t>neurite orientation dispersion and density imaging</w:t>
            </w:r>
          </w:p>
        </w:tc>
      </w:tr>
      <w:tr>
        <w:trPr/>
        <w:tc>
          <w:tcPr>
            <w:tcW w:w="1854" w:type="dxa"/>
            <w:tcBorders/>
            <w:vAlign w:val="center"/>
          </w:tcPr>
          <w:p>
            <w:pPr>
              <w:pStyle w:val="TableContents"/>
              <w:widowControl w:val="false"/>
              <w:suppressLineNumbers/>
              <w:bidi w:val="0"/>
              <w:jc w:val="left"/>
              <w:rPr/>
            </w:pPr>
            <w:r>
              <w:rPr/>
              <w:t>ODI</w:t>
            </w:r>
          </w:p>
        </w:tc>
        <w:tc>
          <w:tcPr>
            <w:tcW w:w="7505" w:type="dxa"/>
            <w:tcBorders/>
            <w:vAlign w:val="center"/>
          </w:tcPr>
          <w:p>
            <w:pPr>
              <w:pStyle w:val="TableContents"/>
              <w:widowControl w:val="false"/>
              <w:suppressLineNumbers/>
              <w:bidi w:val="0"/>
              <w:jc w:val="left"/>
              <w:rPr/>
            </w:pPr>
            <w:r>
              <w:rPr/>
              <w:t>orientation dispersion index</w:t>
            </w:r>
          </w:p>
        </w:tc>
      </w:tr>
      <w:tr>
        <w:trPr/>
        <w:tc>
          <w:tcPr>
            <w:tcW w:w="1854" w:type="dxa"/>
            <w:tcBorders/>
            <w:vAlign w:val="center"/>
          </w:tcPr>
          <w:p>
            <w:pPr>
              <w:pStyle w:val="TableContents"/>
              <w:widowControl w:val="false"/>
              <w:suppressLineNumbers/>
              <w:bidi w:val="0"/>
              <w:jc w:val="left"/>
              <w:rPr/>
            </w:pPr>
            <w:r>
              <w:rPr/>
              <w:t>pyAFQ</w:t>
            </w:r>
          </w:p>
        </w:tc>
        <w:tc>
          <w:tcPr>
            <w:tcW w:w="7505" w:type="dxa"/>
            <w:tcBorders/>
            <w:vAlign w:val="center"/>
          </w:tcPr>
          <w:p>
            <w:pPr>
              <w:pStyle w:val="TableContents"/>
              <w:widowControl w:val="false"/>
              <w:suppressLineNumbers/>
              <w:bidi w:val="0"/>
              <w:jc w:val="left"/>
              <w:rPr/>
            </w:pPr>
            <w:r>
              <w:rPr/>
              <w:t>Python Automated Fiber Quantification</w:t>
            </w:r>
          </w:p>
        </w:tc>
      </w:tr>
      <w:tr>
        <w:trPr/>
        <w:tc>
          <w:tcPr>
            <w:tcW w:w="1854" w:type="dxa"/>
            <w:tcBorders/>
            <w:vAlign w:val="center"/>
          </w:tcPr>
          <w:p>
            <w:pPr>
              <w:pStyle w:val="TableContents"/>
              <w:widowControl w:val="false"/>
              <w:suppressLineNumbers/>
              <w:bidi w:val="0"/>
              <w:jc w:val="left"/>
              <w:rPr/>
            </w:pPr>
            <w:r>
              <w:rPr/>
              <w:t>ROI</w:t>
            </w:r>
          </w:p>
        </w:tc>
        <w:tc>
          <w:tcPr>
            <w:tcW w:w="7505" w:type="dxa"/>
            <w:tcBorders/>
            <w:vAlign w:val="center"/>
          </w:tcPr>
          <w:p>
            <w:pPr>
              <w:pStyle w:val="TableContents"/>
              <w:widowControl w:val="false"/>
              <w:suppressLineNumbers/>
              <w:bidi w:val="0"/>
              <w:jc w:val="left"/>
              <w:rPr/>
            </w:pPr>
            <w:r>
              <w:rPr/>
              <w:t>region of interest</w:t>
            </w:r>
          </w:p>
        </w:tc>
      </w:tr>
      <w:tr>
        <w:trPr/>
        <w:tc>
          <w:tcPr>
            <w:tcW w:w="1854" w:type="dxa"/>
            <w:tcBorders/>
            <w:vAlign w:val="center"/>
          </w:tcPr>
          <w:p>
            <w:pPr>
              <w:pStyle w:val="TableContents"/>
              <w:widowControl w:val="false"/>
              <w:suppressLineNumbers/>
              <w:bidi w:val="0"/>
              <w:jc w:val="left"/>
              <w:rPr/>
            </w:pPr>
            <w:r>
              <w:rPr/>
              <w:t>SN</w:t>
            </w:r>
          </w:p>
        </w:tc>
        <w:tc>
          <w:tcPr>
            <w:tcW w:w="7505" w:type="dxa"/>
            <w:tcBorders/>
            <w:vAlign w:val="center"/>
          </w:tcPr>
          <w:p>
            <w:pPr>
              <w:pStyle w:val="TableContents"/>
              <w:widowControl w:val="false"/>
              <w:suppressLineNumbers/>
              <w:bidi w:val="0"/>
              <w:jc w:val="left"/>
              <w:rPr/>
            </w:pPr>
            <w:r>
              <w:rPr/>
              <w:t>substantia nigra</w:t>
            </w:r>
          </w:p>
        </w:tc>
      </w:tr>
      <w:tr>
        <w:trPr/>
        <w:tc>
          <w:tcPr>
            <w:tcW w:w="1854" w:type="dxa"/>
            <w:tcBorders/>
            <w:vAlign w:val="center"/>
          </w:tcPr>
          <w:p>
            <w:pPr>
              <w:pStyle w:val="TableContents"/>
              <w:widowControl w:val="false"/>
              <w:suppressLineNumbers/>
              <w:bidi w:val="0"/>
              <w:jc w:val="left"/>
              <w:rPr/>
            </w:pPr>
            <w:r>
              <w:rPr/>
              <w:t>TDI</w:t>
            </w:r>
          </w:p>
        </w:tc>
        <w:tc>
          <w:tcPr>
            <w:tcW w:w="7505" w:type="dxa"/>
            <w:tcBorders/>
            <w:vAlign w:val="center"/>
          </w:tcPr>
          <w:p>
            <w:pPr>
              <w:pStyle w:val="TableContents"/>
              <w:widowControl w:val="false"/>
              <w:suppressLineNumbers/>
              <w:bidi w:val="0"/>
              <w:jc w:val="left"/>
              <w:rPr/>
            </w:pPr>
            <w:r>
              <w:rPr/>
              <w:t>tract-density image</w:t>
            </w:r>
          </w:p>
        </w:tc>
      </w:tr>
      <w:tr>
        <w:trPr/>
        <w:tc>
          <w:tcPr>
            <w:tcW w:w="1854" w:type="dxa"/>
            <w:tcBorders>
              <w:bottom w:val="single" w:sz="6" w:space="0" w:color="808080"/>
            </w:tcBorders>
            <w:vAlign w:val="center"/>
          </w:tcPr>
          <w:p>
            <w:pPr>
              <w:pStyle w:val="TableContents"/>
              <w:widowControl w:val="false"/>
              <w:suppressLineNumbers/>
              <w:bidi w:val="0"/>
              <w:jc w:val="left"/>
              <w:rPr/>
            </w:pPr>
            <w:r>
              <w:rPr/>
              <w:t>VTA</w:t>
            </w:r>
          </w:p>
        </w:tc>
        <w:tc>
          <w:tcPr>
            <w:tcW w:w="7505" w:type="dxa"/>
            <w:tcBorders>
              <w:bottom w:val="single" w:sz="6" w:space="0" w:color="808080"/>
            </w:tcBorders>
            <w:vAlign w:val="center"/>
          </w:tcPr>
          <w:p>
            <w:pPr>
              <w:pStyle w:val="TableContents"/>
              <w:widowControl w:val="false"/>
              <w:suppressLineNumbers/>
              <w:bidi w:val="0"/>
              <w:jc w:val="left"/>
              <w:rPr/>
            </w:pPr>
            <w:r>
              <w:rPr/>
              <w:t>ventral tegmental area</w:t>
            </w:r>
          </w:p>
        </w:tc>
      </w:tr>
    </w:tbl>
    <w:p>
      <w:pPr>
        <w:pStyle w:val="Heading1"/>
        <w:bidi w:val="0"/>
        <w:rPr/>
      </w:pPr>
      <w:r>
        <w:rPr/>
        <w:t>Citation</w:t>
      </w:r>
    </w:p>
    <w:p>
      <w:pPr>
        <w:pStyle w:val="BodyText"/>
        <w:bidi w:val="0"/>
        <w:jc w:val="left"/>
        <w:rPr/>
      </w:pPr>
      <w:r>
        <w:rPr/>
        <w:t xml:space="preserve">The atlas is described in the manuscript </w:t>
      </w:r>
      <w:r>
        <w:rPr>
          <w:rStyle w:val="Emphasis"/>
        </w:rPr>
        <w:t>Mapping Mesolimbic Dopamine Projections to Subcortical Circuits Underlying Adaptive Behavior: A Human 7T Diffusion Tractography Atlas</w:t>
      </w:r>
      <w:r>
        <w:rPr/>
        <w:t xml:space="preserve"> (Elliott, Mopuru, Hoffman, Leong, Volkow, Olson, &amp; Murty), currently under review. Work that uses the atlas or this workflow should cite that paper; the full reference and DOI will be added here when it is published. The atlas package's terms are scoped by material (Human Connectome Project (HCP)-derived maps under the WU-Minn HCP Consortium Open Access Data Use Terms; documentation and figures under CC BY 4.0; code under the MIT License; the Montreal Neurological Institute MNI152 template under the FSL licence); see the </w:t>
      </w:r>
      <w:r>
        <w:rPr>
          <w:rStyle w:val="SourceText"/>
        </w:rPr>
        <w:t>LICENSE</w:t>
      </w:r>
      <w:r>
        <w:rPr/>
        <w:t xml:space="preserve"> file in the package and the </w:t>
      </w:r>
      <w:hyperlink r:id="rId47">
        <w:r>
          <w:rPr>
            <w:rStyle w:val="Hyperlink"/>
          </w:rPr>
          <w:t>atlas repository</w:t>
        </w:r>
      </w:hyperlink>
      <w:r>
        <w:rPr/>
        <w:t>.</w:t>
      </w:r>
    </w:p>
    <w:p>
      <w:pPr>
        <w:pStyle w:val="BodyText"/>
        <w:bidi w:val="0"/>
        <w:jc w:val="left"/>
        <w:rPr/>
      </w:pPr>
      <w:r>
        <w:rPr/>
        <w:t>Source atlases and software used in the workflow are cited on the pages where they are used and listed on the references page.</w:t>
      </w:r>
    </w:p>
    <w:p>
      <w:pPr>
        <w:pStyle w:val="Heading1"/>
        <w:bidi w:val="0"/>
        <w:rPr/>
      </w:pPr>
      <w:r>
        <w:rPr/>
        <w:t>References</w:t>
      </w:r>
    </w:p>
    <w:p>
      <w:pPr>
        <w:pStyle w:val="BodyText"/>
        <w:bidi w:val="0"/>
        <w:jc w:val="left"/>
        <w:rPr/>
      </w:pPr>
      <w:r>
        <w:rPr/>
        <w:t xml:space="preserve">Avants, B. B., Epstein, C. L., Grossman, M., &amp; Gee, J. C. (2008). Symmetric diffeomorphic image registration with cross-correlation: Evaluating automated labeling of elderly and neurodegenerative brain. </w:t>
      </w:r>
      <w:r>
        <w:rPr>
          <w:rStyle w:val="Emphasis"/>
        </w:rPr>
        <w:t>Medical Image Analysis, 12</w:t>
      </w:r>
      <w:r>
        <w:rPr/>
        <w:t xml:space="preserve">(1), 26–41. </w:t>
      </w:r>
      <w:hyperlink r:id="rId48">
        <w:r>
          <w:rPr>
            <w:rStyle w:val="Hyperlink"/>
          </w:rPr>
          <w:t>https://doi.org/10.1016/j.media.2007.06.004</w:t>
        </w:r>
      </w:hyperlink>
    </w:p>
    <w:p>
      <w:pPr>
        <w:pStyle w:val="BodyText"/>
        <w:bidi w:val="0"/>
        <w:jc w:val="left"/>
        <w:rPr/>
      </w:pPr>
      <w:r>
        <w:rPr/>
        <w:t xml:space="preserve">Daducci, A., Canales-Rodríguez, E. J., Zhang, H., Dyrby, T. B., Alexander, D. C., &amp; Thiran, J.-P. (2015). Accelerated microstructure imaging via convex optimization (AMICO) from diffusion MRI data. </w:t>
      </w:r>
      <w:r>
        <w:rPr>
          <w:rStyle w:val="Emphasis"/>
        </w:rPr>
        <w:t>NeuroImage, 105</w:t>
      </w:r>
      <w:r>
        <w:rPr/>
        <w:t xml:space="preserve">, 32–44. </w:t>
      </w:r>
      <w:hyperlink r:id="rId49">
        <w:r>
          <w:rPr>
            <w:rStyle w:val="Hyperlink"/>
          </w:rPr>
          <w:t>https://doi.org/10.1016/j.neuroimage.2014.10.026</w:t>
        </w:r>
      </w:hyperlink>
    </w:p>
    <w:p>
      <w:pPr>
        <w:pStyle w:val="BodyText"/>
        <w:bidi w:val="0"/>
        <w:jc w:val="left"/>
        <w:rPr/>
      </w:pPr>
      <w:r>
        <w:rPr/>
        <w:t xml:space="preserve">Dhollander, T., Raffelt, D., &amp; Connelly, A. (2016). Unsupervised 3-tissue response function estimation from single-shell or multi-shell diffusion MR data without a co-registered T1 image. </w:t>
      </w:r>
      <w:r>
        <w:rPr>
          <w:rStyle w:val="Emphasis"/>
        </w:rPr>
        <w:t>ISMRM Workshop on Breaking the Barriers of Diffusion MRI</w:t>
      </w:r>
      <w:r>
        <w:rPr/>
        <w:t>, 5.</w:t>
      </w:r>
    </w:p>
    <w:p>
      <w:pPr>
        <w:pStyle w:val="BodyText"/>
        <w:bidi w:val="0"/>
        <w:jc w:val="left"/>
        <w:rPr/>
      </w:pPr>
      <w:r>
        <w:rPr/>
        <w:t xml:space="preserve">Frazier, J. A., Chiu, S., Breeze, J. L., Makris, N., Lange, N., Kennedy, D. N., Herbert, M. R., Bent, E. K., Koneru, V. K., Dieterich, M. E., Hodge, S. M., Rauch, S. L., Grant, P. E., Cohen, B. M., Seidman, L. J., Caviness, V. S., &amp; Biederman, J. (2005). Structural brain magnetic resonance imaging of limbic and thalamic volumes in pediatric bipolar disorder. </w:t>
      </w:r>
      <w:r>
        <w:rPr>
          <w:rStyle w:val="Emphasis"/>
        </w:rPr>
        <w:t>American Journal of Psychiatry, 162</w:t>
      </w:r>
      <w:r>
        <w:rPr/>
        <w:t xml:space="preserve">(7), 1256–1265. </w:t>
      </w:r>
      <w:hyperlink r:id="rId50">
        <w:r>
          <w:rPr>
            <w:rStyle w:val="Hyperlink"/>
          </w:rPr>
          <w:t>https://doi.org/10.1176/appi.ajp.162.7.1256</w:t>
        </w:r>
      </w:hyperlink>
    </w:p>
    <w:p>
      <w:pPr>
        <w:pStyle w:val="BodyText"/>
        <w:bidi w:val="0"/>
        <w:jc w:val="left"/>
        <w:rPr/>
      </w:pPr>
      <w:r>
        <w:rPr/>
        <w:t xml:space="preserve">Freedman, D., &amp; Lane, D. (1983). A nonstochastic interpretation of reported significance levels. </w:t>
      </w:r>
      <w:r>
        <w:rPr>
          <w:rStyle w:val="Emphasis"/>
        </w:rPr>
        <w:t>Journal of Business &amp; Economic Statistics, 1</w:t>
      </w:r>
      <w:r>
        <w:rPr/>
        <w:t xml:space="preserve">(4), 292–298. </w:t>
      </w:r>
      <w:hyperlink r:id="rId51">
        <w:r>
          <w:rPr>
            <w:rStyle w:val="Hyperlink"/>
          </w:rPr>
          <w:t>https://doi.org/10.1080/07350015.1983.10509354</w:t>
        </w:r>
      </w:hyperlink>
    </w:p>
    <w:p>
      <w:pPr>
        <w:pStyle w:val="BodyText"/>
        <w:bidi w:val="0"/>
        <w:jc w:val="left"/>
        <w:rPr/>
      </w:pPr>
      <w:r>
        <w:rPr/>
        <w:t xml:space="preserve">Garyfallidis, E., Brett, M., Correia, M. M., Williams, G. B., &amp; Nimmo-Smith, I. (2012). QuickBundles, a method for tractography simplification. </w:t>
      </w:r>
      <w:r>
        <w:rPr>
          <w:rStyle w:val="Emphasis"/>
        </w:rPr>
        <w:t>Frontiers in Neuroscience, 6</w:t>
      </w:r>
      <w:r>
        <w:rPr/>
        <w:t xml:space="preserve">, 175. </w:t>
      </w:r>
      <w:hyperlink r:id="rId52">
        <w:r>
          <w:rPr>
            <w:rStyle w:val="Hyperlink"/>
          </w:rPr>
          <w:t>https://doi.org/10.3389/fnins.2012.00175</w:t>
        </w:r>
      </w:hyperlink>
    </w:p>
    <w:p>
      <w:pPr>
        <w:pStyle w:val="BodyText"/>
        <w:bidi w:val="0"/>
        <w:jc w:val="left"/>
        <w:rPr/>
      </w:pPr>
      <w:r>
        <w:rPr/>
        <w:t xml:space="preserve">Garyfallidis, E., Brett, M., Amirbekian, B., Rokem, A., van der Walt, S., Descoteaux, M., Nimmo-Smith, I., &amp; DIPY Contributors. (2014). Dipy, a library for the analysis of diffusion MRI data. </w:t>
      </w:r>
      <w:r>
        <w:rPr>
          <w:rStyle w:val="Emphasis"/>
        </w:rPr>
        <w:t>Frontiers in Neuroinformatics, 8</w:t>
      </w:r>
      <w:r>
        <w:rPr/>
        <w:t xml:space="preserve">, 8. </w:t>
      </w:r>
      <w:hyperlink r:id="rId53">
        <w:r>
          <w:rPr>
            <w:rStyle w:val="Hyperlink"/>
          </w:rPr>
          <w:t>https://doi.org/10.3389/fninf.2014.00008</w:t>
        </w:r>
      </w:hyperlink>
    </w:p>
    <w:p>
      <w:pPr>
        <w:pStyle w:val="BodyText"/>
        <w:bidi w:val="0"/>
        <w:jc w:val="left"/>
        <w:rPr/>
      </w:pPr>
      <w:r>
        <w:rPr/>
        <w:t xml:space="preserve">Hoopes, A., Mora, J. S., Dalca, A. V., Fischl, B., &amp; Hoffmann, M. (2022). SynthStrip: Skull-stripping for any brain image. </w:t>
      </w:r>
      <w:r>
        <w:rPr>
          <w:rStyle w:val="Emphasis"/>
        </w:rPr>
        <w:t>NeuroImage, 260</w:t>
      </w:r>
      <w:r>
        <w:rPr/>
        <w:t xml:space="preserve">, 119474. </w:t>
      </w:r>
      <w:hyperlink r:id="rId54">
        <w:r>
          <w:rPr>
            <w:rStyle w:val="Hyperlink"/>
          </w:rPr>
          <w:t>https://doi.org/10.1016/j.neuroimage.2022.119474</w:t>
        </w:r>
      </w:hyperlink>
    </w:p>
    <w:p>
      <w:pPr>
        <w:pStyle w:val="BodyText"/>
        <w:bidi w:val="0"/>
        <w:jc w:val="left"/>
        <w:rPr/>
      </w:pPr>
      <w:r>
        <w:rPr/>
        <w:t xml:space="preserve">Jenkinson, M., Beckmann, C. F., Behrens, T. E. J., Woolrich, M. W., &amp; Smith, S. M. (2012). FSL. </w:t>
      </w:r>
      <w:r>
        <w:rPr>
          <w:rStyle w:val="Emphasis"/>
        </w:rPr>
        <w:t>NeuroImage, 62</w:t>
      </w:r>
      <w:r>
        <w:rPr/>
        <w:t xml:space="preserve">(2), 782–790. </w:t>
      </w:r>
      <w:hyperlink r:id="rId55">
        <w:r>
          <w:rPr>
            <w:rStyle w:val="Hyperlink"/>
          </w:rPr>
          <w:t>https://doi.org/10.1016/j.neuroimage.2011.09.015</w:t>
        </w:r>
      </w:hyperlink>
    </w:p>
    <w:p>
      <w:pPr>
        <w:pStyle w:val="BodyText"/>
        <w:bidi w:val="0"/>
        <w:jc w:val="left"/>
        <w:rPr/>
      </w:pPr>
      <w:r>
        <w:rPr/>
        <w:t xml:space="preserve">Jeurissen, B., Tournier, J.-D., Dhollander, T., Connelly, A., &amp; Sijbers, J. (2014). Multi-tissue constrained spherical deconvolution for improved analysis of multi-shell diffusion MRI data. </w:t>
      </w:r>
      <w:r>
        <w:rPr>
          <w:rStyle w:val="Emphasis"/>
        </w:rPr>
        <w:t>NeuroImage, 103</w:t>
      </w:r>
      <w:r>
        <w:rPr/>
        <w:t xml:space="preserve">, 411–426. </w:t>
      </w:r>
      <w:hyperlink r:id="rId56">
        <w:r>
          <w:rPr>
            <w:rStyle w:val="Hyperlink"/>
          </w:rPr>
          <w:t>https://doi.org/10.1016/j.neuroimage.2014.07.061</w:t>
        </w:r>
      </w:hyperlink>
    </w:p>
    <w:p>
      <w:pPr>
        <w:pStyle w:val="BodyText"/>
        <w:bidi w:val="0"/>
        <w:jc w:val="left"/>
        <w:rPr/>
      </w:pPr>
      <w:r>
        <w:rPr/>
        <w:t xml:space="preserve">Kruper, J., Yeatman, J. D., Richie-Halford, A., Bloom, D., Grotheer, M., Caffarra, S., Kiar, G., Karipidis, I. I., Roy, E., Chandio, B. Q., Garyfallidis, E., &amp; Rokem, A. (2021). Evaluating the reliability of human brain white matter tractometry. </w:t>
      </w:r>
      <w:r>
        <w:rPr>
          <w:rStyle w:val="Emphasis"/>
        </w:rPr>
        <w:t>Aperture Neuro, 2021</w:t>
      </w:r>
      <w:r>
        <w:rPr/>
        <w:t xml:space="preserve">(1). </w:t>
      </w:r>
      <w:hyperlink r:id="rId57">
        <w:r>
          <w:rPr>
            <w:rStyle w:val="Hyperlink"/>
          </w:rPr>
          <w:t>https://doi.org/10.52294/e6198273-b8e3-4b63-babb-6e6b0da10669</w:t>
        </w:r>
      </w:hyperlink>
    </w:p>
    <w:p>
      <w:pPr>
        <w:pStyle w:val="BodyText"/>
        <w:bidi w:val="0"/>
        <w:jc w:val="left"/>
        <w:rPr/>
      </w:pPr>
      <w:r>
        <w:rPr/>
        <w:t xml:space="preserve">Makris, N., Goldstein, J. M., Kennedy, D., Hodge, S. M., Caviness, V. S., Faraone, S. V., Tsuang, M. T., &amp; Seidman, L. J. (2006). Decreased volume of left and total anterior insular lobule in schizophrenia. </w:t>
      </w:r>
      <w:r>
        <w:rPr>
          <w:rStyle w:val="Emphasis"/>
        </w:rPr>
        <w:t>Schizophrenia Research, 83</w:t>
      </w:r>
      <w:r>
        <w:rPr/>
        <w:t xml:space="preserve">(2–3), 155–171. </w:t>
      </w:r>
      <w:hyperlink r:id="rId58">
        <w:r>
          <w:rPr>
            <w:rStyle w:val="Hyperlink"/>
          </w:rPr>
          <w:t>https://doi.org/10.1016/j.schres.2005.11.020</w:t>
        </w:r>
      </w:hyperlink>
    </w:p>
    <w:p>
      <w:pPr>
        <w:pStyle w:val="BodyText"/>
        <w:bidi w:val="0"/>
        <w:jc w:val="left"/>
        <w:rPr/>
      </w:pPr>
      <w:r>
        <w:rPr/>
        <w:t xml:space="preserve">Murty, V. P., Shermohammed, M., Smith, D. V., Carter, R. M., Huettel, S. A., &amp; Adcock, R. A. (2014). Resting state networks distinguish human ventral tegmental area from substantia nigra. </w:t>
      </w:r>
      <w:r>
        <w:rPr>
          <w:rStyle w:val="Emphasis"/>
        </w:rPr>
        <w:t>NeuroImage, 100</w:t>
      </w:r>
      <w:r>
        <w:rPr/>
        <w:t xml:space="preserve">, 580–589. </w:t>
      </w:r>
      <w:hyperlink r:id="rId59">
        <w:r>
          <w:rPr>
            <w:rStyle w:val="Hyperlink"/>
          </w:rPr>
          <w:t>https://doi.org/10.1016/j.neuroimage.2014.06.047</w:t>
        </w:r>
      </w:hyperlink>
    </w:p>
    <w:p>
      <w:pPr>
        <w:pStyle w:val="BodyText"/>
        <w:bidi w:val="0"/>
        <w:jc w:val="left"/>
        <w:rPr/>
      </w:pPr>
      <w:r>
        <w:rPr/>
        <w:t xml:space="preserve">Parker, C. S., Veale, T., Bocchetta, M., Slattery, C. F., Malone, I. B., Thomas, D. L., Schott, J. M., Cash, D. M., &amp; Zhang, H. (2021). Not all voxels are created equal: Reducing estimation bias in regional NODDI metrics using tissue-weighted means. </w:t>
      </w:r>
      <w:r>
        <w:rPr>
          <w:rStyle w:val="Emphasis"/>
        </w:rPr>
        <w:t>NeuroImage, 245</w:t>
      </w:r>
      <w:r>
        <w:rPr/>
        <w:t xml:space="preserve">, 118749. </w:t>
      </w:r>
      <w:hyperlink r:id="rId60">
        <w:r>
          <w:rPr>
            <w:rStyle w:val="Hyperlink"/>
          </w:rPr>
          <w:t>https://doi.org/10.1016/j.neuroimage.2021.118749</w:t>
        </w:r>
      </w:hyperlink>
    </w:p>
    <w:p>
      <w:pPr>
        <w:pStyle w:val="BodyText"/>
        <w:bidi w:val="0"/>
        <w:jc w:val="left"/>
        <w:rPr/>
      </w:pPr>
      <w:r>
        <w:rPr/>
        <w:t xml:space="preserve">Pauli, W. M., Nili, A. N., &amp; Tyszka, J. M. (2018). A high-resolution probabilistic in vivo atlas of human subcortical brain nuclei. </w:t>
      </w:r>
      <w:r>
        <w:rPr>
          <w:rStyle w:val="Emphasis"/>
        </w:rPr>
        <w:t>Scientific Data, 5</w:t>
      </w:r>
      <w:r>
        <w:rPr/>
        <w:t xml:space="preserve">, 180063. </w:t>
      </w:r>
      <w:hyperlink r:id="rId61">
        <w:r>
          <w:rPr>
            <w:rStyle w:val="Hyperlink"/>
          </w:rPr>
          <w:t>https://doi.org/10.1038/sdata.2018.63</w:t>
        </w:r>
      </w:hyperlink>
    </w:p>
    <w:p>
      <w:pPr>
        <w:pStyle w:val="BodyText"/>
        <w:bidi w:val="0"/>
        <w:jc w:val="left"/>
        <w:rPr/>
      </w:pPr>
      <w:r>
        <w:rPr/>
        <w:t xml:space="preserve">Raffelt, D., Dhollander, T., Tournier, J.-D., Tabbara, R., Smith, R. E., Pierre, E., &amp; Connelly, A. (2017). Bias field correction and intensity normalisation for quantitative analysis of apparent fibre density. </w:t>
      </w:r>
      <w:r>
        <w:rPr>
          <w:rStyle w:val="Emphasis"/>
        </w:rPr>
        <w:t>Proceedings of the International Society for Magnetic Resonance in Medicine, 25</w:t>
      </w:r>
      <w:r>
        <w:rPr/>
        <w:t>, 3541.</w:t>
      </w:r>
    </w:p>
    <w:p>
      <w:pPr>
        <w:pStyle w:val="BodyText"/>
        <w:bidi w:val="0"/>
        <w:jc w:val="left"/>
        <w:rPr/>
      </w:pPr>
      <w:r>
        <w:rPr/>
        <w:t xml:space="preserve">Tournier, J.-D., Calamante, F., &amp; Connelly, A. (2010). Improved probabilistic streamlines tractography by 2nd order integration over fibre orientation distributions. </w:t>
      </w:r>
      <w:r>
        <w:rPr>
          <w:rStyle w:val="Emphasis"/>
        </w:rPr>
        <w:t>Proceedings of the International Society for Magnetic Resonance in Medicine, 18</w:t>
      </w:r>
      <w:r>
        <w:rPr/>
        <w:t>, 1670.</w:t>
      </w:r>
    </w:p>
    <w:p>
      <w:pPr>
        <w:pStyle w:val="BodyText"/>
        <w:bidi w:val="0"/>
        <w:jc w:val="left"/>
        <w:rPr/>
      </w:pPr>
      <w:r>
        <w:rPr/>
        <w:t xml:space="preserve">Tournier, J.-D., Smith, R., Raffelt, D., Tabbara, R., Dhollander, T., Pietsch, M., Christiaens, D., Jeurissen, B., Yeh, C.-H., &amp; Connelly, A. (2019). MRtrix3: A fast, flexible and open software framework for medical image processing and visualisation. </w:t>
      </w:r>
      <w:r>
        <w:rPr>
          <w:rStyle w:val="Emphasis"/>
        </w:rPr>
        <w:t>NeuroImage, 202</w:t>
      </w:r>
      <w:r>
        <w:rPr/>
        <w:t xml:space="preserve">, 116137. </w:t>
      </w:r>
      <w:hyperlink r:id="rId62">
        <w:r>
          <w:rPr>
            <w:rStyle w:val="Hyperlink"/>
          </w:rPr>
          <w:t>https://doi.org/10.1016/j.neuroimage.2019.116137</w:t>
        </w:r>
      </w:hyperlink>
    </w:p>
    <w:p>
      <w:pPr>
        <w:pStyle w:val="BodyText"/>
        <w:bidi w:val="0"/>
        <w:jc w:val="left"/>
        <w:rPr/>
      </w:pPr>
      <w:r>
        <w:rPr/>
        <w:t xml:space="preserve">Trutti, A. C., Fontanesi, L., Mulder, M. J., Bazin, P.-L., Hommel, B., &amp; Forstmann, B. U. (2021). A probabilistic atlas of the human ventral tegmental area (VTA) based on 7 Tesla MRI data. </w:t>
      </w:r>
      <w:r>
        <w:rPr>
          <w:rStyle w:val="Emphasis"/>
        </w:rPr>
        <w:t>Brain Structure and Function, 226</w:t>
      </w:r>
      <w:r>
        <w:rPr/>
        <w:t xml:space="preserve">, 1155–1167. </w:t>
      </w:r>
      <w:hyperlink r:id="rId63">
        <w:r>
          <w:rPr>
            <w:rStyle w:val="Hyperlink"/>
          </w:rPr>
          <w:t>https://doi.org/10.1007/s00429-021-02231-w</w:t>
        </w:r>
      </w:hyperlink>
    </w:p>
    <w:p>
      <w:pPr>
        <w:pStyle w:val="BodyText"/>
        <w:bidi w:val="0"/>
        <w:jc w:val="left"/>
        <w:rPr/>
      </w:pPr>
      <w:r>
        <w:rPr/>
        <w:t xml:space="preserve">Tziortzi, A. C., Haber, S. N., Searle, G. E., Tsoumpas, C., Long, C. J., Shotbolt, P., Douaud, G., Jbabdi, S., Behrens, T. E. J., Rabiner, E. A., Jenkinson, M., &amp; Gunn, R. N. (2014). Connectivity-based functional analysis of dopamine release in the striatum using diffusion-weighted MRI and positron emission tomography. </w:t>
      </w:r>
      <w:r>
        <w:rPr>
          <w:rStyle w:val="Emphasis"/>
        </w:rPr>
        <w:t>Cerebral Cortex, 24</w:t>
      </w:r>
      <w:r>
        <w:rPr/>
        <w:t xml:space="preserve">(5), 1165–1177. </w:t>
      </w:r>
      <w:hyperlink r:id="rId64">
        <w:r>
          <w:rPr>
            <w:rStyle w:val="Hyperlink"/>
          </w:rPr>
          <w:t>https://doi.org/10.1093/cercor/bhs397</w:t>
        </w:r>
      </w:hyperlink>
    </w:p>
    <w:p>
      <w:pPr>
        <w:pStyle w:val="BodyText"/>
        <w:bidi w:val="0"/>
        <w:jc w:val="left"/>
        <w:rPr/>
      </w:pPr>
      <w:r>
        <w:rPr/>
        <w:t xml:space="preserve">Vu, A. T., Auerbach, E., Lenglet, C., Moeller, S., Sotiropoulos, S. N., Jbabdi, S., Andersson, J., Yacoub, E., &amp; Ugurbil, K. (2015). High resolution whole brain diffusion imaging at 7T for the Human Connectome Project. </w:t>
      </w:r>
      <w:r>
        <w:rPr>
          <w:rStyle w:val="Emphasis"/>
        </w:rPr>
        <w:t>NeuroImage, 122</w:t>
      </w:r>
      <w:r>
        <w:rPr/>
        <w:t xml:space="preserve">, 318–331. </w:t>
      </w:r>
      <w:hyperlink r:id="rId65">
        <w:r>
          <w:rPr>
            <w:rStyle w:val="Hyperlink"/>
          </w:rPr>
          <w:t>https://doi.org/10.1016/j.neuroimage.2015.08.004</w:t>
        </w:r>
      </w:hyperlink>
    </w:p>
    <w:p>
      <w:pPr>
        <w:pStyle w:val="BodyText"/>
        <w:bidi w:val="0"/>
        <w:jc w:val="left"/>
        <w:rPr/>
      </w:pPr>
      <w:r>
        <w:rPr/>
        <w:t xml:space="preserve">Winkler, A. M., Ridgway, G. R., Webster, M. A., Smith, S. M., &amp; Nichols, T. E. (2014). Permutation inference for the general linear model. </w:t>
      </w:r>
      <w:r>
        <w:rPr>
          <w:rStyle w:val="Emphasis"/>
        </w:rPr>
        <w:t>NeuroImage, 92</w:t>
      </w:r>
      <w:r>
        <w:rPr/>
        <w:t xml:space="preserve">, 381–397. </w:t>
      </w:r>
      <w:hyperlink r:id="rId66">
        <w:r>
          <w:rPr>
            <w:rStyle w:val="Hyperlink"/>
          </w:rPr>
          <w:t>https://doi.org/10.1016/j.neuroimage.2014.01.060</w:t>
        </w:r>
      </w:hyperlink>
    </w:p>
    <w:p>
      <w:pPr>
        <w:pStyle w:val="BodyText"/>
        <w:bidi w:val="0"/>
        <w:jc w:val="left"/>
        <w:rPr/>
      </w:pPr>
      <w:r>
        <w:rPr/>
        <w:t xml:space="preserve">Yeatman, J. D., Dougherty, R. F., Myall, N. J., Wandell, B. A., &amp; Feldman, H. M. (2012). Tract profiles of white matter properties: Automating fiber-tract quantification. </w:t>
      </w:r>
      <w:r>
        <w:rPr>
          <w:rStyle w:val="Emphasis"/>
        </w:rPr>
        <w:t>PLoS ONE, 7</w:t>
      </w:r>
      <w:r>
        <w:rPr/>
        <w:t xml:space="preserve">(11), e49790. </w:t>
      </w:r>
      <w:hyperlink r:id="rId67">
        <w:r>
          <w:rPr>
            <w:rStyle w:val="Hyperlink"/>
          </w:rPr>
          <w:t>https://doi.org/10.1371/journal.pone.0049790</w:t>
        </w:r>
      </w:hyperlink>
    </w:p>
    <w:p>
      <w:pPr>
        <w:pStyle w:val="BodyText"/>
        <w:bidi w:val="0"/>
        <w:jc w:val="left"/>
        <w:rPr/>
      </w:pPr>
      <w:r>
        <w:rPr/>
        <w:t xml:space="preserve">Zhang, H., Schneider, T., Wheeler-Kingshott, C. A., &amp; Alexander, D. C. (2012). NODDI: Practical in vivo neurite orientation dispersion and density imaging of the human brain. </w:t>
      </w:r>
      <w:r>
        <w:rPr>
          <w:rStyle w:val="Emphasis"/>
        </w:rPr>
        <w:t>NeuroImage, 61</w:t>
      </w:r>
      <w:r>
        <w:rPr/>
        <w:t xml:space="preserve">(4), 1000–1016. </w:t>
      </w:r>
      <w:hyperlink r:id="rId68">
        <w:r>
          <w:rPr>
            <w:rStyle w:val="Hyperlink"/>
          </w:rPr>
          <w:t>https://doi.org/10.1016/j.neuroimage.2012.03.072</w:t>
        </w:r>
      </w:hyperlink>
    </w:p>
    <w:p>
      <w:pPr>
        <w:pStyle w:val="Heading1"/>
        <w:bidi w:val="0"/>
        <w:rPr/>
      </w:pPr>
      <w:r>
        <w:rPr/>
        <w:t>Supplementary scripts</w:t>
      </w:r>
    </w:p>
    <w:p>
      <w:pPr>
        <w:pStyle w:val="BodyText"/>
        <w:bidi w:val="0"/>
        <w:jc w:val="left"/>
        <w:rPr/>
      </w:pPr>
      <w:r>
        <w:rPr/>
        <w:t>The scripts below are those distributed with the tutorial, in run order.</w:t>
      </w:r>
    </w:p>
    <w:p>
      <w:pPr>
        <w:pStyle w:val="Heading2"/>
        <w:bidi w:val="0"/>
        <w:jc w:val="left"/>
        <w:rPr/>
      </w:pPr>
      <w:r>
        <w:rPr/>
        <w:t>00_config.sh</w:t>
      </w:r>
    </w:p>
    <w:p>
      <w:pPr>
        <w:pStyle w:val="PreformattedTextcode"/>
        <w:bidi w:val="0"/>
        <w:jc w:val="left"/>
        <w:rPr/>
      </w:pPr>
      <w:r>
        <w:rPr/>
        <w:t>#!/bin/bash</w:t>
      </w:r>
    </w:p>
    <w:p>
      <w:pPr>
        <w:pStyle w:val="PreformattedTextcode"/>
        <w:bidi w:val="0"/>
        <w:jc w:val="left"/>
        <w:rPr/>
      </w:pPr>
      <w:r>
        <w:rPr/>
        <w:t># =============================================================================</w:t>
      </w:r>
    </w:p>
    <w:p>
      <w:pPr>
        <w:pStyle w:val="PreformattedTextcode"/>
        <w:bidi w:val="0"/>
        <w:jc w:val="left"/>
        <w:rPr/>
      </w:pPr>
      <w:r>
        <w:rPr/>
        <w:t># Shared configuration for the MesoConnect corridor workflow; every step script sources it.</w:t>
      </w:r>
    </w:p>
    <w:p>
      <w:pPr>
        <w:pStyle w:val="PreformattedTextcode"/>
        <w:bidi w:val="0"/>
        <w:jc w:val="left"/>
        <w:rPr/>
      </w:pPr>
      <w:r>
        <w:rPr/>
        <w:t># Inputs:  $PROJECT/{anat,dwi,noddi,xfm}/&lt;subj&gt;/, subjects.txt, covariates.csv, $ATLAS_DIR</w:t>
      </w:r>
    </w:p>
    <w:p>
      <w:pPr>
        <w:pStyle w:val="PreformattedTextcode"/>
        <w:bidi w:val="0"/>
        <w:jc w:val="left"/>
        <w:rPr/>
      </w:pPr>
      <w:r>
        <w:rPr/>
        <w:t># Outputs: none of its own; every step writes under $OUT</w:t>
      </w:r>
    </w:p>
    <w:p>
      <w:pPr>
        <w:pStyle w:val="PreformattedTextcode"/>
        <w:bidi w:val="0"/>
        <w:jc w:val="left"/>
        <w:rPr/>
      </w:pPr>
      <w:r>
        <w:rPr/>
        <w:t># Run:     source 00_config.sh   (FSL set up first; re-source after every edit)</w:t>
      </w:r>
    </w:p>
    <w:p>
      <w:pPr>
        <w:pStyle w:val="PreformattedTextcode"/>
        <w:bidi w:val="0"/>
        <w:jc w:val="left"/>
        <w:rPr/>
      </w:pPr>
      <w:r>
        <w:rPr/>
        <w:t># =============================================================================</w:t>
      </w:r>
    </w:p>
    <w:p>
      <w:pPr>
        <w:pStyle w:val="PreformattedTextcode"/>
        <w:bidi w:val="0"/>
        <w:jc w:val="left"/>
        <w:rPr/>
      </w:pPr>
      <w:r>
        <w:rPr/>
      </w:r>
    </w:p>
    <w:p>
      <w:pPr>
        <w:pStyle w:val="PreformattedTextcode"/>
        <w:bidi w:val="0"/>
        <w:jc w:val="left"/>
        <w:rPr/>
      </w:pPr>
      <w:r>
        <w:rPr/>
        <w:t># --- project -----------------------------------------------------------------</w:t>
      </w:r>
    </w:p>
    <w:p>
      <w:pPr>
        <w:pStyle w:val="PreformattedTextcode"/>
        <w:bidi w:val="0"/>
        <w:jc w:val="left"/>
        <w:rPr/>
      </w:pPr>
      <w:r>
        <w:rPr/>
        <w:t>export PROJECT="/path/to/project"</w:t>
      </w:r>
    </w:p>
    <w:p>
      <w:pPr>
        <w:pStyle w:val="PreformattedTextcode"/>
        <w:bidi w:val="0"/>
        <w:jc w:val="left"/>
        <w:rPr/>
      </w:pPr>
      <w:r>
        <w:rPr/>
        <w:t>export SUBJECTS_FILE="$PROJECT/subjects.txt"     # one participant ID per line</w:t>
      </w:r>
    </w:p>
    <w:p>
      <w:pPr>
        <w:pStyle w:val="PreformattedTextcode"/>
        <w:bidi w:val="0"/>
        <w:jc w:val="left"/>
        <w:rPr/>
      </w:pPr>
      <w:r>
        <w:rPr/>
        <w:t>export ATLAS_DIR="/path/to/MesoConnect_Atlas"    # unzipped atlas package, plus roi_maps/</w:t>
      </w:r>
    </w:p>
    <w:p>
      <w:pPr>
        <w:pStyle w:val="PreformattedTextcode"/>
        <w:bidi w:val="0"/>
        <w:jc w:val="left"/>
        <w:rPr/>
      </w:pPr>
      <w:r>
        <w:rPr/>
        <w:t>export OUT="$PROJECT/derivatives/mesoconnect"    # everything this workflow writes</w:t>
      </w:r>
    </w:p>
    <w:p>
      <w:pPr>
        <w:pStyle w:val="PreformattedTextcode"/>
        <w:bidi w:val="0"/>
        <w:jc w:val="left"/>
        <w:rPr/>
      </w:pPr>
      <w:r>
        <w:rPr/>
        <w:t>export FORCE="${FORCE:-0}"                        # 1 = recompute existing outputs</w:t>
      </w:r>
    </w:p>
    <w:p>
      <w:pPr>
        <w:pStyle w:val="PreformattedTextcode"/>
        <w:bidi w:val="0"/>
        <w:jc w:val="left"/>
        <w:rPr/>
      </w:pPr>
      <w:r>
        <w:rPr/>
      </w:r>
    </w:p>
    <w:p>
      <w:pPr>
        <w:pStyle w:val="PreformattedTextcode"/>
        <w:bidi w:val="0"/>
        <w:jc w:val="left"/>
        <w:rPr/>
      </w:pPr>
      <w:r>
        <w:rPr/>
        <w:t># --- tract definition (one tract per run; change these four lines and rerun Steps 2-9) ---</w:t>
      </w:r>
    </w:p>
    <w:p>
      <w:pPr>
        <w:pStyle w:val="PreformattedTextcode"/>
        <w:bidi w:val="0"/>
        <w:jc w:val="left"/>
        <w:rPr/>
      </w:pPr>
      <w:r>
        <w:rPr/>
        <w:t>export TRACT="l_vta_l_hipp"                      # name used for all outputs</w:t>
      </w:r>
    </w:p>
    <w:p>
      <w:pPr>
        <w:pStyle w:val="PreformattedTextcode"/>
        <w:bidi w:val="0"/>
        <w:jc w:val="left"/>
        <w:rPr/>
      </w:pPr>
      <w:r>
        <w:rPr/>
        <w:t>export SEED_MNI="$ATLAS_DIR/roi_maps/left_VTA_0.25_bin.nii.gz"</w:t>
      </w:r>
    </w:p>
    <w:p>
      <w:pPr>
        <w:pStyle w:val="PreformattedTextcode"/>
        <w:bidi w:val="0"/>
        <w:jc w:val="left"/>
        <w:rPr/>
      </w:pPr>
      <w:r>
        <w:rPr/>
        <w:t>export TARGET_MNI="$ATLAS_DIR/roi_maps/HPC_L_0.5_bin.nii.gz"</w:t>
      </w:r>
    </w:p>
    <w:p>
      <w:pPr>
        <w:pStyle w:val="PreformattedTextcode"/>
        <w:bidi w:val="0"/>
        <w:jc w:val="left"/>
        <w:rPr/>
      </w:pPr>
      <w:r>
        <w:rPr/>
        <w:t>export ATLAS_MNI="$ATLAS_DIR/vta_posterior_hpc/left_vta_posterior_hpc_mni152_1mm_thr50.nii.gz"</w:t>
      </w:r>
    </w:p>
    <w:p>
      <w:pPr>
        <w:pStyle w:val="PreformattedTextcode"/>
        <w:bidi w:val="0"/>
        <w:jc w:val="left"/>
        <w:rPr/>
      </w:pPr>
      <w:r>
        <w:rPr/>
      </w:r>
    </w:p>
    <w:p>
      <w:pPr>
        <w:pStyle w:val="PreformattedTextcode"/>
        <w:bidi w:val="0"/>
        <w:jc w:val="left"/>
        <w:rPr/>
      </w:pPr>
      <w:r>
        <w:rPr/>
        <w:t># --- T1 -&gt; DWI transform (Step 2): "matrix" = xfm/&lt;subj&gt;/str2diff.mat, "header" = same grid</w:t>
      </w:r>
    </w:p>
    <w:p>
      <w:pPr>
        <w:pStyle w:val="PreformattedTextcode"/>
        <w:bidi w:val="0"/>
        <w:jc w:val="left"/>
        <w:rPr/>
      </w:pPr>
      <w:r>
        <w:rPr/>
        <w:t>export T1_TO_DWI="matrix"</w:t>
      </w:r>
    </w:p>
    <w:p>
      <w:pPr>
        <w:pStyle w:val="PreformattedTextcode"/>
        <w:bidi w:val="0"/>
        <w:jc w:val="left"/>
        <w:rPr/>
      </w:pPr>
      <w:r>
        <w:rPr/>
      </w:r>
    </w:p>
    <w:p>
      <w:pPr>
        <w:pStyle w:val="PreformattedTextcode"/>
        <w:bidi w:val="0"/>
        <w:jc w:val="left"/>
        <w:rPr/>
      </w:pPr>
      <w:r>
        <w:rPr/>
        <w:t># --- corridor and tractography parameters (see Reference: Parameters) --------</w:t>
      </w:r>
    </w:p>
    <w:p>
      <w:pPr>
        <w:pStyle w:val="PreformattedTextcode"/>
        <w:bidi w:val="0"/>
        <w:jc w:val="left"/>
        <w:rPr/>
      </w:pPr>
      <w:r>
        <w:rPr/>
        <w:t>export DILATE_VOX=2          # corridor dilation, voxels (1-2; 4 if registration is uncertain)</w:t>
      </w:r>
    </w:p>
    <w:p>
      <w:pPr>
        <w:pStyle w:val="PreformattedTextcode"/>
        <w:bidi w:val="0"/>
        <w:jc w:val="left"/>
        <w:rPr/>
      </w:pPr>
      <w:r>
        <w:rPr/>
        <w:t>export CUTOFF=0.01           # FOD amplitude cutoff selected in Step 4 (MRtrix default 0.05)</w:t>
      </w:r>
    </w:p>
    <w:p>
      <w:pPr>
        <w:pStyle w:val="PreformattedTextcode"/>
        <w:bidi w:val="0"/>
        <w:jc w:val="left"/>
        <w:rPr/>
      </w:pPr>
      <w:r>
        <w:rPr/>
        <w:t>export SELECT=2500           # streamlines to retain</w:t>
      </w:r>
    </w:p>
    <w:p>
      <w:pPr>
        <w:pStyle w:val="PreformattedTextcode"/>
        <w:bidi w:val="0"/>
        <w:jc w:val="left"/>
        <w:rPr/>
      </w:pPr>
      <w:r>
        <w:rPr/>
        <w:t>export SEEDS=25000000        # maximum seeding attempts</w:t>
      </w:r>
    </w:p>
    <w:p>
      <w:pPr>
        <w:pStyle w:val="PreformattedTextcode"/>
        <w:bidi w:val="0"/>
        <w:jc w:val="left"/>
        <w:rPr/>
      </w:pPr>
      <w:r>
        <w:rPr/>
        <w:t>export MINLEN=35             # minimum streamline length, mm</w:t>
      </w:r>
    </w:p>
    <w:p>
      <w:pPr>
        <w:pStyle w:val="PreformattedTextcode"/>
        <w:bidi w:val="0"/>
        <w:jc w:val="left"/>
        <w:rPr/>
      </w:pPr>
      <w:r>
        <w:rPr/>
        <w:t>export MAXLEN=65             # maximum streamline length, mm</w:t>
      </w:r>
    </w:p>
    <w:p>
      <w:pPr>
        <w:pStyle w:val="PreformattedTextcode"/>
        <w:bidi w:val="0"/>
        <w:jc w:val="left"/>
        <w:rPr/>
      </w:pPr>
      <w:r>
        <w:rPr/>
      </w:r>
    </w:p>
    <w:p>
      <w:pPr>
        <w:pStyle w:val="PreformattedTextcode"/>
        <w:bidi w:val="0"/>
        <w:jc w:val="left"/>
        <w:rPr/>
      </w:pPr>
      <w:r>
        <w:rPr/>
        <w:t># --- group-level models (Steps 8b and 9) -------------------------------------</w:t>
      </w:r>
    </w:p>
    <w:p>
      <w:pPr>
        <w:pStyle w:val="PreformattedTextcode"/>
        <w:bidi w:val="0"/>
        <w:jc w:val="left"/>
        <w:rPr/>
      </w:pPr>
      <w:r>
        <w:rPr/>
        <w:t>export COVARIATES_CSV="$PROJECT/covariates.csv"  # Subject, covariates, outcomes</w:t>
      </w:r>
    </w:p>
    <w:p>
      <w:pPr>
        <w:pStyle w:val="PreformattedTextcode"/>
        <w:bidi w:val="0"/>
        <w:jc w:val="left"/>
        <w:rPr/>
      </w:pPr>
      <w:r>
        <w:rPr/>
        <w:t># Columns of covariates.csv plus Mean_length_mm and Streamline_count (Step 6, cleaned bundle)</w:t>
      </w:r>
    </w:p>
    <w:p>
      <w:pPr>
        <w:pStyle w:val="PreformattedTextcode"/>
        <w:bidi w:val="0"/>
        <w:jc w:val="left"/>
        <w:rPr/>
      </w:pPr>
      <w:r>
        <w:rPr/>
        <w:t>export COVARIATES="ICV,Mean_length_mm,Streamline_count,absolute_motion,age"</w:t>
      </w:r>
    </w:p>
    <w:p>
      <w:pPr>
        <w:pStyle w:val="PreformattedTextcode"/>
        <w:bidi w:val="0"/>
        <w:jc w:val="left"/>
        <w:rPr/>
      </w:pPr>
      <w:r>
        <w:rPr/>
        <w:t>export N_PERMUTATIONS=5000</w:t>
      </w:r>
    </w:p>
    <w:p>
      <w:pPr>
        <w:pStyle w:val="PreformattedTextcode"/>
        <w:bidi w:val="0"/>
        <w:jc w:val="left"/>
        <w:rPr/>
      </w:pPr>
      <w:r>
        <w:rPr/>
      </w:r>
    </w:p>
    <w:p>
      <w:pPr>
        <w:pStyle w:val="PreformattedTextcode"/>
        <w:bidi w:val="0"/>
        <w:jc w:val="left"/>
        <w:rPr/>
      </w:pPr>
      <w:r>
        <w:rPr/>
        <w:t># --- software and concurrency (peak load is about jobs x threads; tuned for 48 cores) ---</w:t>
      </w:r>
    </w:p>
    <w:p>
      <w:pPr>
        <w:pStyle w:val="PreformattedTextcode"/>
        <w:bidi w:val="0"/>
        <w:jc w:val="left"/>
        <w:rPr/>
      </w:pPr>
      <w:r>
        <w:rPr/>
        <w:t>export MNI_TEMPLATE="$FSLDIR/data/standard/MNI152_T1_1mm_brain.nii.gz"</w:t>
      </w:r>
    </w:p>
    <w:p>
      <w:pPr>
        <w:pStyle w:val="PreformattedTextcode"/>
        <w:bidi w:val="0"/>
        <w:jc w:val="left"/>
        <w:rPr/>
      </w:pPr>
      <w:r>
        <w:rPr/>
        <w:t>export ANTSPATH="${ANTSPATH:-/usr/local/ants/bin}"</w:t>
      </w:r>
    </w:p>
    <w:p>
      <w:pPr>
        <w:pStyle w:val="PreformattedTextcode"/>
        <w:bidi w:val="0"/>
        <w:jc w:val="left"/>
        <w:rPr/>
      </w:pPr>
      <w:r>
        <w:rPr/>
        <w:t>export PATH="$ANTSPATH:$PATH"</w:t>
      </w:r>
    </w:p>
    <w:p>
      <w:pPr>
        <w:pStyle w:val="PreformattedTextcode"/>
        <w:bidi w:val="0"/>
        <w:jc w:val="left"/>
        <w:rPr/>
      </w:pPr>
      <w:r>
        <w:rPr/>
        <w:t>export NTHREADS=8            # threads per MRtrix command</w:t>
      </w:r>
    </w:p>
    <w:p>
      <w:pPr>
        <w:pStyle w:val="PreformattedTextcode"/>
        <w:bidi w:val="0"/>
        <w:jc w:val="left"/>
        <w:rPr/>
      </w:pPr>
      <w:r>
        <w:rPr/>
        <w:t>export MAXJOBS=8             # participants processed concurrently in light steps (2, 3)</w:t>
      </w:r>
    </w:p>
    <w:p>
      <w:pPr>
        <w:pStyle w:val="PreformattedTextcode"/>
        <w:bidi w:val="0"/>
        <w:jc w:val="left"/>
        <w:rPr/>
      </w:pPr>
      <w:r>
        <w:rPr/>
        <w:t>export ANTS_THREADS=4        # threads per registration (Step 1)</w:t>
      </w:r>
    </w:p>
    <w:p>
      <w:pPr>
        <w:pStyle w:val="PreformattedTextcode"/>
        <w:bidi w:val="0"/>
        <w:jc w:val="left"/>
        <w:rPr/>
      </w:pPr>
      <w:r>
        <w:rPr/>
        <w:t>export ANTS_JOBS=4           # registrations run concurrently (Step 1)</w:t>
      </w:r>
    </w:p>
    <w:p>
      <w:pPr>
        <w:pStyle w:val="PreformattedTextcode"/>
        <w:bidi w:val="0"/>
        <w:jc w:val="left"/>
        <w:rPr/>
      </w:pPr>
      <w:r>
        <w:rPr/>
        <w:t>export FOD_JOBS=2            # FOD estimations run concurrently (Step 0b; memory-intensive)</w:t>
      </w:r>
    </w:p>
    <w:p>
      <w:pPr>
        <w:pStyle w:val="PreformattedTextcode"/>
        <w:bidi w:val="0"/>
        <w:jc w:val="left"/>
        <w:rPr/>
      </w:pPr>
      <w:r>
        <w:rPr/>
      </w:r>
    </w:p>
    <w:p>
      <w:pPr>
        <w:pStyle w:val="PreformattedTextcode"/>
        <w:bidi w:val="0"/>
        <w:jc w:val="left"/>
        <w:rPr/>
      </w:pPr>
      <w:r>
        <w:rPr/>
        <w:t># --- helper functions used by the step scripts -------------------------------</w:t>
      </w:r>
    </w:p>
    <w:p>
      <w:pPr>
        <w:pStyle w:val="PreformattedTextcode"/>
        <w:bidi w:val="0"/>
        <w:jc w:val="left"/>
        <w:rPr/>
      </w:pPr>
      <w:r>
        <w:rPr/>
      </w:r>
    </w:p>
    <w:p>
      <w:pPr>
        <w:pStyle w:val="PreformattedTextcode"/>
        <w:bidi w:val="0"/>
        <w:jc w:val="left"/>
        <w:rPr/>
      </w:pPr>
      <w:r>
        <w:rPr/>
        <w:t>start_log() {</w:t>
      </w:r>
    </w:p>
    <w:p>
      <w:pPr>
        <w:pStyle w:val="PreformattedTextcode"/>
        <w:bidi w:val="0"/>
        <w:jc w:val="left"/>
        <w:rPr/>
      </w:pPr>
      <w:r>
        <w:rPr/>
        <w:t xml:space="preserve">  </w:t>
      </w:r>
      <w:r>
        <w:rPr/>
        <w:t>mkdir -p "$OUT/logs"</w:t>
      </w:r>
    </w:p>
    <w:p>
      <w:pPr>
        <w:pStyle w:val="PreformattedTextcode"/>
        <w:bidi w:val="0"/>
        <w:jc w:val="left"/>
        <w:rPr/>
      </w:pPr>
      <w:r>
        <w:rPr/>
        <w:t xml:space="preserve">  </w:t>
      </w:r>
      <w:r>
        <w:rPr/>
        <w:t>exec &gt; &gt;(tee -a "$OUT/logs/$(basename "$1").log") 2&gt;&amp;1</w:t>
      </w:r>
    </w:p>
    <w:p>
      <w:pPr>
        <w:pStyle w:val="PreformattedTextcode"/>
        <w:bidi w:val="0"/>
        <w:jc w:val="left"/>
        <w:rPr/>
      </w:pPr>
      <w:r>
        <w:rPr/>
        <w:t xml:space="preserve">  </w:t>
      </w:r>
      <w:r>
        <w:rPr/>
        <w:t>echo "== $(date '+%F %T')  $(basename "$1")  TRACT=$TRACT"</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read_subjects() {</w:t>
      </w:r>
    </w:p>
    <w:p>
      <w:pPr>
        <w:pStyle w:val="PreformattedTextcode"/>
        <w:bidi w:val="0"/>
        <w:jc w:val="left"/>
        <w:rPr/>
      </w:pPr>
      <w:r>
        <w:rPr/>
        <w:t xml:space="preserve">  </w:t>
      </w:r>
      <w:r>
        <w:rPr/>
        <w:t>SUBJECTS=($(tr -d '\r' &lt; "$SUBJECTS_FILE"))</w:t>
      </w:r>
    </w:p>
    <w:p>
      <w:pPr>
        <w:pStyle w:val="PreformattedTextcode"/>
        <w:bidi w:val="0"/>
        <w:jc w:val="left"/>
        <w:rPr/>
      </w:pPr>
      <w:r>
        <w:rPr/>
        <w:t xml:space="preserve">  </w:t>
      </w:r>
      <w:r>
        <w:rPr/>
        <w:t>echo "== ${#SUBJECTS[@]} participants in $SUBJECTS_FILE"</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 Block until fewer than N background jobs are running (usage: throttle N)</w:t>
      </w:r>
    </w:p>
    <w:p>
      <w:pPr>
        <w:pStyle w:val="PreformattedTextcode"/>
        <w:bidi w:val="0"/>
        <w:jc w:val="left"/>
        <w:rPr/>
      </w:pPr>
      <w:r>
        <w:rPr/>
        <w:t>throttle() {</w:t>
      </w:r>
    </w:p>
    <w:p>
      <w:pPr>
        <w:pStyle w:val="PreformattedTextcode"/>
        <w:bidi w:val="0"/>
        <w:jc w:val="left"/>
        <w:rPr/>
      </w:pPr>
      <w:r>
        <w:rPr/>
        <w:t xml:space="preserve">  </w:t>
      </w:r>
      <w:r>
        <w:rPr/>
        <w:t>while [ "$(jobs -r | wc -l)" -ge "$1" ]; do</w:t>
      </w:r>
    </w:p>
    <w:p>
      <w:pPr>
        <w:pStyle w:val="PreformattedTextcode"/>
        <w:bidi w:val="0"/>
        <w:jc w:val="left"/>
        <w:rPr/>
      </w:pPr>
      <w:r>
        <w:rPr/>
        <w:t xml:space="preserve">    </w:t>
      </w:r>
      <w:r>
        <w:rPr/>
        <w:t>sleep 1</w:t>
      </w:r>
    </w:p>
    <w:p>
      <w:pPr>
        <w:pStyle w:val="PreformattedTextcode"/>
        <w:bidi w:val="0"/>
        <w:jc w:val="left"/>
        <w:rPr/>
      </w:pPr>
      <w:r>
        <w:rPr/>
        <w:t xml:space="preserve">  </w:t>
      </w:r>
      <w:r>
        <w:rPr/>
        <w:t>done</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 A bare "wait" hangs on bash 5.0-5.2 (it also waits for the tee started by start_log).</w:t>
      </w:r>
    </w:p>
    <w:p>
      <w:pPr>
        <w:pStyle w:val="PreformattedTextcode"/>
        <w:bidi w:val="0"/>
        <w:jc w:val="left"/>
        <w:rPr/>
      </w:pPr>
      <w:r>
        <w:rPr/>
        <w:t>wait_for_jobs() {</w:t>
      </w:r>
    </w:p>
    <w:p>
      <w:pPr>
        <w:pStyle w:val="PreformattedTextcode"/>
        <w:bidi w:val="0"/>
        <w:jc w:val="left"/>
        <w:rPr/>
      </w:pPr>
      <w:r>
        <w:rPr/>
        <w:t xml:space="preserve">  </w:t>
      </w:r>
      <w:r>
        <w:rPr/>
        <w:t>throttle 1</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nvox() {</w:t>
      </w:r>
    </w:p>
    <w:p>
      <w:pPr>
        <w:pStyle w:val="PreformattedTextcode"/>
        <w:bidi w:val="0"/>
        <w:jc w:val="left"/>
        <w:rPr/>
      </w:pPr>
      <w:r>
        <w:rPr/>
        <w:t xml:space="preserve">  </w:t>
      </w:r>
      <w:r>
        <w:rPr/>
        <w:t>fslstats "$1" -V | awk '{print $1}'</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present() {</w:t>
      </w:r>
    </w:p>
    <w:p>
      <w:pPr>
        <w:pStyle w:val="PreformattedTextcode"/>
        <w:bidi w:val="0"/>
        <w:jc w:val="left"/>
        <w:rPr/>
      </w:pPr>
      <w:r>
        <w:rPr/>
        <w:t xml:space="preserve">  </w:t>
      </w:r>
      <w:r>
        <w:rPr/>
        <w:t>if [ -f "$1" ]; then echo ok; else echo MISSING; fi</w:t>
      </w:r>
    </w:p>
    <w:p>
      <w:pPr>
        <w:pStyle w:val="PreformattedTextcode"/>
        <w:bidi w:val="0"/>
        <w:spacing w:before="0" w:after="283"/>
        <w:jc w:val="left"/>
        <w:rPr/>
      </w:pPr>
      <w:r>
        <w:rPr/>
        <w:t>}</w:t>
      </w:r>
    </w:p>
    <w:p>
      <w:pPr>
        <w:pStyle w:val="Heading2"/>
        <w:bidi w:val="0"/>
        <w:jc w:val="left"/>
        <w:rPr/>
      </w:pPr>
      <w:r>
        <w:rPr/>
        <w:t>01_register_mni_to_t1.sh</w:t>
      </w:r>
    </w:p>
    <w:p>
      <w:pPr>
        <w:pStyle w:val="PreformattedTextcode"/>
        <w:bidi w:val="0"/>
        <w:jc w:val="left"/>
        <w:rPr/>
      </w:pPr>
      <w:r>
        <w:rPr/>
        <w:t>#!/bin/bash</w:t>
      </w:r>
    </w:p>
    <w:p>
      <w:pPr>
        <w:pStyle w:val="PreformattedTextcode"/>
        <w:bidi w:val="0"/>
        <w:jc w:val="left"/>
        <w:rPr/>
      </w:pPr>
      <w:r>
        <w:rPr/>
        <w:t># =============================================================================</w:t>
      </w:r>
    </w:p>
    <w:p>
      <w:pPr>
        <w:pStyle w:val="PreformattedTextcode"/>
        <w:bidi w:val="0"/>
        <w:jc w:val="left"/>
        <w:rPr/>
      </w:pPr>
      <w:r>
        <w:rPr/>
        <w:t># Step 1. ANTs SyN registration of the MNI152 template (moving) to each T1 (fixed)</w:t>
      </w:r>
    </w:p>
    <w:p>
      <w:pPr>
        <w:pStyle w:val="PreformattedTextcode"/>
        <w:bidi w:val="0"/>
        <w:jc w:val="left"/>
        <w:rPr/>
      </w:pPr>
      <w:r>
        <w:rPr/>
        <w:t># =============================================================================</w:t>
      </w:r>
    </w:p>
    <w:p>
      <w:pPr>
        <w:pStyle w:val="PreformattedTextcode"/>
        <w:bidi w:val="0"/>
        <w:jc w:val="left"/>
        <w:rPr/>
      </w:pPr>
      <w:r>
        <w:rPr/>
        <w:t># Step 2 applies the forward affine + warp to carry MNI-space seed, target and atlas into T1.</w:t>
      </w:r>
    </w:p>
    <w:p>
      <w:pPr>
        <w:pStyle w:val="PreformattedTextcode"/>
        <w:bidi w:val="0"/>
        <w:jc w:val="left"/>
        <w:rPr/>
      </w:pPr>
      <w:r>
        <w:rPr/>
        <w:t># In:  $PROJECT/anat/&lt;subj&gt;/&lt;subj&gt;_T1w_brain.nii.gz (skull-stripped), $MNI_TEMPLATE</w:t>
      </w:r>
    </w:p>
    <w:p>
      <w:pPr>
        <w:pStyle w:val="PreformattedTextcode"/>
        <w:bidi w:val="0"/>
        <w:jc w:val="left"/>
        <w:rPr/>
      </w:pPr>
      <w:r>
        <w:rPr/>
        <w:t># Out: $OUT/&lt;subj&gt;/reg/mni2t1_{0GenericAffine.mat,1Warp,1InverseWarp,Warped}; QC = Warped</w:t>
      </w:r>
    </w:p>
    <w:p>
      <w:pPr>
        <w:pStyle w:val="PreformattedTextcode"/>
        <w:bidi w:val="0"/>
        <w:jc w:val="left"/>
        <w:rPr/>
      </w:pPr>
      <w:r>
        <w:rPr/>
        <w:t># Run: bash 01_register_mni_to_t1.sh  (FORCE=1 redoes everyone). Hours; log in $OUT/logs/</w:t>
      </w:r>
    </w:p>
    <w:p>
      <w:pPr>
        <w:pStyle w:val="PreformattedTextcode"/>
        <w:bidi w:val="0"/>
        <w:jc w:val="left"/>
        <w:rPr/>
      </w:pPr>
      <w:r>
        <w:rPr/>
        <w:t># =============================================================================</w:t>
      </w:r>
    </w:p>
    <w:p>
      <w:pPr>
        <w:pStyle w:val="PreformattedTextcode"/>
        <w:bidi w:val="0"/>
        <w:jc w:val="left"/>
        <w:rPr/>
      </w:pPr>
      <w:r>
        <w:rPr/>
      </w:r>
    </w:p>
    <w:p>
      <w:pPr>
        <w:pStyle w:val="PreformattedTextcode"/>
        <w:bidi w:val="0"/>
        <w:jc w:val="left"/>
        <w:rPr/>
      </w:pPr>
      <w:r>
        <w:rPr/>
        <w:t>source "$(dirname "$0")/00_config.sh"</w:t>
      </w:r>
    </w:p>
    <w:p>
      <w:pPr>
        <w:pStyle w:val="PreformattedTextcode"/>
        <w:bidi w:val="0"/>
        <w:jc w:val="left"/>
        <w:rPr/>
      </w:pPr>
      <w:r>
        <w:rPr/>
        <w:t>start_log "$0"</w:t>
      </w:r>
    </w:p>
    <w:p>
      <w:pPr>
        <w:pStyle w:val="PreformattedTextcode"/>
        <w:bidi w:val="0"/>
        <w:jc w:val="left"/>
        <w:rPr/>
      </w:pPr>
      <w:r>
        <w:rPr/>
        <w:t>read_subjects</w:t>
      </w:r>
    </w:p>
    <w:p>
      <w:pPr>
        <w:pStyle w:val="PreformattedTextcode"/>
        <w:bidi w:val="0"/>
        <w:jc w:val="left"/>
        <w:rPr/>
      </w:pPr>
      <w:r>
        <w:rPr/>
      </w:r>
    </w:p>
    <w:p>
      <w:pPr>
        <w:pStyle w:val="PreformattedTextcode"/>
        <w:bidi w:val="0"/>
        <w:jc w:val="left"/>
        <w:rPr/>
      </w:pPr>
      <w:r>
        <w:rPr/>
        <w:t># Register one participant; returns early if the T1 is missing or the warp already exists.</w:t>
      </w:r>
    </w:p>
    <w:p>
      <w:pPr>
        <w:pStyle w:val="PreformattedTextcode"/>
        <w:bidi w:val="0"/>
        <w:jc w:val="left"/>
        <w:rPr/>
      </w:pPr>
      <w:r>
        <w:rPr/>
        <w:t>register_one() {</w:t>
      </w:r>
    </w:p>
    <w:p>
      <w:pPr>
        <w:pStyle w:val="PreformattedTextcode"/>
        <w:bidi w:val="0"/>
        <w:jc w:val="left"/>
        <w:rPr/>
      </w:pPr>
      <w:r>
        <w:rPr/>
        <w:t xml:space="preserve">  </w:t>
      </w:r>
      <w:r>
        <w:rPr/>
        <w:t>local s=$1</w:t>
      </w:r>
    </w:p>
    <w:p>
      <w:pPr>
        <w:pStyle w:val="PreformattedTextcode"/>
        <w:bidi w:val="0"/>
        <w:jc w:val="left"/>
        <w:rPr/>
      </w:pPr>
      <w:r>
        <w:rPr/>
        <w:t xml:space="preserve">  </w:t>
      </w:r>
      <w:r>
        <w:rPr/>
        <w:t>local t1="$PROJECT/anat/$s/${s}_T1w_brain.nii.gz"</w:t>
      </w:r>
    </w:p>
    <w:p>
      <w:pPr>
        <w:pStyle w:val="PreformattedTextcode"/>
        <w:bidi w:val="0"/>
        <w:jc w:val="left"/>
        <w:rPr/>
      </w:pPr>
      <w:r>
        <w:rPr/>
        <w:t xml:space="preserve">  </w:t>
      </w:r>
      <w:r>
        <w:rPr/>
        <w:t>local d="$OUT/$s/reg"</w:t>
      </w:r>
    </w:p>
    <w:p>
      <w:pPr>
        <w:pStyle w:val="PreformattedTextcode"/>
        <w:bidi w:val="0"/>
        <w:jc w:val="left"/>
        <w:rPr/>
      </w:pPr>
      <w:r>
        <w:rPr/>
        <w:t xml:space="preserve">  </w:t>
      </w:r>
      <w:r>
        <w:rPr/>
        <w:t>if [ ! -f "$t1" ]; then</w:t>
      </w:r>
    </w:p>
    <w:p>
      <w:pPr>
        <w:pStyle w:val="PreformattedTextcode"/>
        <w:bidi w:val="0"/>
        <w:jc w:val="left"/>
        <w:rPr/>
      </w:pPr>
      <w:r>
        <w:rPr/>
        <w:t xml:space="preserve">    </w:t>
      </w:r>
      <w:r>
        <w:rPr/>
        <w:t>echo "!! $s missing $t1"</w:t>
      </w:r>
    </w:p>
    <w:p>
      <w:pPr>
        <w:pStyle w:val="PreformattedTextcode"/>
        <w:bidi w:val="0"/>
        <w:jc w:val="left"/>
        <w:rPr/>
      </w:pPr>
      <w:r>
        <w:rPr/>
        <w:t xml:space="preserve">    </w:t>
      </w:r>
      <w:r>
        <w:rPr/>
        <w:t>return</w:t>
      </w:r>
    </w:p>
    <w:p>
      <w:pPr>
        <w:pStyle w:val="PreformattedTextcode"/>
        <w:bidi w:val="0"/>
        <w:jc w:val="left"/>
        <w:rPr/>
      </w:pPr>
      <w:r>
        <w:rPr/>
        <w:t xml:space="preserve">  </w:t>
      </w:r>
      <w:r>
        <w:rPr/>
        <w:t>fi</w:t>
      </w:r>
    </w:p>
    <w:p>
      <w:pPr>
        <w:pStyle w:val="PreformattedTextcode"/>
        <w:bidi w:val="0"/>
        <w:jc w:val="left"/>
        <w:rPr/>
      </w:pPr>
      <w:r>
        <w:rPr/>
        <w:t xml:space="preserve">  </w:t>
      </w:r>
      <w:r>
        <w:rPr/>
        <w:t>if [ "$FORCE" != 1 ] &amp;&amp; [ -f "$d/mni2t1_1Warp.nii.gz" ]; then</w:t>
      </w:r>
    </w:p>
    <w:p>
      <w:pPr>
        <w:pStyle w:val="PreformattedTextcode"/>
        <w:bidi w:val="0"/>
        <w:jc w:val="left"/>
        <w:rPr/>
      </w:pPr>
      <w:r>
        <w:rPr/>
        <w:t xml:space="preserve">    </w:t>
      </w:r>
      <w:r>
        <w:rPr/>
        <w:t>echo "== $s already registered (FORCE=1 to recompute)"</w:t>
      </w:r>
    </w:p>
    <w:p>
      <w:pPr>
        <w:pStyle w:val="PreformattedTextcode"/>
        <w:bidi w:val="0"/>
        <w:jc w:val="left"/>
        <w:rPr/>
      </w:pPr>
      <w:r>
        <w:rPr/>
        <w:t xml:space="preserve">    </w:t>
      </w:r>
      <w:r>
        <w:rPr/>
        <w:t>return</w:t>
      </w:r>
    </w:p>
    <w:p>
      <w:pPr>
        <w:pStyle w:val="PreformattedTextcode"/>
        <w:bidi w:val="0"/>
        <w:jc w:val="left"/>
        <w:rPr/>
      </w:pPr>
      <w:r>
        <w:rPr/>
        <w:t xml:space="preserve">  </w:t>
      </w:r>
      <w:r>
        <w:rPr/>
        <w:t>fi</w:t>
      </w:r>
    </w:p>
    <w:p>
      <w:pPr>
        <w:pStyle w:val="PreformattedTextcode"/>
        <w:bidi w:val="0"/>
        <w:jc w:val="left"/>
        <w:rPr/>
      </w:pPr>
      <w:r>
        <w:rPr/>
        <w:t xml:space="preserve">  </w:t>
      </w:r>
      <w:r>
        <w:rPr/>
        <w:t>mkdir -p "$d"</w:t>
      </w:r>
    </w:p>
    <w:p>
      <w:pPr>
        <w:pStyle w:val="PreformattedTextcode"/>
        <w:bidi w:val="0"/>
        <w:jc w:val="left"/>
        <w:rPr/>
      </w:pPr>
      <w:r>
        <w:rPr/>
        <w:t xml:space="preserve">  </w:t>
      </w:r>
      <w:r>
        <w:rPr/>
        <w:t>antsRegistrationSyNQuick.sh -d 3 \</w:t>
      </w:r>
    </w:p>
    <w:p>
      <w:pPr>
        <w:pStyle w:val="PreformattedTextcode"/>
        <w:bidi w:val="0"/>
        <w:jc w:val="left"/>
        <w:rPr/>
      </w:pPr>
      <w:r>
        <w:rPr/>
        <w:t xml:space="preserve">    </w:t>
      </w:r>
      <w:r>
        <w:rPr/>
        <w:t>-f "$t1" \</w:t>
      </w:r>
    </w:p>
    <w:p>
      <w:pPr>
        <w:pStyle w:val="PreformattedTextcode"/>
        <w:bidi w:val="0"/>
        <w:jc w:val="left"/>
        <w:rPr/>
      </w:pPr>
      <w:r>
        <w:rPr/>
        <w:t xml:space="preserve">    </w:t>
      </w:r>
      <w:r>
        <w:rPr/>
        <w:t>-m "$MNI_TEMPLATE" \</w:t>
      </w:r>
    </w:p>
    <w:p>
      <w:pPr>
        <w:pStyle w:val="PreformattedTextcode"/>
        <w:bidi w:val="0"/>
        <w:jc w:val="left"/>
        <w:rPr/>
      </w:pPr>
      <w:r>
        <w:rPr/>
        <w:t xml:space="preserve">    </w:t>
      </w:r>
      <w:r>
        <w:rPr/>
        <w:t>-o "$d/mni2t1_" \</w:t>
      </w:r>
    </w:p>
    <w:p>
      <w:pPr>
        <w:pStyle w:val="PreformattedTextcode"/>
        <w:bidi w:val="0"/>
        <w:jc w:val="left"/>
        <w:rPr/>
      </w:pPr>
      <w:r>
        <w:rPr/>
        <w:t xml:space="preserve">    </w:t>
      </w:r>
      <w:r>
        <w:rPr/>
        <w:t>-n "$ANTS_THREADS"</w:t>
      </w:r>
    </w:p>
    <w:p>
      <w:pPr>
        <w:pStyle w:val="PreformattedTextcode"/>
        <w:bidi w:val="0"/>
        <w:jc w:val="left"/>
        <w:rPr/>
      </w:pPr>
      <w:r>
        <w:rPr/>
        <w:t xml:space="preserve">  </w:t>
      </w:r>
      <w:r>
        <w:rPr/>
        <w:t>echo "&gt;&gt; $s registered"</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for s in "${SUBJECTS[@]}"; do</w:t>
      </w:r>
    </w:p>
    <w:p>
      <w:pPr>
        <w:pStyle w:val="PreformattedTextcode"/>
        <w:bidi w:val="0"/>
        <w:jc w:val="left"/>
        <w:rPr/>
      </w:pPr>
      <w:r>
        <w:rPr/>
        <w:t xml:space="preserve">  </w:t>
      </w:r>
      <w:r>
        <w:rPr/>
        <w:t>register_one "$s" &amp;</w:t>
      </w:r>
    </w:p>
    <w:p>
      <w:pPr>
        <w:pStyle w:val="PreformattedTextcode"/>
        <w:bidi w:val="0"/>
        <w:jc w:val="left"/>
        <w:rPr/>
      </w:pPr>
      <w:r>
        <w:rPr/>
        <w:t xml:space="preserve">  </w:t>
      </w:r>
      <w:r>
        <w:rPr/>
        <w:t>throttle "$ANTS_JOBS"</w:t>
      </w:r>
    </w:p>
    <w:p>
      <w:pPr>
        <w:pStyle w:val="PreformattedTextcode"/>
        <w:bidi w:val="0"/>
        <w:jc w:val="left"/>
        <w:rPr/>
      </w:pPr>
      <w:r>
        <w:rPr/>
        <w:t>done</w:t>
      </w:r>
    </w:p>
    <w:p>
      <w:pPr>
        <w:pStyle w:val="PreformattedTextcode"/>
        <w:bidi w:val="0"/>
        <w:jc w:val="left"/>
        <w:rPr/>
      </w:pPr>
      <w:r>
        <w:rPr/>
        <w:t># Not a bare "wait": that would also hang on the tee process start_log opened.</w:t>
      </w:r>
    </w:p>
    <w:p>
      <w:pPr>
        <w:pStyle w:val="PreformattedTextcode"/>
        <w:bidi w:val="0"/>
        <w:jc w:val="left"/>
        <w:rPr/>
      </w:pPr>
      <w:r>
        <w:rPr/>
        <w:t>wait_for_jobs</w:t>
      </w:r>
    </w:p>
    <w:p>
      <w:pPr>
        <w:pStyle w:val="PreformattedTextcode"/>
        <w:bidi w:val="0"/>
        <w:jc w:val="left"/>
        <w:rPr/>
      </w:pPr>
      <w:r>
        <w:rPr/>
      </w:r>
    </w:p>
    <w:p>
      <w:pPr>
        <w:pStyle w:val="PreformattedTextcode"/>
        <w:bidi w:val="0"/>
        <w:jc w:val="left"/>
        <w:rPr/>
      </w:pPr>
      <w:r>
        <w:rPr/>
        <w:t># Audit. Step 2 skips any participant with a MISSING affine or warp, so fix those first.</w:t>
      </w:r>
    </w:p>
    <w:p>
      <w:pPr>
        <w:pStyle w:val="PreformattedTextcode"/>
        <w:bidi w:val="0"/>
        <w:jc w:val="left"/>
        <w:rPr/>
      </w:pPr>
      <w:r>
        <w:rPr/>
        <w:t>printf "\nSubject\tAffine\tWarp\tInverseWarp\n"</w:t>
      </w:r>
    </w:p>
    <w:p>
      <w:pPr>
        <w:pStyle w:val="PreformattedTextcode"/>
        <w:bidi w:val="0"/>
        <w:jc w:val="left"/>
        <w:rPr/>
      </w:pPr>
      <w:r>
        <w:rPr/>
        <w:t>for s in "${SUBJECTS[@]}"; do</w:t>
      </w:r>
    </w:p>
    <w:p>
      <w:pPr>
        <w:pStyle w:val="PreformattedTextcode"/>
        <w:bidi w:val="0"/>
        <w:jc w:val="left"/>
        <w:rPr/>
      </w:pPr>
      <w:r>
        <w:rPr/>
        <w:t xml:space="preserve">  </w:t>
      </w:r>
      <w:r>
        <w:rPr/>
        <w:t>d="$OUT/$s/reg"</w:t>
      </w:r>
    </w:p>
    <w:p>
      <w:pPr>
        <w:pStyle w:val="PreformattedTextcode"/>
        <w:bidi w:val="0"/>
        <w:jc w:val="left"/>
        <w:rPr/>
      </w:pPr>
      <w:r>
        <w:rPr/>
        <w:t xml:space="preserve">  </w:t>
      </w:r>
      <w:r>
        <w:rPr/>
        <w:t>printf "%s\t%s\t%s\t%s\n" "$s" \</w:t>
      </w:r>
    </w:p>
    <w:p>
      <w:pPr>
        <w:pStyle w:val="PreformattedTextcode"/>
        <w:bidi w:val="0"/>
        <w:jc w:val="left"/>
        <w:rPr/>
      </w:pPr>
      <w:r>
        <w:rPr/>
        <w:t xml:space="preserve">    </w:t>
      </w:r>
      <w:r>
        <w:rPr/>
        <w:t>"$(present "$d/mni2t1_0GenericAffine.mat")" \</w:t>
      </w:r>
    </w:p>
    <w:p>
      <w:pPr>
        <w:pStyle w:val="PreformattedTextcode"/>
        <w:bidi w:val="0"/>
        <w:jc w:val="left"/>
        <w:rPr/>
      </w:pPr>
      <w:r>
        <w:rPr/>
        <w:t xml:space="preserve">    </w:t>
      </w:r>
      <w:r>
        <w:rPr/>
        <w:t>"$(present "$d/mni2t1_1Warp.nii.gz")" \</w:t>
      </w:r>
    </w:p>
    <w:p>
      <w:pPr>
        <w:pStyle w:val="PreformattedTextcode"/>
        <w:bidi w:val="0"/>
        <w:jc w:val="left"/>
        <w:rPr/>
      </w:pPr>
      <w:r>
        <w:rPr/>
        <w:t xml:space="preserve">    </w:t>
      </w:r>
      <w:r>
        <w:rPr/>
        <w:t>"$(present "$d/mni2t1_1InverseWarp.nii.gz")"</w:t>
      </w:r>
    </w:p>
    <w:p>
      <w:pPr>
        <w:pStyle w:val="PreformattedTextcode"/>
        <w:bidi w:val="0"/>
        <w:spacing w:before="0" w:after="283"/>
        <w:jc w:val="left"/>
        <w:rPr/>
      </w:pPr>
      <w:r>
        <w:rPr/>
        <w:t>done</w:t>
      </w:r>
    </w:p>
    <w:p>
      <w:pPr>
        <w:pStyle w:val="Heading2"/>
        <w:bidi w:val="0"/>
        <w:jc w:val="left"/>
        <w:rPr/>
      </w:pPr>
      <w:r>
        <w:rPr/>
        <w:t>02_warp_rois.sh</w:t>
      </w:r>
    </w:p>
    <w:p>
      <w:pPr>
        <w:pStyle w:val="PreformattedTextcode"/>
        <w:bidi w:val="0"/>
        <w:jc w:val="left"/>
        <w:rPr/>
      </w:pPr>
      <w:r>
        <w:rPr/>
        <w:t>#!/bin/bash</w:t>
      </w:r>
    </w:p>
    <w:p>
      <w:pPr>
        <w:pStyle w:val="PreformattedTextcode"/>
        <w:bidi w:val="0"/>
        <w:jc w:val="left"/>
        <w:rPr/>
      </w:pPr>
      <w:r>
        <w:rPr/>
        <w:t># =============================================================================</w:t>
      </w:r>
    </w:p>
    <w:p>
      <w:pPr>
        <w:pStyle w:val="PreformattedTextcode"/>
        <w:bidi w:val="0"/>
        <w:jc w:val="left"/>
        <w:rPr/>
      </w:pPr>
      <w:r>
        <w:rPr/>
        <w:t># Step 2. Warp the seed, target and tract atlas into diffusion space</w:t>
      </w:r>
    </w:p>
    <w:p>
      <w:pPr>
        <w:pStyle w:val="PreformattedTextcode"/>
        <w:bidi w:val="0"/>
        <w:jc w:val="left"/>
        <w:rPr/>
      </w:pPr>
      <w:r>
        <w:rPr/>
        <w:t># =============================================================================</w:t>
      </w:r>
    </w:p>
    <w:p>
      <w:pPr>
        <w:pStyle w:val="PreformattedTextcode"/>
        <w:bidi w:val="0"/>
        <w:jc w:val="left"/>
        <w:rPr/>
      </w:pPr>
      <w:r>
        <w:rPr/>
        <w:t># MNI -&gt; T1 with the Step 1 ANTs transforms, then T1 -&gt; diffusion with FLIRT by matrix or</w:t>
      </w:r>
    </w:p>
    <w:p>
      <w:pPr>
        <w:pStyle w:val="PreformattedTextcode"/>
        <w:bidi w:val="0"/>
        <w:jc w:val="left"/>
        <w:rPr/>
      </w:pPr>
      <w:r>
        <w:rPr/>
        <w:t># by image header (T1_TO_DWI in 00_config.sh). Nearest neighbour throughout, re-binarized.</w:t>
      </w:r>
    </w:p>
    <w:p>
      <w:pPr>
        <w:pStyle w:val="PreformattedTextcode"/>
        <w:bidi w:val="0"/>
        <w:jc w:val="left"/>
        <w:rPr/>
      </w:pPr>
      <w:r>
        <w:rPr/>
        <w:t># In:  $OUT/&lt;subj&gt;/reg/mni2t1_*, $PROJECT/{anat,dwi,xfm}/&lt;subj&gt;/ (T1 brain, nodif mask, xfm)</w:t>
      </w:r>
    </w:p>
    <w:p>
      <w:pPr>
        <w:pStyle w:val="PreformattedTextcode"/>
        <w:bidi w:val="0"/>
        <w:jc w:val="left"/>
        <w:rPr/>
      </w:pPr>
      <w:r>
        <w:rPr/>
        <w:t># Out: $OUT/&lt;subj&gt;/rois/${TRACT}_{seed,target,atlas}_{t1,diff}.nii.gz (_t1 kept for checks)</w:t>
      </w:r>
    </w:p>
    <w:p>
      <w:pPr>
        <w:pStyle w:val="PreformattedTextcode"/>
        <w:bidi w:val="0"/>
        <w:jc w:val="left"/>
        <w:rPr/>
      </w:pPr>
      <w:r>
        <w:rPr/>
        <w:t># Run: bash 02_warp_rois.sh   (FORCE=1 bash 02_warp_rois.sh redoes finished participants)</w:t>
      </w:r>
    </w:p>
    <w:p>
      <w:pPr>
        <w:pStyle w:val="PreformattedTextcode"/>
        <w:bidi w:val="0"/>
        <w:jc w:val="left"/>
        <w:rPr/>
      </w:pPr>
      <w:r>
        <w:rPr/>
        <w:t># =============================================================================</w:t>
      </w:r>
    </w:p>
    <w:p>
      <w:pPr>
        <w:pStyle w:val="PreformattedTextcode"/>
        <w:bidi w:val="0"/>
        <w:jc w:val="left"/>
        <w:rPr/>
      </w:pPr>
      <w:r>
        <w:rPr/>
        <w:t>source "$(dirname "$0")/00_config.sh"</w:t>
      </w:r>
    </w:p>
    <w:p>
      <w:pPr>
        <w:pStyle w:val="PreformattedTextcode"/>
        <w:bidi w:val="0"/>
        <w:jc w:val="left"/>
        <w:rPr/>
      </w:pPr>
      <w:r>
        <w:rPr/>
        <w:t>start_log "$0"</w:t>
      </w:r>
    </w:p>
    <w:p>
      <w:pPr>
        <w:pStyle w:val="PreformattedTextcode"/>
        <w:bidi w:val="0"/>
        <w:jc w:val="left"/>
        <w:rPr/>
      </w:pPr>
      <w:r>
        <w:rPr/>
        <w:t>read_subjects</w:t>
      </w:r>
    </w:p>
    <w:p>
      <w:pPr>
        <w:pStyle w:val="PreformattedTextcode"/>
        <w:bidi w:val="0"/>
        <w:jc w:val="left"/>
        <w:rPr/>
      </w:pPr>
      <w:r>
        <w:rPr/>
      </w:r>
    </w:p>
    <w:p>
      <w:pPr>
        <w:pStyle w:val="PreformattedTextcode"/>
        <w:bidi w:val="0"/>
        <w:jc w:val="left"/>
        <w:rPr/>
      </w:pPr>
      <w:r>
        <w:rPr/>
        <w:t># Warp one participant's seed, target and atlas; a missing input prints "!!" and returns.</w:t>
      </w:r>
    </w:p>
    <w:p>
      <w:pPr>
        <w:pStyle w:val="PreformattedTextcode"/>
        <w:bidi w:val="0"/>
        <w:jc w:val="left"/>
        <w:rPr/>
      </w:pPr>
      <w:r>
        <w:rPr/>
        <w:t>warp_one() {</w:t>
      </w:r>
    </w:p>
    <w:p>
      <w:pPr>
        <w:pStyle w:val="PreformattedTextcode"/>
        <w:bidi w:val="0"/>
        <w:jc w:val="left"/>
        <w:rPr/>
      </w:pPr>
      <w:r>
        <w:rPr/>
        <w:t xml:space="preserve">  </w:t>
      </w:r>
      <w:r>
        <w:rPr/>
        <w:t>local s=$1</w:t>
      </w:r>
    </w:p>
    <w:p>
      <w:pPr>
        <w:pStyle w:val="PreformattedTextcode"/>
        <w:bidi w:val="0"/>
        <w:jc w:val="left"/>
        <w:rPr/>
      </w:pPr>
      <w:r>
        <w:rPr/>
        <w:t xml:space="preserve">  </w:t>
      </w:r>
      <w:r>
        <w:rPr/>
        <w:t>local d="$OUT/$s/rois"</w:t>
      </w:r>
    </w:p>
    <w:p>
      <w:pPr>
        <w:pStyle w:val="PreformattedTextcode"/>
        <w:bidi w:val="0"/>
        <w:jc w:val="left"/>
        <w:rPr/>
      </w:pPr>
      <w:r>
        <w:rPr/>
        <w:t xml:space="preserve">  </w:t>
      </w:r>
      <w:r>
        <w:rPr/>
        <w:t>local t1="$PROJECT/anat/$s/${s}_T1w_brain.nii.gz"</w:t>
      </w:r>
    </w:p>
    <w:p>
      <w:pPr>
        <w:pStyle w:val="PreformattedTextcode"/>
        <w:bidi w:val="0"/>
        <w:jc w:val="left"/>
        <w:rPr/>
      </w:pPr>
      <w:r>
        <w:rPr/>
        <w:t xml:space="preserve">  </w:t>
      </w:r>
      <w:r>
        <w:rPr/>
        <w:t>local ref="$PROJECT/dwi/$s/nodif_brain_mask.nii.gz"</w:t>
      </w:r>
    </w:p>
    <w:p>
      <w:pPr>
        <w:pStyle w:val="PreformattedTextcode"/>
        <w:bidi w:val="0"/>
        <w:jc w:val="left"/>
        <w:rPr/>
      </w:pPr>
      <w:r>
        <w:rPr/>
        <w:t xml:space="preserve">  </w:t>
      </w:r>
      <w:r>
        <w:rPr/>
        <w:t>local warp="$OUT/$s/reg/mni2t1_1Warp.nii.gz"</w:t>
      </w:r>
    </w:p>
    <w:p>
      <w:pPr>
        <w:pStyle w:val="PreformattedTextcode"/>
        <w:bidi w:val="0"/>
        <w:jc w:val="left"/>
        <w:rPr/>
      </w:pPr>
      <w:r>
        <w:rPr/>
        <w:t xml:space="preserve">  </w:t>
      </w:r>
      <w:r>
        <w:rPr/>
        <w:t>local aff="$OUT/$s/reg/mni2t1_0GenericAffine.mat"</w:t>
      </w:r>
    </w:p>
    <w:p>
      <w:pPr>
        <w:pStyle w:val="PreformattedTextcode"/>
        <w:bidi w:val="0"/>
        <w:jc w:val="left"/>
        <w:rPr/>
      </w:pPr>
      <w:r>
        <w:rPr/>
        <w:t xml:space="preserve">  </w:t>
      </w:r>
      <w:r>
        <w:rPr/>
        <w:t>local mat="$PROJECT/xfm/$s/str2diff.mat"</w:t>
      </w:r>
    </w:p>
    <w:p>
      <w:pPr>
        <w:pStyle w:val="PreformattedTextcode"/>
        <w:bidi w:val="0"/>
        <w:jc w:val="left"/>
        <w:rPr/>
      </w:pPr>
      <w:r>
        <w:rPr/>
        <w:t xml:space="preserve">  </w:t>
      </w:r>
      <w:r>
        <w:rPr/>
        <w:t>local name src in_t1 in_diff</w:t>
      </w:r>
    </w:p>
    <w:p>
      <w:pPr>
        <w:pStyle w:val="PreformattedTextcode"/>
        <w:bidi w:val="0"/>
        <w:jc w:val="left"/>
        <w:rPr/>
      </w:pPr>
      <w:r>
        <w:rPr/>
      </w:r>
    </w:p>
    <w:p>
      <w:pPr>
        <w:pStyle w:val="PreformattedTextcode"/>
        <w:bidi w:val="0"/>
        <w:jc w:val="left"/>
        <w:rPr/>
      </w:pPr>
      <w:r>
        <w:rPr/>
        <w:t xml:space="preserve">  </w:t>
      </w:r>
      <w:r>
        <w:rPr/>
        <w:t># Resume: the atlas is written last, so if it exists this participant already finished.</w:t>
      </w:r>
    </w:p>
    <w:p>
      <w:pPr>
        <w:pStyle w:val="PreformattedTextcode"/>
        <w:bidi w:val="0"/>
        <w:jc w:val="left"/>
        <w:rPr/>
      </w:pPr>
      <w:r>
        <w:rPr/>
        <w:t xml:space="preserve">  </w:t>
      </w:r>
      <w:r>
        <w:rPr/>
        <w:t>if [ "$FORCE" != 1 ] &amp;&amp; [ -f "$d/${TRACT}_atlas_diff.nii.gz" ]; then</w:t>
      </w:r>
    </w:p>
    <w:p>
      <w:pPr>
        <w:pStyle w:val="PreformattedTextcode"/>
        <w:bidi w:val="0"/>
        <w:jc w:val="left"/>
        <w:rPr/>
      </w:pPr>
      <w:r>
        <w:rPr/>
        <w:t xml:space="preserve">    </w:t>
      </w:r>
      <w:r>
        <w:rPr/>
        <w:t>echo "== $s already warped"</w:t>
      </w:r>
    </w:p>
    <w:p>
      <w:pPr>
        <w:pStyle w:val="PreformattedTextcode"/>
        <w:bidi w:val="0"/>
        <w:jc w:val="left"/>
        <w:rPr/>
      </w:pPr>
      <w:r>
        <w:rPr/>
        <w:t xml:space="preserve">    </w:t>
      </w:r>
      <w:r>
        <w:rPr/>
        <w:t>return</w:t>
      </w:r>
    </w:p>
    <w:p>
      <w:pPr>
        <w:pStyle w:val="PreformattedTextcode"/>
        <w:bidi w:val="0"/>
        <w:jc w:val="left"/>
        <w:rPr/>
      </w:pPr>
      <w:r>
        <w:rPr/>
        <w:t xml:space="preserve">  </w:t>
      </w:r>
      <w:r>
        <w:rPr/>
        <w:t>fi</w:t>
      </w:r>
    </w:p>
    <w:p>
      <w:pPr>
        <w:pStyle w:val="PreformattedTextcode"/>
        <w:bidi w:val="0"/>
        <w:jc w:val="left"/>
        <w:rPr/>
      </w:pPr>
      <w:r>
        <w:rPr/>
        <w:t xml:space="preserve">  </w:t>
      </w:r>
      <w:r>
        <w:rPr/>
        <w:t>if [ ! -f "$warp" ] || [ ! -f "$aff" ] || [ ! -f "$ref" ]; then</w:t>
      </w:r>
    </w:p>
    <w:p>
      <w:pPr>
        <w:pStyle w:val="PreformattedTextcode"/>
        <w:bidi w:val="0"/>
        <w:jc w:val="left"/>
        <w:rPr/>
      </w:pPr>
      <w:r>
        <w:rPr/>
        <w:t xml:space="preserve">    </w:t>
      </w:r>
      <w:r>
        <w:rPr/>
        <w:t>echo "!! $s missing registration outputs or diffusion reference"</w:t>
      </w:r>
    </w:p>
    <w:p>
      <w:pPr>
        <w:pStyle w:val="PreformattedTextcode"/>
        <w:bidi w:val="0"/>
        <w:jc w:val="left"/>
        <w:rPr/>
      </w:pPr>
      <w:r>
        <w:rPr/>
        <w:t xml:space="preserve">    </w:t>
      </w:r>
      <w:r>
        <w:rPr/>
        <w:t>return</w:t>
      </w:r>
    </w:p>
    <w:p>
      <w:pPr>
        <w:pStyle w:val="PreformattedTextcode"/>
        <w:bidi w:val="0"/>
        <w:jc w:val="left"/>
        <w:rPr/>
      </w:pPr>
      <w:r>
        <w:rPr/>
        <w:t xml:space="preserve">  </w:t>
      </w:r>
      <w:r>
        <w:rPr/>
        <w:t>fi</w:t>
      </w:r>
    </w:p>
    <w:p>
      <w:pPr>
        <w:pStyle w:val="PreformattedTextcode"/>
        <w:bidi w:val="0"/>
        <w:jc w:val="left"/>
        <w:rPr/>
      </w:pPr>
      <w:r>
        <w:rPr/>
        <w:t xml:space="preserve">  </w:t>
      </w:r>
      <w:r>
        <w:rPr/>
        <w:t>if [ "$T1_TO_DWI" = matrix ] &amp;&amp; [ ! -f "$mat" ]; then</w:t>
      </w:r>
    </w:p>
    <w:p>
      <w:pPr>
        <w:pStyle w:val="PreformattedTextcode"/>
        <w:bidi w:val="0"/>
        <w:jc w:val="left"/>
        <w:rPr/>
      </w:pPr>
      <w:r>
        <w:rPr/>
        <w:t xml:space="preserve">    </w:t>
      </w:r>
      <w:r>
        <w:rPr/>
        <w:t>echo "!! $s missing $mat"</w:t>
      </w:r>
    </w:p>
    <w:p>
      <w:pPr>
        <w:pStyle w:val="PreformattedTextcode"/>
        <w:bidi w:val="0"/>
        <w:jc w:val="left"/>
        <w:rPr/>
      </w:pPr>
      <w:r>
        <w:rPr/>
        <w:t xml:space="preserve">    </w:t>
      </w:r>
      <w:r>
        <w:rPr/>
        <w:t>return</w:t>
      </w:r>
    </w:p>
    <w:p>
      <w:pPr>
        <w:pStyle w:val="PreformattedTextcode"/>
        <w:bidi w:val="0"/>
        <w:jc w:val="left"/>
        <w:rPr/>
      </w:pPr>
      <w:r>
        <w:rPr/>
        <w:t xml:space="preserve">  </w:t>
      </w:r>
      <w:r>
        <w:rPr/>
        <w:t>fi</w:t>
      </w:r>
    </w:p>
    <w:p>
      <w:pPr>
        <w:pStyle w:val="PreformattedTextcode"/>
        <w:bidi w:val="0"/>
        <w:jc w:val="left"/>
        <w:rPr/>
      </w:pPr>
      <w:r>
        <w:rPr/>
        <w:t xml:space="preserve">  </w:t>
      </w:r>
      <w:r>
        <w:rPr/>
        <w:t>mkdir -p "$d"</w:t>
      </w:r>
    </w:p>
    <w:p>
      <w:pPr>
        <w:pStyle w:val="PreformattedTextcode"/>
        <w:bidi w:val="0"/>
        <w:jc w:val="left"/>
        <w:rPr/>
      </w:pPr>
      <w:r>
        <w:rPr/>
      </w:r>
    </w:p>
    <w:p>
      <w:pPr>
        <w:pStyle w:val="PreformattedTextcode"/>
        <w:bidi w:val="0"/>
        <w:jc w:val="left"/>
        <w:rPr/>
      </w:pPr>
      <w:r>
        <w:rPr/>
        <w:t xml:space="preserve">  </w:t>
      </w:r>
      <w:r>
        <w:rPr/>
        <w:t>for name in seed target atlas; do</w:t>
      </w:r>
    </w:p>
    <w:p>
      <w:pPr>
        <w:pStyle w:val="PreformattedTextcode"/>
        <w:bidi w:val="0"/>
        <w:jc w:val="left"/>
        <w:rPr/>
      </w:pPr>
      <w:r>
        <w:rPr/>
        <w:t xml:space="preserve">    </w:t>
      </w:r>
      <w:r>
        <w:rPr/>
        <w:t>case $name in</w:t>
      </w:r>
    </w:p>
    <w:p>
      <w:pPr>
        <w:pStyle w:val="PreformattedTextcode"/>
        <w:bidi w:val="0"/>
        <w:jc w:val="left"/>
        <w:rPr/>
      </w:pPr>
      <w:r>
        <w:rPr/>
        <w:t xml:space="preserve">      </w:t>
      </w:r>
      <w:r>
        <w:rPr/>
        <w:t>seed)   src=$SEED_MNI ;;</w:t>
      </w:r>
    </w:p>
    <w:p>
      <w:pPr>
        <w:pStyle w:val="PreformattedTextcode"/>
        <w:bidi w:val="0"/>
        <w:jc w:val="left"/>
        <w:rPr/>
      </w:pPr>
      <w:r>
        <w:rPr/>
        <w:t xml:space="preserve">      </w:t>
      </w:r>
      <w:r>
        <w:rPr/>
        <w:t>target) src=$TARGET_MNI ;;</w:t>
      </w:r>
    </w:p>
    <w:p>
      <w:pPr>
        <w:pStyle w:val="PreformattedTextcode"/>
        <w:bidi w:val="0"/>
        <w:jc w:val="left"/>
        <w:rPr/>
      </w:pPr>
      <w:r>
        <w:rPr/>
        <w:t xml:space="preserve">      </w:t>
      </w:r>
      <w:r>
        <w:rPr/>
        <w:t>atlas)  src=$ATLAS_MNI ;;</w:t>
      </w:r>
    </w:p>
    <w:p>
      <w:pPr>
        <w:pStyle w:val="PreformattedTextcode"/>
        <w:bidi w:val="0"/>
        <w:jc w:val="left"/>
        <w:rPr/>
      </w:pPr>
      <w:r>
        <w:rPr/>
        <w:t xml:space="preserve">    </w:t>
      </w:r>
      <w:r>
        <w:rPr/>
        <w:t>esac</w:t>
      </w:r>
    </w:p>
    <w:p>
      <w:pPr>
        <w:pStyle w:val="PreformattedTextcode"/>
        <w:bidi w:val="0"/>
        <w:jc w:val="left"/>
        <w:rPr/>
      </w:pPr>
      <w:r>
        <w:rPr/>
        <w:t xml:space="preserve">    </w:t>
      </w:r>
      <w:r>
        <w:rPr/>
        <w:t>in_t1="$d/${TRACT}_${name}_t1.nii.gz"</w:t>
      </w:r>
    </w:p>
    <w:p>
      <w:pPr>
        <w:pStyle w:val="PreformattedTextcode"/>
        <w:bidi w:val="0"/>
        <w:jc w:val="left"/>
        <w:rPr/>
      </w:pPr>
      <w:r>
        <w:rPr/>
        <w:t xml:space="preserve">    </w:t>
      </w:r>
      <w:r>
        <w:rPr/>
        <w:t>in_diff="$d/${TRACT}_${name}_diff.nii.gz"</w:t>
      </w:r>
    </w:p>
    <w:p>
      <w:pPr>
        <w:pStyle w:val="PreformattedTextcode"/>
        <w:bidi w:val="0"/>
        <w:jc w:val="left"/>
        <w:rPr/>
      </w:pPr>
      <w:r>
        <w:rPr/>
      </w:r>
    </w:p>
    <w:p>
      <w:pPr>
        <w:pStyle w:val="PreformattedTextcode"/>
        <w:bidi w:val="0"/>
        <w:jc w:val="left"/>
        <w:rPr/>
      </w:pPr>
      <w:r>
        <w:rPr/>
        <w:t xml:space="preserve">    </w:t>
      </w:r>
      <w:r>
        <w:rPr/>
        <w:t># MNI -&gt; T1. ANTs applies the -t stack last-listed first: affine, then warp. Do not swap.</w:t>
      </w:r>
    </w:p>
    <w:p>
      <w:pPr>
        <w:pStyle w:val="PreformattedTextcode"/>
        <w:bidi w:val="0"/>
        <w:jc w:val="left"/>
        <w:rPr/>
      </w:pPr>
      <w:r>
        <w:rPr/>
        <w:t xml:space="preserve">    </w:t>
      </w:r>
      <w:r>
        <w:rPr/>
        <w:t>antsApplyTransforms -d 3 -i "$src" -r "$t1" -o "$in_t1" \</w:t>
      </w:r>
    </w:p>
    <w:p>
      <w:pPr>
        <w:pStyle w:val="PreformattedTextcode"/>
        <w:bidi w:val="0"/>
        <w:jc w:val="left"/>
        <w:rPr/>
      </w:pPr>
      <w:r>
        <w:rPr/>
        <w:t xml:space="preserve">      </w:t>
      </w:r>
      <w:r>
        <w:rPr/>
        <w:t>-t "$warp" -t "$aff" -n NearestNeighbor</w:t>
      </w:r>
    </w:p>
    <w:p>
      <w:pPr>
        <w:pStyle w:val="PreformattedTextcode"/>
        <w:bidi w:val="0"/>
        <w:jc w:val="left"/>
        <w:rPr/>
      </w:pPr>
      <w:r>
        <w:rPr/>
      </w:r>
    </w:p>
    <w:p>
      <w:pPr>
        <w:pStyle w:val="PreformattedTextcode"/>
        <w:bidi w:val="0"/>
        <w:jc w:val="left"/>
        <w:rPr/>
      </w:pPr>
      <w:r>
        <w:rPr/>
        <w:t xml:space="preserve">    </w:t>
      </w:r>
      <w:r>
        <w:rPr/>
        <w:t># T1 -&gt; diffusion</w:t>
      </w:r>
    </w:p>
    <w:p>
      <w:pPr>
        <w:pStyle w:val="PreformattedTextcode"/>
        <w:bidi w:val="0"/>
        <w:jc w:val="left"/>
        <w:rPr/>
      </w:pPr>
      <w:r>
        <w:rPr/>
        <w:t xml:space="preserve">    </w:t>
      </w:r>
      <w:r>
        <w:rPr/>
        <w:t>if [ "$T1_TO_DWI" = matrix ]; then</w:t>
      </w:r>
    </w:p>
    <w:p>
      <w:pPr>
        <w:pStyle w:val="PreformattedTextcode"/>
        <w:bidi w:val="0"/>
        <w:jc w:val="left"/>
        <w:rPr/>
      </w:pPr>
      <w:r>
        <w:rPr/>
        <w:t xml:space="preserve">      </w:t>
      </w:r>
      <w:r>
        <w:rPr/>
        <w:t>flirt -in "$in_t1" -ref "$ref" -applyxfm -init "$mat" \</w:t>
      </w:r>
    </w:p>
    <w:p>
      <w:pPr>
        <w:pStyle w:val="PreformattedTextcode"/>
        <w:bidi w:val="0"/>
        <w:jc w:val="left"/>
        <w:rPr/>
      </w:pPr>
      <w:r>
        <w:rPr/>
        <w:t xml:space="preserve">        </w:t>
      </w:r>
      <w:r>
        <w:rPr/>
        <w:t>-interp nearestneighbour -out "$in_diff"</w:t>
      </w:r>
    </w:p>
    <w:p>
      <w:pPr>
        <w:pStyle w:val="PreformattedTextcode"/>
        <w:bidi w:val="0"/>
        <w:jc w:val="left"/>
        <w:rPr/>
      </w:pPr>
      <w:r>
        <w:rPr/>
        <w:t xml:space="preserve">    </w:t>
      </w:r>
      <w:r>
        <w:rPr/>
        <w:t>else</w:t>
      </w:r>
    </w:p>
    <w:p>
      <w:pPr>
        <w:pStyle w:val="PreformattedTextcode"/>
        <w:bidi w:val="0"/>
        <w:jc w:val="left"/>
        <w:rPr/>
      </w:pPr>
      <w:r>
        <w:rPr/>
        <w:t xml:space="preserve">      </w:t>
      </w:r>
      <w:r>
        <w:rPr/>
        <w:t># -usesqform: alignment from the two images' sform/qform headers, no matrix file</w:t>
      </w:r>
    </w:p>
    <w:p>
      <w:pPr>
        <w:pStyle w:val="PreformattedTextcode"/>
        <w:bidi w:val="0"/>
        <w:jc w:val="left"/>
        <w:rPr/>
      </w:pPr>
      <w:r>
        <w:rPr/>
        <w:t xml:space="preserve">      </w:t>
      </w:r>
      <w:r>
        <w:rPr/>
        <w:t>flirt -in "$in_t1" -ref "$ref" -applyxfm -usesqform \</w:t>
      </w:r>
    </w:p>
    <w:p>
      <w:pPr>
        <w:pStyle w:val="PreformattedTextcode"/>
        <w:bidi w:val="0"/>
        <w:jc w:val="left"/>
        <w:rPr/>
      </w:pPr>
      <w:r>
        <w:rPr/>
        <w:t xml:space="preserve">        </w:t>
      </w:r>
      <w:r>
        <w:rPr/>
        <w:t>-interp nearestneighbour -out "$in_diff"</w:t>
      </w:r>
    </w:p>
    <w:p>
      <w:pPr>
        <w:pStyle w:val="PreformattedTextcode"/>
        <w:bidi w:val="0"/>
        <w:jc w:val="left"/>
        <w:rPr/>
      </w:pPr>
      <w:r>
        <w:rPr/>
        <w:t xml:space="preserve">    </w:t>
      </w:r>
      <w:r>
        <w:rPr/>
        <w:t>fi</w:t>
      </w:r>
    </w:p>
    <w:p>
      <w:pPr>
        <w:pStyle w:val="PreformattedTextcode"/>
        <w:bidi w:val="0"/>
        <w:jc w:val="left"/>
        <w:rPr/>
      </w:pPr>
      <w:r>
        <w:rPr/>
        <w:t xml:space="preserve">    </w:t>
      </w:r>
      <w:r>
        <w:rPr/>
        <w:t># Guarantee a clean 0/1 mask: Step 3 adds and inverts these, Step 5 seeds from them.</w:t>
      </w:r>
    </w:p>
    <w:p>
      <w:pPr>
        <w:pStyle w:val="PreformattedTextcode"/>
        <w:bidi w:val="0"/>
        <w:jc w:val="left"/>
        <w:rPr/>
      </w:pPr>
      <w:r>
        <w:rPr/>
        <w:t xml:space="preserve">    </w:t>
      </w:r>
      <w:r>
        <w:rPr/>
        <w:t>fslmaths "$in_diff" -thr 0.5 -bin "$in_diff"</w:t>
      </w:r>
    </w:p>
    <w:p>
      <w:pPr>
        <w:pStyle w:val="PreformattedTextcode"/>
        <w:bidi w:val="0"/>
        <w:jc w:val="left"/>
        <w:rPr/>
      </w:pPr>
      <w:r>
        <w:rPr/>
        <w:t xml:space="preserve">  </w:t>
      </w:r>
      <w:r>
        <w:rPr/>
        <w:t>done</w:t>
      </w:r>
    </w:p>
    <w:p>
      <w:pPr>
        <w:pStyle w:val="PreformattedTextcode"/>
        <w:bidi w:val="0"/>
        <w:jc w:val="left"/>
        <w:rPr/>
      </w:pPr>
      <w:r>
        <w:rPr/>
        <w:t xml:space="preserve">  </w:t>
      </w:r>
      <w:r>
        <w:rPr/>
        <w:t>echo "&gt;&gt; $s warped"</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 Catch a bad T1_TO_DWI now rather than after warping everyone the wrong way.</w:t>
      </w:r>
    </w:p>
    <w:p>
      <w:pPr>
        <w:pStyle w:val="PreformattedTextcode"/>
        <w:bidi w:val="0"/>
        <w:jc w:val="left"/>
        <w:rPr/>
      </w:pPr>
      <w:r>
        <w:rPr/>
        <w:t>case "$T1_TO_DWI" in</w:t>
      </w:r>
    </w:p>
    <w:p>
      <w:pPr>
        <w:pStyle w:val="PreformattedTextcode"/>
        <w:bidi w:val="0"/>
        <w:jc w:val="left"/>
        <w:rPr/>
      </w:pPr>
      <w:r>
        <w:rPr/>
        <w:t xml:space="preserve">  </w:t>
      </w:r>
      <w:r>
        <w:rPr/>
        <w:t>matrix) echo "== T1 -&gt; diffusion: applying xfm/&lt;subj&gt;/str2diff.mat" ;;</w:t>
      </w:r>
    </w:p>
    <w:p>
      <w:pPr>
        <w:pStyle w:val="PreformattedTextcode"/>
        <w:bidi w:val="0"/>
        <w:jc w:val="left"/>
        <w:rPr/>
      </w:pPr>
      <w:r>
        <w:rPr/>
        <w:t xml:space="preserve">  </w:t>
      </w:r>
      <w:r>
        <w:rPr/>
        <w:t>header) echo "== T1 -&gt; diffusion: resampling by image header (no matrix)" ;;</w:t>
      </w:r>
    </w:p>
    <w:p>
      <w:pPr>
        <w:pStyle w:val="PreformattedTextcode"/>
        <w:bidi w:val="0"/>
        <w:jc w:val="left"/>
        <w:rPr/>
      </w:pPr>
      <w:r>
        <w:rPr/>
        <w:t xml:space="preserve">  </w:t>
      </w:r>
      <w:r>
        <w:rPr/>
        <w:t>*)      echo "!! T1_TO_DWI must be matrix or header"; exit 1 ;;</w:t>
      </w:r>
    </w:p>
    <w:p>
      <w:pPr>
        <w:pStyle w:val="PreformattedTextcode"/>
        <w:bidi w:val="0"/>
        <w:jc w:val="left"/>
        <w:rPr/>
      </w:pPr>
      <w:r>
        <w:rPr/>
        <w:t>esac</w:t>
      </w:r>
    </w:p>
    <w:p>
      <w:pPr>
        <w:pStyle w:val="PreformattedTextcode"/>
        <w:bidi w:val="0"/>
        <w:jc w:val="left"/>
        <w:rPr/>
      </w:pPr>
      <w:r>
        <w:rPr/>
      </w:r>
    </w:p>
    <w:p>
      <w:pPr>
        <w:pStyle w:val="PreformattedTextcode"/>
        <w:bidi w:val="0"/>
        <w:jc w:val="left"/>
        <w:rPr/>
      </w:pPr>
      <w:r>
        <w:rPr/>
        <w:t># --- Warp everyone, MAXJOBS at a time ---</w:t>
      </w:r>
    </w:p>
    <w:p>
      <w:pPr>
        <w:pStyle w:val="PreformattedTextcode"/>
        <w:bidi w:val="0"/>
        <w:jc w:val="left"/>
        <w:rPr/>
      </w:pPr>
      <w:r>
        <w:rPr/>
        <w:t>for s in "${SUBJECTS[@]}"; do</w:t>
      </w:r>
    </w:p>
    <w:p>
      <w:pPr>
        <w:pStyle w:val="PreformattedTextcode"/>
        <w:bidi w:val="0"/>
        <w:jc w:val="left"/>
        <w:rPr/>
      </w:pPr>
      <w:r>
        <w:rPr/>
        <w:t xml:space="preserve">  </w:t>
      </w:r>
      <w:r>
        <w:rPr/>
        <w:t>warp_one "$s" &amp;</w:t>
      </w:r>
    </w:p>
    <w:p>
      <w:pPr>
        <w:pStyle w:val="PreformattedTextcode"/>
        <w:bidi w:val="0"/>
        <w:jc w:val="left"/>
        <w:rPr/>
      </w:pPr>
      <w:r>
        <w:rPr/>
        <w:t xml:space="preserve">  </w:t>
      </w:r>
      <w:r>
        <w:rPr/>
        <w:t>throttle "$MAXJOBS"</w:t>
      </w:r>
    </w:p>
    <w:p>
      <w:pPr>
        <w:pStyle w:val="PreformattedTextcode"/>
        <w:bidi w:val="0"/>
        <w:jc w:val="left"/>
        <w:rPr/>
      </w:pPr>
      <w:r>
        <w:rPr/>
        <w:t>done</w:t>
      </w:r>
    </w:p>
    <w:p>
      <w:pPr>
        <w:pStyle w:val="PreformattedTextcode"/>
        <w:bidi w:val="0"/>
        <w:jc w:val="left"/>
        <w:rPr/>
      </w:pPr>
      <w:r>
        <w:rPr/>
        <w:t># Not a bare "wait": some bash versions would also wait on the start_log logger (never exits).</w:t>
      </w:r>
    </w:p>
    <w:p>
      <w:pPr>
        <w:pStyle w:val="PreformattedTextcode"/>
        <w:bidi w:val="0"/>
        <w:jc w:val="left"/>
        <w:rPr/>
      </w:pPr>
      <w:r>
        <w:rPr/>
        <w:t>wait_for_jobs</w:t>
      </w:r>
    </w:p>
    <w:p>
      <w:pPr>
        <w:pStyle w:val="PreformattedTextcode"/>
        <w:bidi w:val="0"/>
        <w:jc w:val="left"/>
        <w:rPr/>
      </w:pPr>
      <w:r>
        <w:rPr/>
      </w:r>
    </w:p>
    <w:p>
      <w:pPr>
        <w:pStyle w:val="PreformattedTextcode"/>
        <w:bidi w:val="0"/>
        <w:jc w:val="left"/>
        <w:rPr/>
      </w:pPr>
      <w:r>
        <w:rPr/>
        <w:t># --- Audit: voxel counts and seed-target overlap (overlap must be 0) ---</w:t>
      </w:r>
    </w:p>
    <w:p>
      <w:pPr>
        <w:pStyle w:val="PreformattedTextcode"/>
        <w:bidi w:val="0"/>
        <w:jc w:val="left"/>
        <w:rPr/>
      </w:pPr>
      <w:r>
        <w:rPr/>
        <w:t>tmp=$(mktemp -d)</w:t>
      </w:r>
    </w:p>
    <w:p>
      <w:pPr>
        <w:pStyle w:val="PreformattedTextcode"/>
        <w:bidi w:val="0"/>
        <w:jc w:val="left"/>
        <w:rPr/>
      </w:pPr>
      <w:r>
        <w:rPr/>
        <w:t>printf "\nSubject\tseed_vox\ttarget_vox\tatlas_vox\tseed_target_overlap\n"</w:t>
      </w:r>
    </w:p>
    <w:p>
      <w:pPr>
        <w:pStyle w:val="PreformattedTextcode"/>
        <w:bidi w:val="0"/>
        <w:jc w:val="left"/>
        <w:rPr/>
      </w:pPr>
      <w:r>
        <w:rPr/>
        <w:t>for s in "${SUBJECTS[@]}"; do</w:t>
      </w:r>
    </w:p>
    <w:p>
      <w:pPr>
        <w:pStyle w:val="PreformattedTextcode"/>
        <w:bidi w:val="0"/>
        <w:jc w:val="left"/>
        <w:rPr/>
      </w:pPr>
      <w:r>
        <w:rPr/>
        <w:t xml:space="preserve">  </w:t>
      </w:r>
      <w:r>
        <w:rPr/>
        <w:t>d="$OUT/$s/rois"</w:t>
      </w:r>
    </w:p>
    <w:p>
      <w:pPr>
        <w:pStyle w:val="PreformattedTextcode"/>
        <w:bidi w:val="0"/>
        <w:jc w:val="left"/>
        <w:rPr/>
      </w:pPr>
      <w:r>
        <w:rPr/>
        <w:t xml:space="preserve">  </w:t>
      </w:r>
      <w:r>
        <w:rPr/>
        <w:t>if [ ! -f "$d/${TRACT}_atlas_diff.nii.gz" ]; then</w:t>
      </w:r>
    </w:p>
    <w:p>
      <w:pPr>
        <w:pStyle w:val="PreformattedTextcode"/>
        <w:bidi w:val="0"/>
        <w:jc w:val="left"/>
        <w:rPr/>
      </w:pPr>
      <w:r>
        <w:rPr/>
        <w:t xml:space="preserve">    </w:t>
      </w:r>
      <w:r>
        <w:rPr/>
        <w:t>printf "%s\tMISSING\n" "$s"</w:t>
      </w:r>
    </w:p>
    <w:p>
      <w:pPr>
        <w:pStyle w:val="PreformattedTextcode"/>
        <w:bidi w:val="0"/>
        <w:jc w:val="left"/>
        <w:rPr/>
      </w:pPr>
      <w:r>
        <w:rPr/>
        <w:t xml:space="preserve">    </w:t>
      </w:r>
      <w:r>
        <w:rPr/>
        <w:t>continue</w:t>
      </w:r>
    </w:p>
    <w:p>
      <w:pPr>
        <w:pStyle w:val="PreformattedTextcode"/>
        <w:bidi w:val="0"/>
        <w:jc w:val="left"/>
        <w:rPr/>
      </w:pPr>
      <w:r>
        <w:rPr/>
        <w:t xml:space="preserve">  </w:t>
      </w:r>
      <w:r>
        <w:rPr/>
        <w:t>fi</w:t>
      </w:r>
    </w:p>
    <w:p>
      <w:pPr>
        <w:pStyle w:val="PreformattedTextcode"/>
        <w:bidi w:val="0"/>
        <w:jc w:val="left"/>
        <w:rPr/>
      </w:pPr>
      <w:r>
        <w:rPr/>
        <w:t xml:space="preserve">  </w:t>
      </w:r>
      <w:r>
        <w:rPr/>
        <w:t># A voxel in both masks would count as "reached" in Step 5 before the streamline has moved.</w:t>
      </w:r>
    </w:p>
    <w:p>
      <w:pPr>
        <w:pStyle w:val="PreformattedTextcode"/>
        <w:bidi w:val="0"/>
        <w:jc w:val="left"/>
        <w:rPr/>
      </w:pPr>
      <w:r>
        <w:rPr/>
        <w:t xml:space="preserve">  </w:t>
      </w:r>
      <w:r>
        <w:rPr/>
        <w:t>fslmaths "$d/${TRACT}_seed_diff.nii.gz" -mul "$d/${TRACT}_target_diff.nii.gz" "$tmp/overlap"</w:t>
      </w:r>
    </w:p>
    <w:p>
      <w:pPr>
        <w:pStyle w:val="PreformattedTextcode"/>
        <w:bidi w:val="0"/>
        <w:jc w:val="left"/>
        <w:rPr/>
      </w:pPr>
      <w:r>
        <w:rPr/>
        <w:t xml:space="preserve">  </w:t>
      </w:r>
      <w:r>
        <w:rPr/>
        <w:t>printf "%s\t%s\t%s\t%s\t%s\n" "$s" \</w:t>
      </w:r>
    </w:p>
    <w:p>
      <w:pPr>
        <w:pStyle w:val="PreformattedTextcode"/>
        <w:bidi w:val="0"/>
        <w:jc w:val="left"/>
        <w:rPr/>
      </w:pPr>
      <w:r>
        <w:rPr/>
        <w:t xml:space="preserve">    </w:t>
      </w:r>
      <w:r>
        <w:rPr/>
        <w:t>"$(nvox "$d/${TRACT}_seed_diff.nii.gz")" \</w:t>
      </w:r>
    </w:p>
    <w:p>
      <w:pPr>
        <w:pStyle w:val="PreformattedTextcode"/>
        <w:bidi w:val="0"/>
        <w:jc w:val="left"/>
        <w:rPr/>
      </w:pPr>
      <w:r>
        <w:rPr/>
        <w:t xml:space="preserve">    </w:t>
      </w:r>
      <w:r>
        <w:rPr/>
        <w:t>"$(nvox "$d/${TRACT}_target_diff.nii.gz")" \</w:t>
      </w:r>
    </w:p>
    <w:p>
      <w:pPr>
        <w:pStyle w:val="PreformattedTextcode"/>
        <w:bidi w:val="0"/>
        <w:jc w:val="left"/>
        <w:rPr/>
      </w:pPr>
      <w:r>
        <w:rPr/>
        <w:t xml:space="preserve">    </w:t>
      </w:r>
      <w:r>
        <w:rPr/>
        <w:t>"$(nvox "$d/${TRACT}_atlas_diff.nii.gz")" \</w:t>
      </w:r>
    </w:p>
    <w:p>
      <w:pPr>
        <w:pStyle w:val="PreformattedTextcode"/>
        <w:bidi w:val="0"/>
        <w:jc w:val="left"/>
        <w:rPr/>
      </w:pPr>
      <w:r>
        <w:rPr/>
        <w:t xml:space="preserve">    </w:t>
      </w:r>
      <w:r>
        <w:rPr/>
        <w:t>"$(nvox "$tmp/overlap")"</w:t>
      </w:r>
    </w:p>
    <w:p>
      <w:pPr>
        <w:pStyle w:val="PreformattedTextcode"/>
        <w:bidi w:val="0"/>
        <w:jc w:val="left"/>
        <w:rPr/>
      </w:pPr>
      <w:r>
        <w:rPr/>
        <w:t>done</w:t>
      </w:r>
    </w:p>
    <w:p>
      <w:pPr>
        <w:pStyle w:val="PreformattedTextcode"/>
        <w:bidi w:val="0"/>
        <w:spacing w:before="0" w:after="283"/>
        <w:jc w:val="left"/>
        <w:rPr/>
      </w:pPr>
      <w:r>
        <w:rPr/>
        <w:t>rm -rf "$tmp"</w:t>
      </w:r>
    </w:p>
    <w:p>
      <w:pPr>
        <w:pStyle w:val="Heading2"/>
        <w:bidi w:val="0"/>
        <w:jc w:val="left"/>
        <w:rPr/>
      </w:pPr>
      <w:r>
        <w:rPr/>
        <w:t>03_build_corridor_mask.sh</w:t>
      </w:r>
    </w:p>
    <w:p>
      <w:pPr>
        <w:pStyle w:val="PreformattedTextcode"/>
        <w:bidi w:val="0"/>
        <w:jc w:val="left"/>
        <w:rPr/>
      </w:pPr>
      <w:r>
        <w:rPr/>
        <w:t>#!/bin/bash</w:t>
      </w:r>
    </w:p>
    <w:p>
      <w:pPr>
        <w:pStyle w:val="PreformattedTextcode"/>
        <w:bidi w:val="0"/>
        <w:jc w:val="left"/>
        <w:rPr/>
      </w:pPr>
      <w:r>
        <w:rPr/>
        <w:t># =============================================================================</w:t>
      </w:r>
    </w:p>
    <w:p>
      <w:pPr>
        <w:pStyle w:val="PreformattedTextcode"/>
        <w:bidi w:val="0"/>
        <w:jc w:val="left"/>
        <w:rPr/>
      </w:pPr>
      <w:r>
        <w:rPr/>
        <w:t># Step 3. Build the corridor and its exclusion mask</w:t>
      </w:r>
    </w:p>
    <w:p>
      <w:pPr>
        <w:pStyle w:val="PreformattedTextcode"/>
        <w:bidi w:val="0"/>
        <w:jc w:val="left"/>
        <w:rPr/>
      </w:pPr>
      <w:r>
        <w:rPr/>
        <w:t># =============================================================================</w:t>
      </w:r>
    </w:p>
    <w:p>
      <w:pPr>
        <w:pStyle w:val="PreformattedTextcode"/>
        <w:bidi w:val="0"/>
        <w:jc w:val="left"/>
        <w:rPr/>
      </w:pPr>
      <w:r>
        <w:rPr/>
        <w:t># Dilate the warped atlas, add seed and target, binarize, invert: tckgen's -exclude mask.</w:t>
      </w:r>
    </w:p>
    <w:p>
      <w:pPr>
        <w:pStyle w:val="PreformattedTextcode"/>
        <w:bidi w:val="0"/>
        <w:jc w:val="left"/>
        <w:rPr/>
      </w:pPr>
      <w:r>
        <w:rPr/>
        <w:t># In:  $OUT/&lt;participant&gt;/rois/&lt;TRACT&gt;_{atlas,seed,target}_diff.nii.gz (Step 2)</w:t>
      </w:r>
    </w:p>
    <w:p>
      <w:pPr>
        <w:pStyle w:val="PreformattedTextcode"/>
        <w:bidi w:val="0"/>
        <w:jc w:val="left"/>
        <w:rPr/>
      </w:pPr>
      <w:r>
        <w:rPr/>
        <w:t># Out: same dir, &lt;TRACT&gt;_{atlas_dilated,inclusion_zone,exclusion_mask}.nii.gz</w:t>
      </w:r>
    </w:p>
    <w:p>
      <w:pPr>
        <w:pStyle w:val="PreformattedTextcode"/>
        <w:bidi w:val="0"/>
        <w:jc w:val="left"/>
        <w:rPr/>
      </w:pPr>
      <w:r>
        <w:rPr/>
        <w:t># Run: bash 03_build_corridor_mask.sh   (after Step 2; FORCE=1 redoes all)</w:t>
      </w:r>
    </w:p>
    <w:p>
      <w:pPr>
        <w:pStyle w:val="PreformattedTextcode"/>
        <w:bidi w:val="0"/>
        <w:jc w:val="left"/>
        <w:rPr/>
      </w:pPr>
      <w:r>
        <w:rPr/>
        <w:t># =============================================================================</w:t>
      </w:r>
    </w:p>
    <w:p>
      <w:pPr>
        <w:pStyle w:val="PreformattedTextcode"/>
        <w:bidi w:val="0"/>
        <w:jc w:val="left"/>
        <w:rPr/>
      </w:pPr>
      <w:r>
        <w:rPr/>
        <w:t>source "$(dirname "$0")/00_config.sh"</w:t>
      </w:r>
    </w:p>
    <w:p>
      <w:pPr>
        <w:pStyle w:val="PreformattedTextcode"/>
        <w:bidi w:val="0"/>
        <w:jc w:val="left"/>
        <w:rPr/>
      </w:pPr>
      <w:r>
        <w:rPr/>
        <w:t>start_log "$0"</w:t>
      </w:r>
    </w:p>
    <w:p>
      <w:pPr>
        <w:pStyle w:val="PreformattedTextcode"/>
        <w:bidi w:val="0"/>
        <w:jc w:val="left"/>
        <w:rPr/>
      </w:pPr>
      <w:r>
        <w:rPr/>
        <w:t>read_subjects</w:t>
      </w:r>
    </w:p>
    <w:p>
      <w:pPr>
        <w:pStyle w:val="PreformattedTextcode"/>
        <w:bidi w:val="0"/>
        <w:jc w:val="left"/>
        <w:rPr/>
      </w:pPr>
      <w:r>
        <w:rPr/>
      </w:r>
    </w:p>
    <w:p>
      <w:pPr>
        <w:pStyle w:val="PreformattedTextcode"/>
        <w:bidi w:val="0"/>
        <w:jc w:val="left"/>
        <w:rPr/>
      </w:pPr>
      <w:r>
        <w:rPr/>
        <w:t># One -dilM pass (3x3x3) per voxel; DILATE_VOX=2 (4 mm) is slack for registration error.</w:t>
      </w:r>
    </w:p>
    <w:p>
      <w:pPr>
        <w:pStyle w:val="PreformattedTextcode"/>
        <w:bidi w:val="0"/>
        <w:jc w:val="left"/>
        <w:rPr/>
      </w:pPr>
      <w:r>
        <w:rPr/>
        <w:t>DILATE_ARGS=""</w:t>
      </w:r>
    </w:p>
    <w:p>
      <w:pPr>
        <w:pStyle w:val="PreformattedTextcode"/>
        <w:bidi w:val="0"/>
        <w:jc w:val="left"/>
        <w:rPr/>
      </w:pPr>
      <w:r>
        <w:rPr/>
        <w:t>for ((i = 0; i &lt; DILATE_VOX; i++)); do</w:t>
      </w:r>
    </w:p>
    <w:p>
      <w:pPr>
        <w:pStyle w:val="PreformattedTextcode"/>
        <w:bidi w:val="0"/>
        <w:jc w:val="left"/>
        <w:rPr/>
      </w:pPr>
      <w:r>
        <w:rPr/>
        <w:t xml:space="preserve">  </w:t>
      </w:r>
      <w:r>
        <w:rPr/>
        <w:t>DILATE_ARGS="$DILATE_ARGS -dilM"</w:t>
      </w:r>
    </w:p>
    <w:p>
      <w:pPr>
        <w:pStyle w:val="PreformattedTextcode"/>
        <w:bidi w:val="0"/>
        <w:jc w:val="left"/>
        <w:rPr/>
      </w:pPr>
      <w:r>
        <w:rPr/>
        <w:t>done</w:t>
      </w:r>
    </w:p>
    <w:p>
      <w:pPr>
        <w:pStyle w:val="PreformattedTextcode"/>
        <w:bidi w:val="0"/>
        <w:jc w:val="left"/>
        <w:rPr/>
      </w:pPr>
      <w:r>
        <w:rPr/>
      </w:r>
    </w:p>
    <w:p>
      <w:pPr>
        <w:pStyle w:val="PreformattedTextcode"/>
        <w:bidi w:val="0"/>
        <w:jc w:val="left"/>
        <w:rPr/>
      </w:pPr>
      <w:r>
        <w:rPr/>
        <w:t># build_one &lt;ID&gt;: writes the three corridor images; skips if the mask exists unless FORCE=1</w:t>
      </w:r>
    </w:p>
    <w:p>
      <w:pPr>
        <w:pStyle w:val="PreformattedTextcode"/>
        <w:bidi w:val="0"/>
        <w:jc w:val="left"/>
        <w:rPr/>
      </w:pPr>
      <w:r>
        <w:rPr/>
        <w:t>build_one() {</w:t>
      </w:r>
    </w:p>
    <w:p>
      <w:pPr>
        <w:pStyle w:val="PreformattedTextcode"/>
        <w:bidi w:val="0"/>
        <w:jc w:val="left"/>
        <w:rPr/>
      </w:pPr>
      <w:r>
        <w:rPr/>
        <w:t xml:space="preserve">  </w:t>
      </w:r>
      <w:r>
        <w:rPr/>
        <w:t>local s=$1</w:t>
      </w:r>
    </w:p>
    <w:p>
      <w:pPr>
        <w:pStyle w:val="PreformattedTextcode"/>
        <w:bidi w:val="0"/>
        <w:jc w:val="left"/>
        <w:rPr/>
      </w:pPr>
      <w:r>
        <w:rPr/>
        <w:t xml:space="preserve">  </w:t>
      </w:r>
      <w:r>
        <w:rPr/>
        <w:t>local d="$OUT/$s/rois"</w:t>
      </w:r>
    </w:p>
    <w:p>
      <w:pPr>
        <w:pStyle w:val="PreformattedTextcode"/>
        <w:bidi w:val="0"/>
        <w:jc w:val="left"/>
        <w:rPr/>
      </w:pPr>
      <w:r>
        <w:rPr/>
        <w:t xml:space="preserve">  </w:t>
      </w:r>
      <w:r>
        <w:rPr/>
        <w:t>if [ "$FORCE" != 1 ] &amp;&amp; [ -f "$d/${TRACT}_exclusion_mask.nii.gz" ]; then</w:t>
      </w:r>
    </w:p>
    <w:p>
      <w:pPr>
        <w:pStyle w:val="PreformattedTextcode"/>
        <w:bidi w:val="0"/>
        <w:jc w:val="left"/>
        <w:rPr/>
      </w:pPr>
      <w:r>
        <w:rPr/>
        <w:t xml:space="preserve">    </w:t>
      </w:r>
      <w:r>
        <w:rPr/>
        <w:t>echo "== $s corridor exists"</w:t>
      </w:r>
    </w:p>
    <w:p>
      <w:pPr>
        <w:pStyle w:val="PreformattedTextcode"/>
        <w:bidi w:val="0"/>
        <w:jc w:val="left"/>
        <w:rPr/>
      </w:pPr>
      <w:r>
        <w:rPr/>
        <w:t xml:space="preserve">    </w:t>
      </w:r>
      <w:r>
        <w:rPr/>
        <w:t>return</w:t>
      </w:r>
    </w:p>
    <w:p>
      <w:pPr>
        <w:pStyle w:val="PreformattedTextcode"/>
        <w:bidi w:val="0"/>
        <w:jc w:val="left"/>
        <w:rPr/>
      </w:pPr>
      <w:r>
        <w:rPr/>
        <w:t xml:space="preserve">  </w:t>
      </w:r>
      <w:r>
        <w:rPr/>
        <w:t>fi</w:t>
      </w:r>
    </w:p>
    <w:p>
      <w:pPr>
        <w:pStyle w:val="PreformattedTextcode"/>
        <w:bidi w:val="0"/>
        <w:jc w:val="left"/>
        <w:rPr/>
      </w:pPr>
      <w:r>
        <w:rPr/>
        <w:t xml:space="preserve">  </w:t>
      </w:r>
      <w:r>
        <w:rPr/>
        <w:t>if [ ! -f "$d/${TRACT}_atlas_diff.nii.gz" ]; then</w:t>
      </w:r>
    </w:p>
    <w:p>
      <w:pPr>
        <w:pStyle w:val="PreformattedTextcode"/>
        <w:bidi w:val="0"/>
        <w:jc w:val="left"/>
        <w:rPr/>
      </w:pPr>
      <w:r>
        <w:rPr/>
        <w:t xml:space="preserve">    </w:t>
      </w:r>
      <w:r>
        <w:rPr/>
        <w:t>echo "!! $s missing warped atlas (run Step 2)"</w:t>
      </w:r>
    </w:p>
    <w:p>
      <w:pPr>
        <w:pStyle w:val="PreformattedTextcode"/>
        <w:bidi w:val="0"/>
        <w:jc w:val="left"/>
        <w:rPr/>
      </w:pPr>
      <w:r>
        <w:rPr/>
        <w:t xml:space="preserve">    </w:t>
      </w:r>
      <w:r>
        <w:rPr/>
        <w:t>return</w:t>
      </w:r>
    </w:p>
    <w:p>
      <w:pPr>
        <w:pStyle w:val="PreformattedTextcode"/>
        <w:bidi w:val="0"/>
        <w:jc w:val="left"/>
        <w:rPr/>
      </w:pPr>
      <w:r>
        <w:rPr/>
        <w:t xml:space="preserve">  </w:t>
      </w:r>
      <w:r>
        <w:rPr/>
        <w:t>fi</w:t>
      </w:r>
    </w:p>
    <w:p>
      <w:pPr>
        <w:pStyle w:val="PreformattedTextcode"/>
        <w:bidi w:val="0"/>
        <w:jc w:val="left"/>
        <w:rPr/>
      </w:pPr>
      <w:r>
        <w:rPr/>
        <w:t xml:space="preserve">  </w:t>
      </w:r>
      <w:r>
        <w:rPr/>
        <w:t># $DILATE_ARGS is unquoted on purpose: it must expand to separate -dilM options</w:t>
      </w:r>
    </w:p>
    <w:p>
      <w:pPr>
        <w:pStyle w:val="PreformattedTextcode"/>
        <w:bidi w:val="0"/>
        <w:jc w:val="left"/>
        <w:rPr/>
      </w:pPr>
      <w:r>
        <w:rPr/>
        <w:t xml:space="preserve">  </w:t>
      </w:r>
      <w:r>
        <w:rPr/>
        <w:t>fslmaths "$d/${TRACT}_atlas_diff.nii.gz" $DILATE_ARGS "$d/${TRACT}_atlas_dilated.nii.gz"</w:t>
      </w:r>
    </w:p>
    <w:p>
      <w:pPr>
        <w:pStyle w:val="PreformattedTextcode"/>
        <w:bidi w:val="0"/>
        <w:jc w:val="left"/>
        <w:rPr/>
      </w:pPr>
      <w:r>
        <w:rPr/>
        <w:t xml:space="preserve">  </w:t>
      </w:r>
      <w:r>
        <w:rPr/>
        <w:t># Seed and target go in before the inversion, or the corridor ends short of them</w:t>
      </w:r>
    </w:p>
    <w:p>
      <w:pPr>
        <w:pStyle w:val="PreformattedTextcode"/>
        <w:bidi w:val="0"/>
        <w:jc w:val="left"/>
        <w:rPr/>
      </w:pPr>
      <w:r>
        <w:rPr/>
        <w:t xml:space="preserve">  </w:t>
      </w:r>
      <w:r>
        <w:rPr/>
        <w:t>fslmaths "$d/${TRACT}_atlas_dilated.nii.gz" \</w:t>
      </w:r>
    </w:p>
    <w:p>
      <w:pPr>
        <w:pStyle w:val="PreformattedTextcode"/>
        <w:bidi w:val="0"/>
        <w:jc w:val="left"/>
        <w:rPr/>
      </w:pPr>
      <w:r>
        <w:rPr/>
        <w:t xml:space="preserve">    </w:t>
      </w:r>
      <w:r>
        <w:rPr/>
        <w:t>-add "$d/${TRACT}_seed_diff.nii.gz" \</w:t>
      </w:r>
    </w:p>
    <w:p>
      <w:pPr>
        <w:pStyle w:val="PreformattedTextcode"/>
        <w:bidi w:val="0"/>
        <w:jc w:val="left"/>
        <w:rPr/>
      </w:pPr>
      <w:r>
        <w:rPr/>
        <w:t xml:space="preserve">    </w:t>
      </w:r>
      <w:r>
        <w:rPr/>
        <w:t>-add "$d/${TRACT}_target_diff.nii.gz" \</w:t>
      </w:r>
    </w:p>
    <w:p>
      <w:pPr>
        <w:pStyle w:val="PreformattedTextcode"/>
        <w:bidi w:val="0"/>
        <w:jc w:val="left"/>
        <w:rPr/>
      </w:pPr>
      <w:r>
        <w:rPr/>
        <w:t xml:space="preserve">    </w:t>
      </w:r>
      <w:r>
        <w:rPr/>
        <w:t>-bin "$d/${TRACT}_inclusion_zone.nii.gz"</w:t>
      </w:r>
    </w:p>
    <w:p>
      <w:pPr>
        <w:pStyle w:val="PreformattedTextcode"/>
        <w:bidi w:val="0"/>
        <w:jc w:val="left"/>
        <w:rPr/>
      </w:pPr>
      <w:r>
        <w:rPr/>
        <w:t xml:space="preserve">  </w:t>
      </w:r>
      <w:r>
        <w:rPr/>
        <w:t>fslmaths "$d/${TRACT}_inclusion_zone.nii.gz" -binv "$d/${TRACT}_exclusion_mask.nii.gz"</w:t>
      </w:r>
    </w:p>
    <w:p>
      <w:pPr>
        <w:pStyle w:val="PreformattedTextcode"/>
        <w:bidi w:val="0"/>
        <w:jc w:val="left"/>
        <w:rPr/>
      </w:pPr>
      <w:r>
        <w:rPr/>
        <w:t xml:space="preserve">  </w:t>
      </w:r>
      <w:r>
        <w:rPr/>
        <w:t>echo "&gt;&gt; $s corridor: $(nvox "$d/${TRACT}_inclusion_zone.nii.gz") voxels"</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for s in "${SUBJECTS[@]}"; do</w:t>
      </w:r>
    </w:p>
    <w:p>
      <w:pPr>
        <w:pStyle w:val="PreformattedTextcode"/>
        <w:bidi w:val="0"/>
        <w:jc w:val="left"/>
        <w:rPr/>
      </w:pPr>
      <w:r>
        <w:rPr/>
        <w:t xml:space="preserve">  </w:t>
      </w:r>
      <w:r>
        <w:rPr/>
        <w:t>build_one "$s" &amp;</w:t>
      </w:r>
    </w:p>
    <w:p>
      <w:pPr>
        <w:pStyle w:val="PreformattedTextcode"/>
        <w:bidi w:val="0"/>
        <w:jc w:val="left"/>
        <w:rPr/>
      </w:pPr>
      <w:r>
        <w:rPr/>
        <w:t xml:space="preserve">  </w:t>
      </w:r>
      <w:r>
        <w:rPr/>
        <w:t>throttle "$MAXJOBS"</w:t>
      </w:r>
    </w:p>
    <w:p>
      <w:pPr>
        <w:pStyle w:val="PreformattedTextcode"/>
        <w:bidi w:val="0"/>
        <w:jc w:val="left"/>
        <w:rPr/>
      </w:pPr>
      <w:r>
        <w:rPr/>
        <w:t>done</w:t>
      </w:r>
    </w:p>
    <w:p>
      <w:pPr>
        <w:pStyle w:val="PreformattedTextcode"/>
        <w:bidi w:val="0"/>
        <w:jc w:val="left"/>
        <w:rPr/>
      </w:pPr>
      <w:r>
        <w:rPr/>
        <w:t># Not a bare wait: see wait_for_jobs in 00_config.sh</w:t>
      </w:r>
    </w:p>
    <w:p>
      <w:pPr>
        <w:pStyle w:val="PreformattedTextcode"/>
        <w:bidi w:val="0"/>
        <w:jc w:val="left"/>
        <w:rPr/>
      </w:pPr>
      <w:r>
        <w:rPr/>
        <w:t>wait_for_jobs</w:t>
      </w:r>
    </w:p>
    <w:p>
      <w:pPr>
        <w:pStyle w:val="PreformattedTextcode"/>
        <w:bidi w:val="0"/>
        <w:jc w:val="left"/>
        <w:rPr/>
      </w:pPr>
      <w:r>
        <w:rPr/>
      </w:r>
    </w:p>
    <w:p>
      <w:pPr>
        <w:pStyle w:val="PreformattedTextcode"/>
        <w:bidi w:val="0"/>
        <w:jc w:val="left"/>
        <w:rPr/>
      </w:pPr>
      <w:r>
        <w:rPr/>
        <w:t># Audit: seed_excluded and target_excluded must be 0 for every participant before Step 4</w:t>
      </w:r>
    </w:p>
    <w:p>
      <w:pPr>
        <w:pStyle w:val="PreformattedTextcode"/>
        <w:bidi w:val="0"/>
        <w:jc w:val="left"/>
        <w:rPr/>
      </w:pPr>
      <w:r>
        <w:rPr/>
        <w:t>tmp=$(mktemp -d)</w:t>
      </w:r>
    </w:p>
    <w:p>
      <w:pPr>
        <w:pStyle w:val="PreformattedTextcode"/>
        <w:bidi w:val="0"/>
        <w:jc w:val="left"/>
        <w:rPr/>
      </w:pPr>
      <w:r>
        <w:rPr/>
        <w:t>printf "\nSubject\tseed_excluded\ttarget_excluded\tcorridor_vox\n"</w:t>
      </w:r>
    </w:p>
    <w:p>
      <w:pPr>
        <w:pStyle w:val="PreformattedTextcode"/>
        <w:bidi w:val="0"/>
        <w:jc w:val="left"/>
        <w:rPr/>
      </w:pPr>
      <w:r>
        <w:rPr/>
        <w:t>for s in "${SUBJECTS[@]}"; do</w:t>
      </w:r>
    </w:p>
    <w:p>
      <w:pPr>
        <w:pStyle w:val="PreformattedTextcode"/>
        <w:bidi w:val="0"/>
        <w:jc w:val="left"/>
        <w:rPr/>
      </w:pPr>
      <w:r>
        <w:rPr/>
        <w:t xml:space="preserve">  </w:t>
      </w:r>
      <w:r>
        <w:rPr/>
        <w:t>d="$OUT/$s/rois"</w:t>
      </w:r>
    </w:p>
    <w:p>
      <w:pPr>
        <w:pStyle w:val="PreformattedTextcode"/>
        <w:bidi w:val="0"/>
        <w:jc w:val="left"/>
        <w:rPr/>
      </w:pPr>
      <w:r>
        <w:rPr/>
        <w:t xml:space="preserve">  </w:t>
      </w:r>
      <w:r>
        <w:rPr/>
        <w:t>excl="$d/${TRACT}_exclusion_mask.nii.gz"</w:t>
      </w:r>
    </w:p>
    <w:p>
      <w:pPr>
        <w:pStyle w:val="PreformattedTextcode"/>
        <w:bidi w:val="0"/>
        <w:jc w:val="left"/>
        <w:rPr/>
      </w:pPr>
      <w:r>
        <w:rPr/>
        <w:t xml:space="preserve">  </w:t>
      </w:r>
      <w:r>
        <w:rPr/>
        <w:t>if [ ! -f "$excl" ]; then</w:t>
      </w:r>
    </w:p>
    <w:p>
      <w:pPr>
        <w:pStyle w:val="PreformattedTextcode"/>
        <w:bidi w:val="0"/>
        <w:jc w:val="left"/>
        <w:rPr/>
      </w:pPr>
      <w:r>
        <w:rPr/>
        <w:t xml:space="preserve">    </w:t>
      </w:r>
      <w:r>
        <w:rPr/>
        <w:t>printf "%s\tMISSING\n" "$s"</w:t>
      </w:r>
    </w:p>
    <w:p>
      <w:pPr>
        <w:pStyle w:val="PreformattedTextcode"/>
        <w:bidi w:val="0"/>
        <w:jc w:val="left"/>
        <w:rPr/>
      </w:pPr>
      <w:r>
        <w:rPr/>
        <w:t xml:space="preserve">    </w:t>
      </w:r>
      <w:r>
        <w:rPr/>
        <w:t>continue</w:t>
      </w:r>
    </w:p>
    <w:p>
      <w:pPr>
        <w:pStyle w:val="PreformattedTextcode"/>
        <w:bidi w:val="0"/>
        <w:jc w:val="left"/>
        <w:rPr/>
      </w:pPr>
      <w:r>
        <w:rPr/>
        <w:t xml:space="preserve">  </w:t>
      </w:r>
      <w:r>
        <w:rPr/>
        <w:t>fi</w:t>
      </w:r>
    </w:p>
    <w:p>
      <w:pPr>
        <w:pStyle w:val="PreformattedTextcode"/>
        <w:bidi w:val="0"/>
        <w:jc w:val="left"/>
        <w:rPr/>
      </w:pPr>
      <w:r>
        <w:rPr/>
        <w:t xml:space="preserve">  </w:t>
      </w:r>
      <w:r>
        <w:rPr/>
        <w:t>fslmaths "$excl" -mul "$d/${TRACT}_seed_diff.nii.gz" "$tmp/seed"</w:t>
      </w:r>
    </w:p>
    <w:p>
      <w:pPr>
        <w:pStyle w:val="PreformattedTextcode"/>
        <w:bidi w:val="0"/>
        <w:jc w:val="left"/>
        <w:rPr/>
      </w:pPr>
      <w:r>
        <w:rPr/>
        <w:t xml:space="preserve">  </w:t>
      </w:r>
      <w:r>
        <w:rPr/>
        <w:t>fslmaths "$excl" -mul "$d/${TRACT}_target_diff.nii.gz" "$tmp/target"</w:t>
      </w:r>
    </w:p>
    <w:p>
      <w:pPr>
        <w:pStyle w:val="PreformattedTextcode"/>
        <w:bidi w:val="0"/>
        <w:jc w:val="left"/>
        <w:rPr/>
      </w:pPr>
      <w:r>
        <w:rPr/>
        <w:t xml:space="preserve">  </w:t>
      </w:r>
      <w:r>
        <w:rPr/>
        <w:t>printf "%s\t%s\t%s\t%s\n" "$s" \</w:t>
      </w:r>
    </w:p>
    <w:p>
      <w:pPr>
        <w:pStyle w:val="PreformattedTextcode"/>
        <w:bidi w:val="0"/>
        <w:jc w:val="left"/>
        <w:rPr/>
      </w:pPr>
      <w:r>
        <w:rPr/>
        <w:t xml:space="preserve">    </w:t>
      </w:r>
      <w:r>
        <w:rPr/>
        <w:t>"$(nvox "$tmp/seed")" \</w:t>
      </w:r>
    </w:p>
    <w:p>
      <w:pPr>
        <w:pStyle w:val="PreformattedTextcode"/>
        <w:bidi w:val="0"/>
        <w:jc w:val="left"/>
        <w:rPr/>
      </w:pPr>
      <w:r>
        <w:rPr/>
        <w:t xml:space="preserve">    </w:t>
      </w:r>
      <w:r>
        <w:rPr/>
        <w:t>"$(nvox "$tmp/target")" \</w:t>
      </w:r>
    </w:p>
    <w:p>
      <w:pPr>
        <w:pStyle w:val="PreformattedTextcode"/>
        <w:bidi w:val="0"/>
        <w:jc w:val="left"/>
        <w:rPr/>
      </w:pPr>
      <w:r>
        <w:rPr/>
        <w:t xml:space="preserve">    </w:t>
      </w:r>
      <w:r>
        <w:rPr/>
        <w:t>"$(nvox "$d/${TRACT}_inclusion_zone.nii.gz")"</w:t>
      </w:r>
    </w:p>
    <w:p>
      <w:pPr>
        <w:pStyle w:val="PreformattedTextcode"/>
        <w:bidi w:val="0"/>
        <w:jc w:val="left"/>
        <w:rPr/>
      </w:pPr>
      <w:r>
        <w:rPr/>
        <w:t>done</w:t>
      </w:r>
    </w:p>
    <w:p>
      <w:pPr>
        <w:pStyle w:val="PreformattedTextcode"/>
        <w:bidi w:val="0"/>
        <w:spacing w:before="0" w:after="283"/>
        <w:jc w:val="left"/>
        <w:rPr/>
      </w:pPr>
      <w:r>
        <w:rPr/>
        <w:t>rm -rf "$tmp"</w:t>
      </w:r>
    </w:p>
    <w:p>
      <w:pPr>
        <w:pStyle w:val="Heading2"/>
        <w:bidi w:val="0"/>
        <w:jc w:val="left"/>
        <w:rPr/>
      </w:pPr>
      <w:r>
        <w:rPr/>
        <w:t>04_tune_cutoff.sh</w:t>
      </w:r>
    </w:p>
    <w:p>
      <w:pPr>
        <w:pStyle w:val="PreformattedTextcode"/>
        <w:bidi w:val="0"/>
        <w:jc w:val="left"/>
        <w:rPr/>
      </w:pPr>
      <w:r>
        <w:rPr/>
        <w:t>#!/bin/bash</w:t>
      </w:r>
    </w:p>
    <w:p>
      <w:pPr>
        <w:pStyle w:val="PreformattedTextcode"/>
        <w:bidi w:val="0"/>
        <w:jc w:val="left"/>
        <w:rPr/>
      </w:pPr>
      <w:r>
        <w:rPr/>
        <w:t># =============================================================================</w:t>
      </w:r>
    </w:p>
    <w:p>
      <w:pPr>
        <w:pStyle w:val="PreformattedTextcode"/>
        <w:bidi w:val="0"/>
        <w:jc w:val="left"/>
        <w:rPr/>
      </w:pPr>
      <w:r>
        <w:rPr/>
        <w:t># Step 4. Pilot sweep of the FOD amplitude cutoff</w:t>
      </w:r>
    </w:p>
    <w:p>
      <w:pPr>
        <w:pStyle w:val="PreformattedTextcode"/>
        <w:bidi w:val="0"/>
        <w:jc w:val="left"/>
        <w:rPr/>
      </w:pPr>
      <w:r>
        <w:rPr/>
        <w:t># =============================================================================</w:t>
      </w:r>
    </w:p>
    <w:p>
      <w:pPr>
        <w:pStyle w:val="PreformattedTextcode"/>
        <w:bidi w:val="0"/>
        <w:jc w:val="left"/>
        <w:rPr/>
      </w:pPr>
      <w:r>
        <w:rPr/>
        <w:t># Runs reduced-budget tractography at several cutoffs in a few pilot participants.</w:t>
      </w:r>
    </w:p>
    <w:p>
      <w:pPr>
        <w:pStyle w:val="PreformattedTextcode"/>
        <w:bidi w:val="0"/>
        <w:jc w:val="left"/>
        <w:rPr/>
      </w:pPr>
      <w:r>
        <w:rPr/>
        <w:t># Needs $PROJECT/dwi/&lt;s&gt;/wm_fod_norm.mif (Step 0b) and, from Steps 2 and 3, $OUT/&lt;s&gt;/rois/</w:t>
      </w:r>
    </w:p>
    <w:p>
      <w:pPr>
        <w:pStyle w:val="PreformattedTextcode"/>
        <w:bidi w:val="0"/>
        <w:jc w:val="left"/>
        <w:rPr/>
      </w:pPr>
      <w:r>
        <w:rPr/>
        <w:t>#   &lt;TRACT&gt;_seed_diff.nii.gz, &lt;TRACT&gt;_target_diff.nii.gz, &lt;TRACT&gt;_exclusion_mask.nii.gz</w:t>
      </w:r>
    </w:p>
    <w:p>
      <w:pPr>
        <w:pStyle w:val="PreformattedTextcode"/>
        <w:bidi w:val="0"/>
        <w:jc w:val="left"/>
        <w:rPr/>
      </w:pPr>
      <w:r>
        <w:rPr/>
        <w:t># Writes $OUT/&lt;s&gt;/tckgen/&lt;TRACT&gt;/&lt;TRACT&gt;_pilot_&lt;cutoff&gt;.tck and $OUT/logs/04_tune_cutoff.sh.log</w:t>
      </w:r>
    </w:p>
    <w:p>
      <w:pPr>
        <w:pStyle w:val="PreformattedTextcode"/>
        <w:bidi w:val="0"/>
        <w:jc w:val="left"/>
        <w:rPr/>
      </w:pPr>
      <w:r>
        <w:rPr/>
        <w:t># Usage: bash 04_tune_cutoff.sh [participants] [cutoffs]; defaults: first 5, 0.1 0.08 0.06 0.01</w:t>
      </w:r>
    </w:p>
    <w:p>
      <w:pPr>
        <w:pStyle w:val="PreformattedTextcode"/>
        <w:bidi w:val="0"/>
        <w:jc w:val="left"/>
        <w:rPr/>
      </w:pPr>
      <w:r>
        <w:rPr/>
        <w:t>source "$(dirname "$0")/00_config.sh"</w:t>
      </w:r>
    </w:p>
    <w:p>
      <w:pPr>
        <w:pStyle w:val="PreformattedTextcode"/>
        <w:bidi w:val="0"/>
        <w:jc w:val="left"/>
        <w:rPr/>
      </w:pPr>
      <w:r>
        <w:rPr/>
        <w:t>start_log "$0"</w:t>
      </w:r>
    </w:p>
    <w:p>
      <w:pPr>
        <w:pStyle w:val="PreformattedTextcode"/>
        <w:bidi w:val="0"/>
        <w:jc w:val="left"/>
        <w:rPr/>
      </w:pPr>
      <w:r>
        <w:rPr/>
        <w:t>read_subjects</w:t>
      </w:r>
    </w:p>
    <w:p>
      <w:pPr>
        <w:pStyle w:val="PreformattedTextcode"/>
        <w:bidi w:val="0"/>
        <w:jc w:val="left"/>
        <w:rPr/>
      </w:pPr>
      <w:r>
        <w:rPr/>
      </w:r>
    </w:p>
    <w:p>
      <w:pPr>
        <w:pStyle w:val="PreformattedTextcode"/>
        <w:bidi w:val="0"/>
        <w:jc w:val="left"/>
        <w:rPr/>
      </w:pPr>
      <w:r>
        <w:rPr/>
        <w:t>PILOT=${1:-${SUBJECTS[*]:0:5}}</w:t>
      </w:r>
    </w:p>
    <w:p>
      <w:pPr>
        <w:pStyle w:val="PreformattedTextcode"/>
        <w:bidi w:val="0"/>
        <w:jc w:val="left"/>
        <w:rPr/>
      </w:pPr>
      <w:r>
        <w:rPr/>
        <w:t># Highest cutoff first: 04b_compare_cutoffs.py uses the first one as its Dice reference.</w:t>
      </w:r>
    </w:p>
    <w:p>
      <w:pPr>
        <w:pStyle w:val="PreformattedTextcode"/>
        <w:bidi w:val="0"/>
        <w:jc w:val="left"/>
        <w:rPr/>
      </w:pPr>
      <w:r>
        <w:rPr/>
        <w:t>CUTOFFS=${2:-"0.1 0.08 0.06 0.01"}</w:t>
      </w:r>
    </w:p>
    <w:p>
      <w:pPr>
        <w:pStyle w:val="PreformattedTextcode"/>
        <w:bidi w:val="0"/>
        <w:jc w:val="left"/>
        <w:rPr/>
      </w:pPr>
      <w:r>
        <w:rPr/>
        <w:t># Reduced budgets so the sweep is cheap; the seed cap stops a failing cutoff in bounded time.</w:t>
      </w:r>
    </w:p>
    <w:p>
      <w:pPr>
        <w:pStyle w:val="PreformattedTextcode"/>
        <w:bidi w:val="0"/>
        <w:jc w:val="left"/>
        <w:rPr/>
      </w:pPr>
      <w:r>
        <w:rPr/>
        <w:t>PILOT_SELECT=1000</w:t>
      </w:r>
    </w:p>
    <w:p>
      <w:pPr>
        <w:pStyle w:val="PreformattedTextcode"/>
        <w:bidi w:val="0"/>
        <w:jc w:val="left"/>
        <w:rPr/>
      </w:pPr>
      <w:r>
        <w:rPr/>
        <w:t>PILOT_SEEDS=5000000</w:t>
      </w:r>
    </w:p>
    <w:p>
      <w:pPr>
        <w:pStyle w:val="PreformattedTextcode"/>
        <w:bidi w:val="0"/>
        <w:jc w:val="left"/>
        <w:rPr/>
      </w:pPr>
      <w:r>
        <w:rPr/>
      </w:r>
    </w:p>
    <w:p>
      <w:pPr>
        <w:pStyle w:val="PreformattedTextcode"/>
        <w:bidi w:val="0"/>
        <w:jc w:val="left"/>
        <w:rPr/>
      </w:pPr>
      <w:r>
        <w:rPr/>
        <w:t>printf "%-12s %-8s %-12s %-12s %-12s\n" Subject Cutoff Selected Generated MeanLen_mm</w:t>
      </w:r>
    </w:p>
    <w:p>
      <w:pPr>
        <w:pStyle w:val="PreformattedTextcode"/>
        <w:bidi w:val="0"/>
        <w:jc w:val="left"/>
        <w:rPr/>
      </w:pPr>
      <w:r>
        <w:rPr/>
        <w:t>for s in $PILOT; do</w:t>
      </w:r>
    </w:p>
    <w:p>
      <w:pPr>
        <w:pStyle w:val="PreformattedTextcode"/>
        <w:bidi w:val="0"/>
        <w:jc w:val="left"/>
        <w:rPr/>
      </w:pPr>
      <w:r>
        <w:rPr/>
        <w:t xml:space="preserve">  </w:t>
      </w:r>
      <w:r>
        <w:rPr/>
        <w:t>rois="$OUT/$s/rois"</w:t>
      </w:r>
    </w:p>
    <w:p>
      <w:pPr>
        <w:pStyle w:val="PreformattedTextcode"/>
        <w:bidi w:val="0"/>
        <w:jc w:val="left"/>
        <w:rPr/>
      </w:pPr>
      <w:r>
        <w:rPr/>
        <w:t xml:space="preserve">  </w:t>
      </w:r>
      <w:r>
        <w:rPr/>
        <w:t>tdir="$OUT/$s/tckgen/$TRACT"</w:t>
      </w:r>
    </w:p>
    <w:p>
      <w:pPr>
        <w:pStyle w:val="PreformattedTextcode"/>
        <w:bidi w:val="0"/>
        <w:jc w:val="left"/>
        <w:rPr/>
      </w:pPr>
      <w:r>
        <w:rPr/>
        <w:t xml:space="preserve">  </w:t>
      </w:r>
      <w:r>
        <w:rPr/>
        <w:t>if [ ! -f "$rois/${TRACT}_exclusion_mask.nii.gz" ]; then</w:t>
      </w:r>
    </w:p>
    <w:p>
      <w:pPr>
        <w:pStyle w:val="PreformattedTextcode"/>
        <w:bidi w:val="0"/>
        <w:jc w:val="left"/>
        <w:rPr/>
      </w:pPr>
      <w:r>
        <w:rPr/>
        <w:t xml:space="preserve">    </w:t>
      </w:r>
      <w:r>
        <w:rPr/>
        <w:t>echo "!! $s missing corridor (run Steps 2 and 3)"</w:t>
      </w:r>
    </w:p>
    <w:p>
      <w:pPr>
        <w:pStyle w:val="PreformattedTextcode"/>
        <w:bidi w:val="0"/>
        <w:jc w:val="left"/>
        <w:rPr/>
      </w:pPr>
      <w:r>
        <w:rPr/>
        <w:t xml:space="preserve">    </w:t>
      </w:r>
      <w:r>
        <w:rPr/>
        <w:t>continue</w:t>
      </w:r>
    </w:p>
    <w:p>
      <w:pPr>
        <w:pStyle w:val="PreformattedTextcode"/>
        <w:bidi w:val="0"/>
        <w:jc w:val="left"/>
        <w:rPr/>
      </w:pPr>
      <w:r>
        <w:rPr/>
        <w:t xml:space="preserve">  </w:t>
      </w:r>
      <w:r>
        <w:rPr/>
        <w:t>fi</w:t>
      </w:r>
    </w:p>
    <w:p>
      <w:pPr>
        <w:pStyle w:val="PreformattedTextcode"/>
        <w:bidi w:val="0"/>
        <w:jc w:val="left"/>
        <w:rPr/>
      </w:pPr>
      <w:r>
        <w:rPr/>
        <w:t xml:space="preserve">  </w:t>
      </w:r>
      <w:r>
        <w:rPr/>
        <w:t>mkdir -p "$tdir"</w:t>
      </w:r>
    </w:p>
    <w:p>
      <w:pPr>
        <w:pStyle w:val="PreformattedTextcode"/>
        <w:bidi w:val="0"/>
        <w:jc w:val="left"/>
        <w:rPr/>
      </w:pPr>
      <w:r>
        <w:rPr/>
        <w:t xml:space="preserve">  </w:t>
      </w:r>
      <w:r>
        <w:rPr/>
        <w:t>for c in $CUTOFFS; do</w:t>
      </w:r>
    </w:p>
    <w:p>
      <w:pPr>
        <w:pStyle w:val="PreformattedTextcode"/>
        <w:bidi w:val="0"/>
        <w:jc w:val="left"/>
        <w:rPr/>
      </w:pPr>
      <w:r>
        <w:rPr/>
        <w:t xml:space="preserve">    </w:t>
      </w:r>
      <w:r>
        <w:rPr/>
        <w:t>tck="$tdir/${TRACT}_pilot_${c}.tck"</w:t>
      </w:r>
    </w:p>
    <w:p>
      <w:pPr>
        <w:pStyle w:val="PreformattedTextcode"/>
        <w:bidi w:val="0"/>
        <w:jc w:val="left"/>
        <w:rPr/>
      </w:pPr>
      <w:r>
        <w:rPr/>
        <w:t xml:space="preserve">    </w:t>
      </w:r>
      <w:r>
        <w:rPr/>
        <w:t># -seed_unidirectional: track one way from the seed.  -stop: end the streamline once it</w:t>
      </w:r>
    </w:p>
    <w:p>
      <w:pPr>
        <w:pStyle w:val="PreformattedTextcode"/>
        <w:bidi w:val="0"/>
        <w:jc w:val="left"/>
        <w:rPr/>
      </w:pPr>
      <w:r>
        <w:rPr/>
        <w:t xml:space="preserve">    </w:t>
      </w:r>
      <w:r>
        <w:rPr/>
        <w:t># enters the target.  -exclude: the inverted corridor, so a streamline dies on leaving it.</w:t>
      </w:r>
    </w:p>
    <w:p>
      <w:pPr>
        <w:pStyle w:val="PreformattedTextcode"/>
        <w:bidi w:val="0"/>
        <w:jc w:val="left"/>
        <w:rPr/>
      </w:pPr>
      <w:r>
        <w:rPr/>
        <w:t xml:space="preserve">    </w:t>
      </w:r>
      <w:r>
        <w:rPr/>
        <w:t>tckgen "$PROJECT/dwi/$s/wm_fod_norm.mif" "$tck" \</w:t>
      </w:r>
    </w:p>
    <w:p>
      <w:pPr>
        <w:pStyle w:val="PreformattedTextcode"/>
        <w:bidi w:val="0"/>
        <w:jc w:val="left"/>
        <w:rPr/>
      </w:pPr>
      <w:r>
        <w:rPr/>
        <w:t xml:space="preserve">      </w:t>
      </w:r>
      <w:r>
        <w:rPr/>
        <w:t>-algorithm iFOD2 \</w:t>
      </w:r>
    </w:p>
    <w:p>
      <w:pPr>
        <w:pStyle w:val="PreformattedTextcode"/>
        <w:bidi w:val="0"/>
        <w:jc w:val="left"/>
        <w:rPr/>
      </w:pPr>
      <w:r>
        <w:rPr/>
        <w:t xml:space="preserve">      </w:t>
      </w:r>
      <w:r>
        <w:rPr/>
        <w:t>-seed_image "$rois/${TRACT}_seed_diff.nii.gz" -seed_unidirectional \</w:t>
      </w:r>
    </w:p>
    <w:p>
      <w:pPr>
        <w:pStyle w:val="PreformattedTextcode"/>
        <w:bidi w:val="0"/>
        <w:jc w:val="left"/>
        <w:rPr/>
      </w:pPr>
      <w:r>
        <w:rPr/>
        <w:t xml:space="preserve">      </w:t>
      </w:r>
      <w:r>
        <w:rPr/>
        <w:t>-include "$rois/${TRACT}_target_diff.nii.gz" \</w:t>
      </w:r>
    </w:p>
    <w:p>
      <w:pPr>
        <w:pStyle w:val="PreformattedTextcode"/>
        <w:bidi w:val="0"/>
        <w:jc w:val="left"/>
        <w:rPr/>
      </w:pPr>
      <w:r>
        <w:rPr/>
        <w:t xml:space="preserve">      </w:t>
      </w:r>
      <w:r>
        <w:rPr/>
        <w:t>-exclude "$rois/${TRACT}_exclusion_mask.nii.gz" \</w:t>
      </w:r>
    </w:p>
    <w:p>
      <w:pPr>
        <w:pStyle w:val="PreformattedTextcode"/>
        <w:bidi w:val="0"/>
        <w:jc w:val="left"/>
        <w:rPr/>
      </w:pPr>
      <w:r>
        <w:rPr/>
        <w:t xml:space="preserve">      </w:t>
      </w:r>
      <w:r>
        <w:rPr/>
        <w:t>-select "$PILOT_SELECT" -seeds "$PILOT_SEEDS" -cutoff "$c" \</w:t>
      </w:r>
    </w:p>
    <w:p>
      <w:pPr>
        <w:pStyle w:val="PreformattedTextcode"/>
        <w:bidi w:val="0"/>
        <w:jc w:val="left"/>
        <w:rPr/>
      </w:pPr>
      <w:r>
        <w:rPr/>
        <w:t xml:space="preserve">      </w:t>
      </w:r>
      <w:r>
        <w:rPr/>
        <w:t>-minlength "$MINLEN" -maxlength "$MAXLEN" -stop \</w:t>
      </w:r>
    </w:p>
    <w:p>
      <w:pPr>
        <w:pStyle w:val="PreformattedTextcode"/>
        <w:bidi w:val="0"/>
        <w:jc w:val="left"/>
        <w:rPr/>
      </w:pPr>
      <w:r>
        <w:rPr/>
        <w:t xml:space="preserve">      </w:t>
      </w:r>
      <w:r>
        <w:rPr/>
        <w:t>-nthreads "$NTHREADS" -force -quiet</w:t>
      </w:r>
    </w:p>
    <w:p>
      <w:pPr>
        <w:pStyle w:val="PreformattedTextcode"/>
        <w:bidi w:val="0"/>
        <w:jc w:val="left"/>
        <w:rPr/>
      </w:pPr>
      <w:r>
        <w:rPr/>
        <w:t xml:space="preserve">    </w:t>
      </w:r>
      <w:r>
        <w:rPr/>
        <w:t>count=$(tckinfo "$tck" | awk '$1 == "count:" {print $2}')</w:t>
      </w:r>
    </w:p>
    <w:p>
      <w:pPr>
        <w:pStyle w:val="PreformattedTextcode"/>
        <w:bidi w:val="0"/>
        <w:jc w:val="left"/>
        <w:rPr/>
      </w:pPr>
      <w:r>
        <w:rPr/>
        <w:t xml:space="preserve">    </w:t>
      </w:r>
      <w:r>
        <w:rPr/>
        <w:t>generated=$(tckinfo "$tck" | awk '$1 == "total_count:" {print $2}')</w:t>
      </w:r>
    </w:p>
    <w:p>
      <w:pPr>
        <w:pStyle w:val="PreformattedTextcode"/>
        <w:bidi w:val="0"/>
        <w:jc w:val="left"/>
        <w:rPr/>
      </w:pPr>
      <w:r>
        <w:rPr/>
        <w:t xml:space="preserve">    </w:t>
      </w:r>
      <w:r>
        <w:rPr/>
        <w:t>if [ "${count:-0}" -gt 0 ]; then</w:t>
      </w:r>
    </w:p>
    <w:p>
      <w:pPr>
        <w:pStyle w:val="PreformattedTextcode"/>
        <w:bidi w:val="0"/>
        <w:jc w:val="left"/>
        <w:rPr/>
      </w:pPr>
      <w:r>
        <w:rPr/>
        <w:t xml:space="preserve">      </w:t>
      </w:r>
      <w:r>
        <w:rPr/>
        <w:t>meanlen=$(tckstats "$tck" -output mean -quiet | awk '{print $1}')</w:t>
      </w:r>
    </w:p>
    <w:p>
      <w:pPr>
        <w:pStyle w:val="PreformattedTextcode"/>
        <w:bidi w:val="0"/>
        <w:jc w:val="left"/>
        <w:rPr/>
      </w:pPr>
      <w:r>
        <w:rPr/>
        <w:t xml:space="preserve">    </w:t>
      </w:r>
      <w:r>
        <w:rPr/>
        <w:t>else</w:t>
      </w:r>
    </w:p>
    <w:p>
      <w:pPr>
        <w:pStyle w:val="PreformattedTextcode"/>
        <w:bidi w:val="0"/>
        <w:jc w:val="left"/>
        <w:rPr/>
      </w:pPr>
      <w:r>
        <w:rPr/>
        <w:t xml:space="preserve">      </w:t>
      </w:r>
      <w:r>
        <w:rPr/>
        <w:t>meanlen=NA</w:t>
      </w:r>
    </w:p>
    <w:p>
      <w:pPr>
        <w:pStyle w:val="PreformattedTextcode"/>
        <w:bidi w:val="0"/>
        <w:jc w:val="left"/>
        <w:rPr/>
      </w:pPr>
      <w:r>
        <w:rPr/>
        <w:t xml:space="preserve">    </w:t>
      </w:r>
      <w:r>
        <w:rPr/>
        <w:t>fi</w:t>
      </w:r>
    </w:p>
    <w:p>
      <w:pPr>
        <w:pStyle w:val="PreformattedTextcode"/>
        <w:bidi w:val="0"/>
        <w:jc w:val="left"/>
        <w:rPr/>
      </w:pPr>
      <w:r>
        <w:rPr/>
        <w:t xml:space="preserve">    </w:t>
      </w:r>
      <w:r>
        <w:rPr/>
        <w:t>printf "%-12s %-8s %-12s %-12s %-12s\n" "$s" "$c" "$count" "$generated" "$meanlen"</w:t>
      </w:r>
    </w:p>
    <w:p>
      <w:pPr>
        <w:pStyle w:val="PreformattedTextcode"/>
        <w:bidi w:val="0"/>
        <w:jc w:val="left"/>
        <w:rPr/>
      </w:pPr>
      <w:r>
        <w:rPr/>
        <w:t xml:space="preserve">  </w:t>
      </w:r>
      <w:r>
        <w:rPr/>
        <w:t>done</w:t>
      </w:r>
    </w:p>
    <w:p>
      <w:pPr>
        <w:pStyle w:val="PreformattedTextcode"/>
        <w:bidi w:val="0"/>
        <w:jc w:val="left"/>
        <w:rPr/>
      </w:pPr>
      <w:r>
        <w:rPr/>
        <w:t>done</w:t>
      </w:r>
    </w:p>
    <w:p>
      <w:pPr>
        <w:pStyle w:val="PreformattedTextcode"/>
        <w:bidi w:val="0"/>
        <w:jc w:val="left"/>
        <w:rPr/>
      </w:pPr>
      <w:r>
        <w:rPr/>
        <w:t>echo "Reaching the streamline target in every pilot participant is necessary but not"</w:t>
      </w:r>
    </w:p>
    <w:p>
      <w:pPr>
        <w:pStyle w:val="PreformattedTextcode"/>
        <w:bidi w:val="0"/>
        <w:spacing w:before="0" w:after="283"/>
        <w:jc w:val="left"/>
        <w:rPr/>
      </w:pPr>
      <w:r>
        <w:rPr/>
        <w:t>echo "sufficient: compare the reconstructions with 04b_compare_cutoffs.py before choosing."</w:t>
      </w:r>
    </w:p>
    <w:p>
      <w:pPr>
        <w:pStyle w:val="Heading2"/>
        <w:bidi w:val="0"/>
        <w:jc w:val="left"/>
        <w:rPr/>
      </w:pPr>
      <w:r>
        <w:rPr/>
        <w:t>04b_compare_cutoffs.py</w:t>
      </w:r>
    </w:p>
    <w:p>
      <w:pPr>
        <w:pStyle w:val="PreformattedTextcode"/>
        <w:bidi w:val="0"/>
        <w:jc w:val="left"/>
        <w:rPr/>
      </w:pPr>
      <w:r>
        <w:rPr/>
        <w:t>#!/usr/bin/env python3</w:t>
      </w:r>
    </w:p>
    <w:p>
      <w:pPr>
        <w:pStyle w:val="PreformattedTextcode"/>
        <w:bidi w:val="0"/>
        <w:jc w:val="left"/>
        <w:rPr/>
      </w:pPr>
      <w:r>
        <w:rPr/>
        <w:t>"""Step 4b. Compare pilot tractograms from 04_tune_cutoff.sh to pick CUTOFF for 00_config.sh.</w:t>
      </w:r>
    </w:p>
    <w:p>
      <w:pPr>
        <w:pStyle w:val="PreformattedTextcode"/>
        <w:bidi w:val="0"/>
        <w:jc w:val="left"/>
        <w:rPr/>
      </w:pPr>
      <w:r>
        <w:rPr/>
      </w:r>
    </w:p>
    <w:p>
      <w:pPr>
        <w:pStyle w:val="PreformattedTextcode"/>
        <w:bidi w:val="0"/>
        <w:jc w:val="left"/>
        <w:rPr/>
      </w:pPr>
      <w:r>
        <w:rPr/>
        <w:t>Inputs:  $OUT/&lt;subj&gt;/tckgen/&lt;TRACT&gt;/&lt;TRACT&gt;_pilot_&lt;cutoff&gt;.tck</w:t>
      </w:r>
    </w:p>
    <w:p>
      <w:pPr>
        <w:pStyle w:val="PreformattedTextcode"/>
        <w:bidi w:val="0"/>
        <w:jc w:val="left"/>
        <w:rPr/>
      </w:pPr>
      <w:r>
        <w:rPr/>
        <w:t xml:space="preserve">         </w:t>
      </w:r>
      <w:r>
        <w:rPr/>
        <w:t>$PROJECT/dwi/&lt;subj&gt;/nodif_brain_mask.nii.gz and mean_b0.nii.gz (optional)</w:t>
      </w:r>
    </w:p>
    <w:p>
      <w:pPr>
        <w:pStyle w:val="PreformattedTextcode"/>
        <w:bidi w:val="0"/>
        <w:jc w:val="left"/>
        <w:rPr/>
      </w:pPr>
      <w:r>
        <w:rPr/>
        <w:t>Outputs: $OUT/qc/&lt;TRACT&gt;_cutoff_pilot/&lt;subj&gt;_cutoff_compare.png</w:t>
      </w:r>
    </w:p>
    <w:p>
      <w:pPr>
        <w:pStyle w:val="PreformattedTextcode"/>
        <w:bidi w:val="0"/>
        <w:jc w:val="left"/>
        <w:rPr/>
      </w:pPr>
      <w:r>
        <w:rPr/>
        <w:t xml:space="preserve">         </w:t>
      </w:r>
      <w:r>
        <w:rPr/>
        <w:t>$OUT/qc/&lt;TRACT&gt;_cutoff_pilot/cutoff_summary.csv and cutoff_summary.png</w:t>
      </w:r>
    </w:p>
    <w:p>
      <w:pPr>
        <w:pStyle w:val="PreformattedTextcode"/>
        <w:bidi w:val="0"/>
        <w:jc w:val="left"/>
        <w:rPr/>
      </w:pPr>
      <w:r>
        <w:rPr/>
        <w:t>Run:     source 00_config.sh</w:t>
      </w:r>
    </w:p>
    <w:p>
      <w:pPr>
        <w:pStyle w:val="PreformattedTextcode"/>
        <w:bidi w:val="0"/>
        <w:jc w:val="left"/>
        <w:rPr/>
      </w:pPr>
      <w:r>
        <w:rPr/>
        <w:t xml:space="preserve">         </w:t>
      </w:r>
      <w:r>
        <w:rPr/>
        <w:t>python 04b_compare_cutoffs.py "sub-01 sub-02 sub-03" "0.1 0.08 0.06 0.01"</w:t>
      </w:r>
    </w:p>
    <w:p>
      <w:pPr>
        <w:pStyle w:val="PreformattedTextcode"/>
        <w:bidi w:val="0"/>
        <w:jc w:val="left"/>
        <w:rPr/>
      </w:pPr>
      <w:r>
        <w:rPr/>
        <w:t xml:space="preserve">         </w:t>
      </w:r>
      <w:r>
        <w:rPr/>
        <w:t>Both arguments optional; list the most conservative cutoff first (Dice reference).</w:t>
      </w:r>
    </w:p>
    <w:p>
      <w:pPr>
        <w:pStyle w:val="PreformattedTextcode"/>
        <w:bidi w:val="0"/>
        <w:jc w:val="left"/>
        <w:rPr/>
      </w:pPr>
      <w:r>
        <w:rPr/>
        <w:t>"""</w:t>
      </w:r>
    </w:p>
    <w:p>
      <w:pPr>
        <w:pStyle w:val="PreformattedTextcode"/>
        <w:bidi w:val="0"/>
        <w:jc w:val="left"/>
        <w:rPr/>
      </w:pPr>
      <w:r>
        <w:rPr/>
        <w:t>import os</w:t>
      </w:r>
    </w:p>
    <w:p>
      <w:pPr>
        <w:pStyle w:val="PreformattedTextcode"/>
        <w:bidi w:val="0"/>
        <w:jc w:val="left"/>
        <w:rPr/>
      </w:pPr>
      <w:r>
        <w:rPr/>
        <w:t>import subprocess</w:t>
      </w:r>
    </w:p>
    <w:p>
      <w:pPr>
        <w:pStyle w:val="PreformattedTextcode"/>
        <w:bidi w:val="0"/>
        <w:jc w:val="left"/>
        <w:rPr/>
      </w:pPr>
      <w:r>
        <w:rPr/>
        <w:t>import sys</w:t>
      </w:r>
    </w:p>
    <w:p>
      <w:pPr>
        <w:pStyle w:val="PreformattedTextcode"/>
        <w:bidi w:val="0"/>
        <w:jc w:val="left"/>
        <w:rPr/>
      </w:pPr>
      <w:r>
        <w:rPr/>
        <w:t>from pathlib import Path</w:t>
      </w:r>
    </w:p>
    <w:p>
      <w:pPr>
        <w:pStyle w:val="PreformattedTextcode"/>
        <w:bidi w:val="0"/>
        <w:jc w:val="left"/>
        <w:rPr/>
      </w:pPr>
      <w:r>
        <w:rPr/>
      </w:r>
    </w:p>
    <w:p>
      <w:pPr>
        <w:pStyle w:val="PreformattedTextcode"/>
        <w:bidi w:val="0"/>
        <w:jc w:val="left"/>
        <w:rPr/>
      </w:pPr>
      <w:r>
        <w:rPr/>
        <w:t># File-only backend: this usually runs on a cluster node with no display.</w:t>
      </w:r>
    </w:p>
    <w:p>
      <w:pPr>
        <w:pStyle w:val="PreformattedTextcode"/>
        <w:bidi w:val="0"/>
        <w:jc w:val="left"/>
        <w:rPr/>
      </w:pPr>
      <w:r>
        <w:rPr/>
        <w:t>import matplotlib</w:t>
      </w:r>
    </w:p>
    <w:p>
      <w:pPr>
        <w:pStyle w:val="PreformattedTextcode"/>
        <w:bidi w:val="0"/>
        <w:jc w:val="left"/>
        <w:rPr/>
      </w:pPr>
      <w:r>
        <w:rPr/>
        <w:t>matplotlib.use("Agg")</w:t>
      </w:r>
    </w:p>
    <w:p>
      <w:pPr>
        <w:pStyle w:val="PreformattedTextcode"/>
        <w:bidi w:val="0"/>
        <w:jc w:val="left"/>
        <w:rPr/>
      </w:pPr>
      <w:r>
        <w:rPr/>
        <w:t>import matplotlib.pyplot as plt</w:t>
      </w:r>
    </w:p>
    <w:p>
      <w:pPr>
        <w:pStyle w:val="PreformattedTextcode"/>
        <w:bidi w:val="0"/>
        <w:jc w:val="left"/>
        <w:rPr/>
      </w:pPr>
      <w:r>
        <w:rPr/>
        <w:t>import nibabel as nib</w:t>
      </w:r>
    </w:p>
    <w:p>
      <w:pPr>
        <w:pStyle w:val="PreformattedTextcode"/>
        <w:bidi w:val="0"/>
        <w:jc w:val="left"/>
        <w:rPr/>
      </w:pPr>
      <w:r>
        <w:rPr/>
        <w:t>import numpy as np</w:t>
      </w:r>
    </w:p>
    <w:p>
      <w:pPr>
        <w:pStyle w:val="PreformattedTextcode"/>
        <w:bidi w:val="0"/>
        <w:jc w:val="left"/>
        <w:rPr/>
      </w:pPr>
      <w:r>
        <w:rPr/>
        <w:t>import pandas as pd</w:t>
      </w:r>
    </w:p>
    <w:p>
      <w:pPr>
        <w:pStyle w:val="PreformattedTextcode"/>
        <w:bidi w:val="0"/>
        <w:jc w:val="left"/>
        <w:rPr/>
      </w:pPr>
      <w:r>
        <w:rPr/>
      </w:r>
    </w:p>
    <w:p>
      <w:pPr>
        <w:pStyle w:val="PreformattedTextcode"/>
        <w:bidi w:val="0"/>
        <w:jc w:val="left"/>
        <w:rPr/>
      </w:pPr>
      <w:r>
        <w:rPr/>
      </w:r>
    </w:p>
    <w:p>
      <w:pPr>
        <w:pStyle w:val="PreformattedTextcode"/>
        <w:bidi w:val="0"/>
        <w:jc w:val="left"/>
        <w:rPr/>
      </w:pPr>
      <w:r>
        <w:rPr/>
        <w:t># Read one variable exported by 00_config.sh; fail clearly if it was not sourced.</w:t>
      </w:r>
    </w:p>
    <w:p>
      <w:pPr>
        <w:pStyle w:val="PreformattedTextcode"/>
        <w:bidi w:val="0"/>
        <w:jc w:val="left"/>
        <w:rPr/>
      </w:pPr>
      <w:r>
        <w:rPr/>
        <w:t>def env(name):</w:t>
      </w:r>
    </w:p>
    <w:p>
      <w:pPr>
        <w:pStyle w:val="PreformattedTextcode"/>
        <w:bidi w:val="0"/>
        <w:jc w:val="left"/>
        <w:rPr/>
      </w:pPr>
      <w:r>
        <w:rPr/>
        <w:t xml:space="preserve">    </w:t>
      </w:r>
      <w:r>
        <w:rPr/>
        <w:t>if name not in os.environ:</w:t>
      </w:r>
    </w:p>
    <w:p>
      <w:pPr>
        <w:pStyle w:val="PreformattedTextcode"/>
        <w:bidi w:val="0"/>
        <w:jc w:val="left"/>
        <w:rPr/>
      </w:pPr>
      <w:r>
        <w:rPr/>
        <w:t xml:space="preserve">        </w:t>
      </w:r>
      <w:r>
        <w:rPr/>
        <w:t>sys.exit(f"{name} is not set: run `source 00_config.sh` first")</w:t>
      </w:r>
    </w:p>
    <w:p>
      <w:pPr>
        <w:pStyle w:val="PreformattedTextcode"/>
        <w:bidi w:val="0"/>
        <w:jc w:val="left"/>
        <w:rPr/>
      </w:pPr>
      <w:r>
        <w:rPr/>
        <w:t xml:space="preserve">    </w:t>
      </w:r>
      <w:r>
        <w:rPr/>
        <w:t>return os.environ[name]</w:t>
      </w:r>
    </w:p>
    <w:p>
      <w:pPr>
        <w:pStyle w:val="PreformattedTextcode"/>
        <w:bidi w:val="0"/>
        <w:jc w:val="left"/>
        <w:rPr/>
      </w:pPr>
      <w:r>
        <w:rPr/>
      </w:r>
    </w:p>
    <w:p>
      <w:pPr>
        <w:pStyle w:val="PreformattedTextcode"/>
        <w:bidi w:val="0"/>
        <w:jc w:val="left"/>
        <w:rPr/>
      </w:pPr>
      <w:r>
        <w:rPr/>
      </w:r>
    </w:p>
    <w:p>
      <w:pPr>
        <w:pStyle w:val="PreformattedTextcode"/>
        <w:bidi w:val="0"/>
        <w:jc w:val="left"/>
        <w:rPr/>
      </w:pPr>
      <w:r>
        <w:rPr/>
        <w:t>PROJECT = Path(env("PROJECT"))</w:t>
      </w:r>
    </w:p>
    <w:p>
      <w:pPr>
        <w:pStyle w:val="PreformattedTextcode"/>
        <w:bidi w:val="0"/>
        <w:jc w:val="left"/>
        <w:rPr/>
      </w:pPr>
      <w:r>
        <w:rPr/>
        <w:t>OUT = Path(env("OUT"))</w:t>
      </w:r>
    </w:p>
    <w:p>
      <w:pPr>
        <w:pStyle w:val="PreformattedTextcode"/>
        <w:bidi w:val="0"/>
        <w:jc w:val="left"/>
        <w:rPr/>
      </w:pPr>
      <w:r>
        <w:rPr/>
        <w:t>TRACT = env("TRACT")</w:t>
      </w:r>
    </w:p>
    <w:p>
      <w:pPr>
        <w:pStyle w:val="PreformattedTextcode"/>
        <w:bidi w:val="0"/>
        <w:jc w:val="left"/>
        <w:rPr/>
      </w:pPr>
      <w:r>
        <w:rPr/>
      </w:r>
    </w:p>
    <w:p>
      <w:pPr>
        <w:pStyle w:val="PreformattedTextcode"/>
        <w:bidi w:val="0"/>
        <w:jc w:val="left"/>
        <w:rPr/>
      </w:pPr>
      <w:r>
        <w:rPr/>
        <w:t>if len(sys.argv) &gt; 1:</w:t>
      </w:r>
    </w:p>
    <w:p>
      <w:pPr>
        <w:pStyle w:val="PreformattedTextcode"/>
        <w:bidi w:val="0"/>
        <w:jc w:val="left"/>
        <w:rPr/>
      </w:pPr>
      <w:r>
        <w:rPr/>
        <w:t xml:space="preserve">    </w:t>
      </w:r>
      <w:r>
        <w:rPr/>
        <w:t>PILOT = sys.argv[1].split()</w:t>
      </w:r>
    </w:p>
    <w:p>
      <w:pPr>
        <w:pStyle w:val="PreformattedTextcode"/>
        <w:bidi w:val="0"/>
        <w:jc w:val="left"/>
        <w:rPr/>
      </w:pPr>
      <w:r>
        <w:rPr/>
        <w:t>else:</w:t>
      </w:r>
    </w:p>
    <w:p>
      <w:pPr>
        <w:pStyle w:val="PreformattedTextcode"/>
        <w:bidi w:val="0"/>
        <w:jc w:val="left"/>
        <w:rPr/>
      </w:pPr>
      <w:r>
        <w:rPr/>
        <w:t xml:space="preserve">    </w:t>
      </w:r>
      <w:r>
        <w:rPr/>
        <w:t>PILOT = Path(env("SUBJECTS_FILE")).read_text().split()[:5]</w:t>
      </w:r>
    </w:p>
    <w:p>
      <w:pPr>
        <w:pStyle w:val="PreformattedTextcode"/>
        <w:bidi w:val="0"/>
        <w:jc w:val="left"/>
        <w:rPr/>
      </w:pPr>
      <w:r>
        <w:rPr/>
        <w:t># Cutoffs stay strings: "0.1" has to match the file name 04_tune_cutoff.sh wrote.</w:t>
      </w:r>
    </w:p>
    <w:p>
      <w:pPr>
        <w:pStyle w:val="PreformattedTextcode"/>
        <w:bidi w:val="0"/>
        <w:jc w:val="left"/>
        <w:rPr/>
      </w:pPr>
      <w:r>
        <w:rPr/>
        <w:t>CUTOFFS = sys.argv[2].split() if len(sys.argv) &gt; 2 else ["0.1", "0.08", "0.06", "0.01"]</w:t>
      </w:r>
    </w:p>
    <w:p>
      <w:pPr>
        <w:pStyle w:val="PreformattedTextcode"/>
        <w:bidi w:val="0"/>
        <w:jc w:val="left"/>
        <w:rPr/>
      </w:pPr>
      <w:r>
        <w:rPr/>
        <w:t>REFERENCE = CUTOFFS[0]          # most conservative cutoff: reference for Dice overlap</w:t>
      </w:r>
    </w:p>
    <w:p>
      <w:pPr>
        <w:pStyle w:val="PreformattedTextcode"/>
        <w:bidi w:val="0"/>
        <w:jc w:val="left"/>
        <w:rPr/>
      </w:pPr>
      <w:r>
        <w:rPr/>
      </w:r>
    </w:p>
    <w:p>
      <w:pPr>
        <w:pStyle w:val="PreformattedTextcode"/>
        <w:bidi w:val="0"/>
        <w:jc w:val="left"/>
        <w:rPr/>
      </w:pPr>
      <w:r>
        <w:rPr/>
        <w:t>QC = OUT / "qc" / f"{TRACT}_cutoff_pilot"</w:t>
      </w:r>
    </w:p>
    <w:p>
      <w:pPr>
        <w:pStyle w:val="PreformattedTextcode"/>
        <w:bidi w:val="0"/>
        <w:jc w:val="left"/>
        <w:rPr/>
      </w:pPr>
      <w:r>
        <w:rPr/>
        <w:t>QC.mkdir(parents=True, exist_ok=True)</w:t>
      </w:r>
    </w:p>
    <w:p>
      <w:pPr>
        <w:pStyle w:val="PreformattedTextcode"/>
        <w:bidi w:val="0"/>
        <w:jc w:val="left"/>
        <w:rPr/>
      </w:pPr>
      <w:r>
        <w:rPr/>
      </w:r>
    </w:p>
    <w:p>
      <w:pPr>
        <w:pStyle w:val="PreformattedTextcode"/>
        <w:bidi w:val="0"/>
        <w:jc w:val="left"/>
        <w:rPr/>
      </w:pPr>
      <w:r>
        <w:rPr/>
      </w:r>
    </w:p>
    <w:p>
      <w:pPr>
        <w:pStyle w:val="PreformattedTextcode"/>
        <w:bidi w:val="0"/>
        <w:jc w:val="left"/>
        <w:rPr/>
      </w:pPr>
      <w:r>
        <w:rPr/>
        <w:t># Run a command and return its stdout; check=True so a damaged .tck stops the script.</w:t>
      </w:r>
    </w:p>
    <w:p>
      <w:pPr>
        <w:pStyle w:val="PreformattedTextcode"/>
        <w:bidi w:val="0"/>
        <w:jc w:val="left"/>
        <w:rPr/>
      </w:pPr>
      <w:r>
        <w:rPr/>
        <w:t>def run(cmd):</w:t>
      </w:r>
    </w:p>
    <w:p>
      <w:pPr>
        <w:pStyle w:val="PreformattedTextcode"/>
        <w:bidi w:val="0"/>
        <w:jc w:val="left"/>
        <w:rPr/>
      </w:pPr>
      <w:r>
        <w:rPr/>
        <w:t xml:space="preserve">    </w:t>
      </w:r>
      <w:r>
        <w:rPr/>
        <w:t>return subprocess.run(cmd, capture_output=True, text=True, check=True).stdout</w:t>
      </w:r>
    </w:p>
    <w:p>
      <w:pPr>
        <w:pStyle w:val="PreformattedTextcode"/>
        <w:bidi w:val="0"/>
        <w:jc w:val="left"/>
        <w:rPr/>
      </w:pPr>
      <w:r>
        <w:rPr/>
      </w:r>
    </w:p>
    <w:p>
      <w:pPr>
        <w:pStyle w:val="PreformattedTextcode"/>
        <w:bidi w:val="0"/>
        <w:jc w:val="left"/>
        <w:rPr/>
      </w:pPr>
      <w:r>
        <w:rPr/>
      </w:r>
    </w:p>
    <w:p>
      <w:pPr>
        <w:pStyle w:val="PreformattedTextcode"/>
        <w:bidi w:val="0"/>
        <w:jc w:val="left"/>
        <w:rPr/>
      </w:pPr>
      <w:r>
        <w:rPr/>
        <w:t>def tck_summary(tck):</w:t>
      </w:r>
    </w:p>
    <w:p>
      <w:pPr>
        <w:pStyle w:val="PreformattedTextcode"/>
        <w:bidi w:val="0"/>
        <w:jc w:val="left"/>
        <w:rPr/>
      </w:pPr>
      <w:r>
        <w:rPr/>
        <w:t xml:space="preserve">    </w:t>
      </w:r>
      <w:r>
        <w:rPr/>
        <w:t>"""Streamlines selected, generated (selected plus rejected), mean and SD of length (mm)."""</w:t>
      </w:r>
    </w:p>
    <w:p>
      <w:pPr>
        <w:pStyle w:val="PreformattedTextcode"/>
        <w:bidi w:val="0"/>
        <w:jc w:val="left"/>
        <w:rPr/>
      </w:pPr>
      <w:r>
        <w:rPr/>
        <w:t xml:space="preserve">    </w:t>
      </w:r>
      <w:r>
        <w:rPr/>
        <w:t>info = {}</w:t>
      </w:r>
    </w:p>
    <w:p>
      <w:pPr>
        <w:pStyle w:val="PreformattedTextcode"/>
        <w:bidi w:val="0"/>
        <w:jc w:val="left"/>
        <w:rPr/>
      </w:pPr>
      <w:r>
        <w:rPr/>
        <w:t xml:space="preserve">    </w:t>
      </w:r>
      <w:r>
        <w:rPr/>
        <w:t>for line in run(["tckinfo", str(tck)]).splitlines():</w:t>
      </w:r>
    </w:p>
    <w:p>
      <w:pPr>
        <w:pStyle w:val="PreformattedTextcode"/>
        <w:bidi w:val="0"/>
        <w:jc w:val="left"/>
        <w:rPr/>
      </w:pPr>
      <w:r>
        <w:rPr/>
        <w:t xml:space="preserve">        </w:t>
      </w:r>
      <w:r>
        <w:rPr/>
        <w:t>key, _, value = line.strip().partition(":")</w:t>
      </w:r>
    </w:p>
    <w:p>
      <w:pPr>
        <w:pStyle w:val="PreformattedTextcode"/>
        <w:bidi w:val="0"/>
        <w:jc w:val="left"/>
        <w:rPr/>
      </w:pPr>
      <w:r>
        <w:rPr/>
        <w:t xml:space="preserve">        </w:t>
      </w:r>
      <w:r>
        <w:rPr/>
        <w:t>info[key] = value.strip()</w:t>
      </w:r>
    </w:p>
    <w:p>
      <w:pPr>
        <w:pStyle w:val="PreformattedTextcode"/>
        <w:bidi w:val="0"/>
        <w:jc w:val="left"/>
        <w:rPr/>
      </w:pPr>
      <w:r>
        <w:rPr/>
        <w:t xml:space="preserve">    </w:t>
      </w:r>
      <w:r>
        <w:rPr/>
        <w:t># "count" is what tckgen kept; "total_count" is everything it generated (one per seed).</w:t>
      </w:r>
    </w:p>
    <w:p>
      <w:pPr>
        <w:pStyle w:val="PreformattedTextcode"/>
        <w:bidi w:val="0"/>
        <w:jc w:val="left"/>
        <w:rPr/>
      </w:pPr>
      <w:r>
        <w:rPr/>
        <w:t xml:space="preserve">    </w:t>
      </w:r>
      <w:r>
        <w:rPr/>
        <w:t>count = int(info.get("count", 0))</w:t>
      </w:r>
    </w:p>
    <w:p>
      <w:pPr>
        <w:pStyle w:val="PreformattedTextcode"/>
        <w:bidi w:val="0"/>
        <w:jc w:val="left"/>
        <w:rPr/>
      </w:pPr>
      <w:r>
        <w:rPr/>
        <w:t xml:space="preserve">    </w:t>
      </w:r>
      <w:r>
        <w:rPr/>
        <w:t>generated = int(info.get("total_count", 0))</w:t>
      </w:r>
    </w:p>
    <w:p>
      <w:pPr>
        <w:pStyle w:val="PreformattedTextcode"/>
        <w:bidi w:val="0"/>
        <w:jc w:val="left"/>
        <w:rPr/>
      </w:pPr>
      <w:r>
        <w:rPr/>
        <w:t xml:space="preserve">    </w:t>
      </w:r>
      <w:r>
        <w:rPr/>
        <w:t>if count == 0:</w:t>
      </w:r>
    </w:p>
    <w:p>
      <w:pPr>
        <w:pStyle w:val="PreformattedTextcode"/>
        <w:bidi w:val="0"/>
        <w:jc w:val="left"/>
        <w:rPr/>
      </w:pPr>
      <w:r>
        <w:rPr/>
        <w:t xml:space="preserve">        </w:t>
      </w:r>
      <w:r>
        <w:rPr/>
        <w:t>return count, generated, np.nan, np.nan</w:t>
      </w:r>
    </w:p>
    <w:p>
      <w:pPr>
        <w:pStyle w:val="PreformattedTextcode"/>
        <w:bidi w:val="0"/>
        <w:jc w:val="left"/>
        <w:rPr/>
      </w:pPr>
      <w:r>
        <w:rPr/>
        <w:t xml:space="preserve">    </w:t>
      </w:r>
      <w:r>
        <w:rPr/>
        <w:t># -output mean/std: print that one number only, so the whole stdout casts to float.</w:t>
      </w:r>
    </w:p>
    <w:p>
      <w:pPr>
        <w:pStyle w:val="PreformattedTextcode"/>
        <w:bidi w:val="0"/>
        <w:jc w:val="left"/>
        <w:rPr/>
      </w:pPr>
      <w:r>
        <w:rPr/>
        <w:t xml:space="preserve">    </w:t>
      </w:r>
      <w:r>
        <w:rPr/>
        <w:t>mean = float(run(["tckstats", str(tck), "-output", "mean", "-quiet"]))</w:t>
      </w:r>
    </w:p>
    <w:p>
      <w:pPr>
        <w:pStyle w:val="PreformattedTextcode"/>
        <w:bidi w:val="0"/>
        <w:jc w:val="left"/>
        <w:rPr/>
      </w:pPr>
      <w:r>
        <w:rPr/>
        <w:t xml:space="preserve">    </w:t>
      </w:r>
      <w:r>
        <w:rPr/>
        <w:t>sd = float(run(["tckstats", str(tck), "-output", "std", "-quiet"]))</w:t>
      </w:r>
    </w:p>
    <w:p>
      <w:pPr>
        <w:pStyle w:val="PreformattedTextcode"/>
        <w:bidi w:val="0"/>
        <w:jc w:val="left"/>
        <w:rPr/>
      </w:pPr>
      <w:r>
        <w:rPr/>
        <w:t xml:space="preserve">    </w:t>
      </w:r>
      <w:r>
        <w:rPr/>
        <w:t>return count, generated, mean, sd</w:t>
      </w:r>
    </w:p>
    <w:p>
      <w:pPr>
        <w:pStyle w:val="PreformattedTextcode"/>
        <w:bidi w:val="0"/>
        <w:jc w:val="left"/>
        <w:rPr/>
      </w:pPr>
      <w:r>
        <w:rPr/>
      </w:r>
    </w:p>
    <w:p>
      <w:pPr>
        <w:pStyle w:val="PreformattedTextcode"/>
        <w:bidi w:val="0"/>
        <w:jc w:val="left"/>
        <w:rPr/>
      </w:pPr>
      <w:r>
        <w:rPr/>
      </w:r>
    </w:p>
    <w:p>
      <w:pPr>
        <w:pStyle w:val="PreformattedTextcode"/>
        <w:bidi w:val="0"/>
        <w:jc w:val="left"/>
        <w:rPr/>
      </w:pPr>
      <w:r>
        <w:rPr/>
        <w:t>def density_mask(tck, template, scratch):</w:t>
      </w:r>
    </w:p>
    <w:p>
      <w:pPr>
        <w:pStyle w:val="PreformattedTextcode"/>
        <w:bidi w:val="0"/>
        <w:jc w:val="left"/>
        <w:rPr/>
      </w:pPr>
      <w:r>
        <w:rPr/>
        <w:t xml:space="preserve">    </w:t>
      </w:r>
      <w:r>
        <w:rPr/>
        <w:t>"""Binary mask of the voxels visited by at least one streamline."""</w:t>
      </w:r>
    </w:p>
    <w:p>
      <w:pPr>
        <w:pStyle w:val="PreformattedTextcode"/>
        <w:bidi w:val="0"/>
        <w:jc w:val="left"/>
        <w:rPr/>
      </w:pPr>
      <w:r>
        <w:rPr/>
        <w:t xml:space="preserve">    </w:t>
      </w:r>
      <w:r>
        <w:rPr/>
        <w:t># tckmap: tract-density image; -template puts it on the brain mask's voxel grid.</w:t>
      </w:r>
    </w:p>
    <w:p>
      <w:pPr>
        <w:pStyle w:val="PreformattedTextcode"/>
        <w:bidi w:val="0"/>
        <w:jc w:val="left"/>
        <w:rPr/>
      </w:pPr>
      <w:r>
        <w:rPr/>
        <w:t xml:space="preserve">    </w:t>
      </w:r>
      <w:r>
        <w:rPr/>
        <w:t>run(["tckmap", str(tck), str(scratch), "-template", str(template), "-force", "-quiet"])</w:t>
      </w:r>
    </w:p>
    <w:p>
      <w:pPr>
        <w:pStyle w:val="PreformattedTextcode"/>
        <w:bidi w:val="0"/>
        <w:jc w:val="left"/>
        <w:rPr/>
      </w:pPr>
      <w:r>
        <w:rPr/>
        <w:t xml:space="preserve">    </w:t>
      </w:r>
      <w:r>
        <w:rPr/>
        <w:t># Binarise at zero so a sparse stray branch counts as much as the core.</w:t>
      </w:r>
    </w:p>
    <w:p>
      <w:pPr>
        <w:pStyle w:val="PreformattedTextcode"/>
        <w:bidi w:val="0"/>
        <w:jc w:val="left"/>
        <w:rPr/>
      </w:pPr>
      <w:r>
        <w:rPr/>
        <w:t xml:space="preserve">    </w:t>
      </w:r>
      <w:r>
        <w:rPr/>
        <w:t>mask = nib.load(str(scratch)).get_fdata() &gt; 0</w:t>
      </w:r>
    </w:p>
    <w:p>
      <w:pPr>
        <w:pStyle w:val="PreformattedTextcode"/>
        <w:bidi w:val="0"/>
        <w:jc w:val="left"/>
        <w:rPr/>
      </w:pPr>
      <w:r>
        <w:rPr/>
        <w:t xml:space="preserve">    </w:t>
      </w:r>
      <w:r>
        <w:rPr/>
        <w:t>scratch.unlink()</w:t>
      </w:r>
    </w:p>
    <w:p>
      <w:pPr>
        <w:pStyle w:val="PreformattedTextcode"/>
        <w:bidi w:val="0"/>
        <w:jc w:val="left"/>
        <w:rPr/>
      </w:pPr>
      <w:r>
        <w:rPr/>
        <w:t xml:space="preserve">    </w:t>
      </w:r>
      <w:r>
        <w:rPr/>
        <w:t>return mask</w:t>
      </w:r>
    </w:p>
    <w:p>
      <w:pPr>
        <w:pStyle w:val="PreformattedTextcode"/>
        <w:bidi w:val="0"/>
        <w:jc w:val="left"/>
        <w:rPr/>
      </w:pPr>
      <w:r>
        <w:rPr/>
      </w:r>
    </w:p>
    <w:p>
      <w:pPr>
        <w:pStyle w:val="PreformattedTextcode"/>
        <w:bidi w:val="0"/>
        <w:jc w:val="left"/>
        <w:rPr/>
      </w:pPr>
      <w:r>
        <w:rPr/>
      </w:r>
    </w:p>
    <w:p>
      <w:pPr>
        <w:pStyle w:val="PreformattedTextcode"/>
        <w:bidi w:val="0"/>
        <w:jc w:val="left"/>
        <w:rPr/>
      </w:pPr>
      <w:r>
        <w:rPr/>
        <w:t># Dice overlap of two boolean masks; NaN when both are empty.</w:t>
      </w:r>
    </w:p>
    <w:p>
      <w:pPr>
        <w:pStyle w:val="PreformattedTextcode"/>
        <w:bidi w:val="0"/>
        <w:jc w:val="left"/>
        <w:rPr/>
      </w:pPr>
      <w:r>
        <w:rPr/>
        <w:t>def dice(a, b):</w:t>
      </w:r>
    </w:p>
    <w:p>
      <w:pPr>
        <w:pStyle w:val="PreformattedTextcode"/>
        <w:bidi w:val="0"/>
        <w:jc w:val="left"/>
        <w:rPr/>
      </w:pPr>
      <w:r>
        <w:rPr/>
        <w:t xml:space="preserve">    </w:t>
      </w:r>
      <w:r>
        <w:rPr/>
        <w:t>total = a.sum() + b.sum()</w:t>
      </w:r>
    </w:p>
    <w:p>
      <w:pPr>
        <w:pStyle w:val="PreformattedTextcode"/>
        <w:bidi w:val="0"/>
        <w:jc w:val="left"/>
        <w:rPr/>
      </w:pPr>
      <w:r>
        <w:rPr/>
        <w:t xml:space="preserve">    </w:t>
      </w:r>
      <w:r>
        <w:rPr/>
        <w:t>return 2 * np.logical_and(a, b).sum() / total if total else np.nan</w:t>
      </w:r>
    </w:p>
    <w:p>
      <w:pPr>
        <w:pStyle w:val="PreformattedTextcode"/>
        <w:bidi w:val="0"/>
        <w:jc w:val="left"/>
        <w:rPr/>
      </w:pPr>
      <w:r>
        <w:rPr/>
      </w:r>
    </w:p>
    <w:p>
      <w:pPr>
        <w:pStyle w:val="PreformattedTextcode"/>
        <w:bidi w:val="0"/>
        <w:jc w:val="left"/>
        <w:rPr/>
      </w:pPr>
      <w:r>
        <w:rPr/>
      </w:r>
    </w:p>
    <w:p>
      <w:pPr>
        <w:pStyle w:val="PreformattedTextcode"/>
        <w:bidi w:val="0"/>
        <w:jc w:val="left"/>
        <w:rPr/>
      </w:pPr>
      <w:r>
        <w:rPr/>
        <w:t># One slice: grey background with the tract mask drawn on top.</w:t>
      </w:r>
    </w:p>
    <w:p>
      <w:pPr>
        <w:pStyle w:val="PreformattedTextcode"/>
        <w:bidi w:val="0"/>
        <w:jc w:val="left"/>
        <w:rPr/>
      </w:pPr>
      <w:r>
        <w:rPr/>
        <w:t>def overlay(ax, background, mask, title):</w:t>
      </w:r>
    </w:p>
    <w:p>
      <w:pPr>
        <w:pStyle w:val="PreformattedTextcode"/>
        <w:bidi w:val="0"/>
        <w:jc w:val="left"/>
        <w:rPr/>
      </w:pPr>
      <w:r>
        <w:rPr/>
        <w:t xml:space="preserve">    </w:t>
      </w:r>
      <w:r>
        <w:rPr/>
        <w:t>ax.imshow(np.rot90(background), cmap="gray")</w:t>
      </w:r>
    </w:p>
    <w:p>
      <w:pPr>
        <w:pStyle w:val="PreformattedTextcode"/>
        <w:bidi w:val="0"/>
        <w:jc w:val="left"/>
        <w:rPr/>
      </w:pPr>
      <w:r>
        <w:rPr/>
        <w:t xml:space="preserve">    </w:t>
      </w:r>
      <w:r>
        <w:rPr/>
        <w:t>ax.imshow(np.rot90(np.ma.masked_where(~mask, mask.astype(float))),</w:t>
      </w:r>
    </w:p>
    <w:p>
      <w:pPr>
        <w:pStyle w:val="PreformattedTextcode"/>
        <w:bidi w:val="0"/>
        <w:jc w:val="left"/>
        <w:rPr/>
      </w:pPr>
      <w:r>
        <w:rPr/>
        <w:t xml:space="preserve">              </w:t>
      </w:r>
      <w:r>
        <w:rPr/>
        <w:t>cmap="autumn", alpha=0.8, vmin=0, vmax=1)</w:t>
      </w:r>
    </w:p>
    <w:p>
      <w:pPr>
        <w:pStyle w:val="PreformattedTextcode"/>
        <w:bidi w:val="0"/>
        <w:jc w:val="left"/>
        <w:rPr/>
      </w:pPr>
      <w:r>
        <w:rPr/>
        <w:t xml:space="preserve">    </w:t>
      </w:r>
      <w:r>
        <w:rPr/>
        <w:t>ax.set_title(title, fontsize=10)</w:t>
      </w:r>
    </w:p>
    <w:p>
      <w:pPr>
        <w:pStyle w:val="PreformattedTextcode"/>
        <w:bidi w:val="0"/>
        <w:jc w:val="left"/>
        <w:rPr/>
      </w:pPr>
      <w:r>
        <w:rPr/>
        <w:t xml:space="preserve">    </w:t>
      </w:r>
      <w:r>
        <w:rPr/>
        <w:t>ax.axis("off")</w:t>
      </w:r>
    </w:p>
    <w:p>
      <w:pPr>
        <w:pStyle w:val="PreformattedTextcode"/>
        <w:bidi w:val="0"/>
        <w:jc w:val="left"/>
        <w:rPr/>
      </w:pPr>
      <w:r>
        <w:rPr/>
      </w:r>
    </w:p>
    <w:p>
      <w:pPr>
        <w:pStyle w:val="PreformattedTextcode"/>
        <w:bidi w:val="0"/>
        <w:jc w:val="left"/>
        <w:rPr/>
      </w:pPr>
      <w:r>
        <w:rPr/>
      </w:r>
    </w:p>
    <w:p>
      <w:pPr>
        <w:pStyle w:val="PreformattedTextcode"/>
        <w:bidi w:val="0"/>
        <w:jc w:val="left"/>
        <w:rPr/>
      </w:pPr>
      <w:r>
        <w:rPr/>
        <w:t>rows = []</w:t>
      </w:r>
    </w:p>
    <w:p>
      <w:pPr>
        <w:pStyle w:val="PreformattedTextcode"/>
        <w:bidi w:val="0"/>
        <w:jc w:val="left"/>
        <w:rPr/>
      </w:pPr>
      <w:r>
        <w:rPr/>
        <w:t>for s in PILOT:</w:t>
      </w:r>
    </w:p>
    <w:p>
      <w:pPr>
        <w:pStyle w:val="PreformattedTextcode"/>
        <w:bidi w:val="0"/>
        <w:jc w:val="left"/>
        <w:rPr/>
      </w:pPr>
      <w:r>
        <w:rPr/>
        <w:t xml:space="preserve">    </w:t>
      </w:r>
      <w:r>
        <w:rPr/>
        <w:t># The mean b0 is optional in the project layout, so fall back to the brain mask.</w:t>
      </w:r>
    </w:p>
    <w:p>
      <w:pPr>
        <w:pStyle w:val="PreformattedTextcode"/>
        <w:bidi w:val="0"/>
        <w:jc w:val="left"/>
        <w:rPr/>
      </w:pPr>
      <w:r>
        <w:rPr/>
        <w:t xml:space="preserve">    </w:t>
      </w:r>
      <w:r>
        <w:rPr/>
        <w:t>template = PROJECT / "dwi" / s / "nodif_brain_mask.nii.gz"</w:t>
      </w:r>
    </w:p>
    <w:p>
      <w:pPr>
        <w:pStyle w:val="PreformattedTextcode"/>
        <w:bidi w:val="0"/>
        <w:jc w:val="left"/>
        <w:rPr/>
      </w:pPr>
      <w:r>
        <w:rPr/>
        <w:t xml:space="preserve">    </w:t>
      </w:r>
      <w:r>
        <w:rPr/>
        <w:t>b0 = PROJECT / "dwi" / s / "mean_b0.nii.gz"</w:t>
      </w:r>
    </w:p>
    <w:p>
      <w:pPr>
        <w:pStyle w:val="PreformattedTextcode"/>
        <w:bidi w:val="0"/>
        <w:jc w:val="left"/>
        <w:rPr/>
      </w:pPr>
      <w:r>
        <w:rPr/>
        <w:t xml:space="preserve">    </w:t>
      </w:r>
      <w:r>
        <w:rPr/>
        <w:t>background = nib.load(str(b0 if b0.exists() else template)).get_fdata()</w:t>
      </w:r>
    </w:p>
    <w:p>
      <w:pPr>
        <w:pStyle w:val="PreformattedTextcode"/>
        <w:bidi w:val="0"/>
        <w:jc w:val="left"/>
        <w:rPr/>
      </w:pPr>
      <w:r>
        <w:rPr/>
      </w:r>
    </w:p>
    <w:p>
      <w:pPr>
        <w:pStyle w:val="PreformattedTextcode"/>
        <w:bidi w:val="0"/>
        <w:jc w:val="left"/>
        <w:rPr/>
      </w:pPr>
      <w:r>
        <w:rPr/>
        <w:t xml:space="preserve">    </w:t>
      </w:r>
      <w:r>
        <w:rPr/>
        <w:t>masks = {}</w:t>
      </w:r>
    </w:p>
    <w:p>
      <w:pPr>
        <w:pStyle w:val="PreformattedTextcode"/>
        <w:bidi w:val="0"/>
        <w:jc w:val="left"/>
        <w:rPr/>
      </w:pPr>
      <w:r>
        <w:rPr/>
        <w:t xml:space="preserve">    </w:t>
      </w:r>
      <w:r>
        <w:rPr/>
        <w:t>for c in CUTOFFS:</w:t>
      </w:r>
    </w:p>
    <w:p>
      <w:pPr>
        <w:pStyle w:val="PreformattedTextcode"/>
        <w:bidi w:val="0"/>
        <w:jc w:val="left"/>
        <w:rPr/>
      </w:pPr>
      <w:r>
        <w:rPr/>
        <w:t xml:space="preserve">        </w:t>
      </w:r>
      <w:r>
        <w:rPr/>
        <w:t># A missing tractogram is skipped, not fatal, so a partial sweep still plots.</w:t>
      </w:r>
    </w:p>
    <w:p>
      <w:pPr>
        <w:pStyle w:val="PreformattedTextcode"/>
        <w:bidi w:val="0"/>
        <w:jc w:val="left"/>
        <w:rPr/>
      </w:pPr>
      <w:r>
        <w:rPr/>
        <w:t xml:space="preserve">        </w:t>
      </w:r>
      <w:r>
        <w:rPr/>
        <w:t>tck = OUT / s / "tckgen" / TRACT / f"{TRACT}_pilot_{c}.tck"</w:t>
      </w:r>
    </w:p>
    <w:p>
      <w:pPr>
        <w:pStyle w:val="PreformattedTextcode"/>
        <w:bidi w:val="0"/>
        <w:jc w:val="left"/>
        <w:rPr/>
      </w:pPr>
      <w:r>
        <w:rPr/>
        <w:t xml:space="preserve">        </w:t>
      </w:r>
      <w:r>
        <w:rPr/>
        <w:t>if not tck.exists():</w:t>
      </w:r>
    </w:p>
    <w:p>
      <w:pPr>
        <w:pStyle w:val="PreformattedTextcode"/>
        <w:bidi w:val="0"/>
        <w:jc w:val="left"/>
        <w:rPr/>
      </w:pPr>
      <w:r>
        <w:rPr/>
        <w:t xml:space="preserve">            </w:t>
      </w:r>
      <w:r>
        <w:rPr/>
        <w:t>print(f"[{s}] cutoff {c}: no tractogram (run 04_tune_cutoff.sh)")</w:t>
      </w:r>
    </w:p>
    <w:p>
      <w:pPr>
        <w:pStyle w:val="PreformattedTextcode"/>
        <w:bidi w:val="0"/>
        <w:jc w:val="left"/>
        <w:rPr/>
      </w:pPr>
      <w:r>
        <w:rPr/>
        <w:t xml:space="preserve">            </w:t>
      </w:r>
      <w:r>
        <w:rPr/>
        <w:t>continue</w:t>
      </w:r>
    </w:p>
    <w:p>
      <w:pPr>
        <w:pStyle w:val="PreformattedTextcode"/>
        <w:bidi w:val="0"/>
        <w:jc w:val="left"/>
        <w:rPr/>
      </w:pPr>
      <w:r>
        <w:rPr/>
        <w:t xml:space="preserve">        </w:t>
      </w:r>
      <w:r>
        <w:rPr/>
        <w:t>count, generated, mean, sd = tck_summary(tck)</w:t>
      </w:r>
    </w:p>
    <w:p>
      <w:pPr>
        <w:pStyle w:val="PreformattedTextcode"/>
        <w:bidi w:val="0"/>
        <w:jc w:val="left"/>
        <w:rPr/>
      </w:pPr>
      <w:r>
        <w:rPr/>
        <w:t xml:space="preserve">        </w:t>
      </w:r>
      <w:r>
        <w:rPr/>
        <w:t>masks[c] = density_mask(tck, template, QC / f"_{s}_{c}_tdi.nii.gz")</w:t>
      </w:r>
    </w:p>
    <w:p>
      <w:pPr>
        <w:pStyle w:val="PreformattedTextcode"/>
        <w:bidi w:val="0"/>
        <w:jc w:val="left"/>
        <w:rPr/>
      </w:pPr>
      <w:r>
        <w:rPr/>
        <w:t xml:space="preserve">        </w:t>
      </w:r>
      <w:r>
        <w:rPr/>
        <w:t>rows.append({</w:t>
      </w:r>
    </w:p>
    <w:p>
      <w:pPr>
        <w:pStyle w:val="PreformattedTextcode"/>
        <w:bidi w:val="0"/>
        <w:jc w:val="left"/>
        <w:rPr/>
      </w:pPr>
      <w:r>
        <w:rPr/>
        <w:t xml:space="preserve">            </w:t>
      </w:r>
      <w:r>
        <w:rPr/>
        <w:t>"subject": s, "cutoff": c, "selected": count, "generated": generated,</w:t>
      </w:r>
    </w:p>
    <w:p>
      <w:pPr>
        <w:pStyle w:val="PreformattedTextcode"/>
        <w:bidi w:val="0"/>
        <w:jc w:val="left"/>
        <w:rPr/>
      </w:pPr>
      <w:r>
        <w:rPr/>
        <w:t xml:space="preserve">            </w:t>
      </w:r>
      <w:r>
        <w:rPr/>
        <w:t>"voxels": int(masks[c].sum()), "mean_len_mm": mean, "sd_len_mm": sd,</w:t>
      </w:r>
    </w:p>
    <w:p>
      <w:pPr>
        <w:pStyle w:val="PreformattedTextcode"/>
        <w:bidi w:val="0"/>
        <w:jc w:val="left"/>
        <w:rPr/>
      </w:pPr>
      <w:r>
        <w:rPr/>
        <w:t xml:space="preserve">        </w:t>
      </w:r>
      <w:r>
        <w:rPr/>
        <w:t>})</w:t>
      </w:r>
    </w:p>
    <w:p>
      <w:pPr>
        <w:pStyle w:val="PreformattedTextcode"/>
        <w:bidi w:val="0"/>
        <w:jc w:val="left"/>
        <w:rPr/>
      </w:pPr>
      <w:r>
        <w:rPr/>
        <w:t xml:space="preserve">    </w:t>
      </w:r>
      <w:r>
        <w:rPr/>
        <w:t>if not masks:</w:t>
      </w:r>
    </w:p>
    <w:p>
      <w:pPr>
        <w:pStyle w:val="PreformattedTextcode"/>
        <w:bidi w:val="0"/>
        <w:jc w:val="left"/>
        <w:rPr/>
      </w:pPr>
      <w:r>
        <w:rPr/>
        <w:t xml:space="preserve">        </w:t>
      </w:r>
      <w:r>
        <w:rPr/>
        <w:t>continue</w:t>
      </w:r>
    </w:p>
    <w:p>
      <w:pPr>
        <w:pStyle w:val="PreformattedTextcode"/>
        <w:bidi w:val="0"/>
        <w:jc w:val="left"/>
        <w:rPr/>
      </w:pPr>
      <w:r>
        <w:rPr/>
      </w:r>
    </w:p>
    <w:p>
      <w:pPr>
        <w:pStyle w:val="PreformattedTextcode"/>
        <w:bidi w:val="0"/>
        <w:jc w:val="left"/>
        <w:rPr/>
      </w:pPr>
      <w:r>
        <w:rPr/>
        <w:t xml:space="preserve">    </w:t>
      </w:r>
      <w:r>
        <w:rPr/>
        <w:t># Dice against the reference; rows holds every participant so far, hence the ID filter.</w:t>
      </w:r>
    </w:p>
    <w:p>
      <w:pPr>
        <w:pStyle w:val="PreformattedTextcode"/>
        <w:bidi w:val="0"/>
        <w:jc w:val="left"/>
        <w:rPr/>
      </w:pPr>
      <w:r>
        <w:rPr/>
        <w:t xml:space="preserve">    </w:t>
      </w:r>
      <w:r>
        <w:rPr/>
        <w:t>for row in rows:</w:t>
      </w:r>
    </w:p>
    <w:p>
      <w:pPr>
        <w:pStyle w:val="PreformattedTextcode"/>
        <w:bidi w:val="0"/>
        <w:jc w:val="left"/>
        <w:rPr/>
      </w:pPr>
      <w:r>
        <w:rPr/>
        <w:t xml:space="preserve">        </w:t>
      </w:r>
      <w:r>
        <w:rPr/>
        <w:t>if row["subject"] == s and REFERENCE in masks:</w:t>
      </w:r>
    </w:p>
    <w:p>
      <w:pPr>
        <w:pStyle w:val="PreformattedTextcode"/>
        <w:bidi w:val="0"/>
        <w:jc w:val="left"/>
        <w:rPr/>
      </w:pPr>
      <w:r>
        <w:rPr/>
        <w:t xml:space="preserve">            </w:t>
      </w:r>
      <w:r>
        <w:rPr/>
        <w:t>row["dice_vs_reference"] = round(dice(masks[REFERENCE], masks[row["cutoff"]]), 3)</w:t>
      </w:r>
    </w:p>
    <w:p>
      <w:pPr>
        <w:pStyle w:val="PreformattedTextcode"/>
        <w:bidi w:val="0"/>
        <w:jc w:val="left"/>
        <w:rPr/>
      </w:pPr>
      <w:r>
        <w:rPr/>
      </w:r>
    </w:p>
    <w:p>
      <w:pPr>
        <w:pStyle w:val="PreformattedTextcode"/>
        <w:bidi w:val="0"/>
        <w:jc w:val="left"/>
        <w:rPr/>
      </w:pPr>
      <w:r>
        <w:rPr/>
        <w:t xml:space="preserve">    </w:t>
      </w:r>
      <w:r>
        <w:rPr/>
        <w:t># One slice for every column: the fullest axial and coronal slice of the union.</w:t>
      </w:r>
    </w:p>
    <w:p>
      <w:pPr>
        <w:pStyle w:val="PreformattedTextcode"/>
        <w:bidi w:val="0"/>
        <w:jc w:val="left"/>
        <w:rPr/>
      </w:pPr>
      <w:r>
        <w:rPr/>
        <w:t xml:space="preserve">    </w:t>
      </w:r>
      <w:r>
        <w:rPr/>
        <w:t>union = np.logical_or.reduce(list(masks.values()))</w:t>
      </w:r>
    </w:p>
    <w:p>
      <w:pPr>
        <w:pStyle w:val="PreformattedTextcode"/>
        <w:bidi w:val="0"/>
        <w:jc w:val="left"/>
        <w:rPr/>
      </w:pPr>
      <w:r>
        <w:rPr/>
        <w:t xml:space="preserve">    </w:t>
      </w:r>
      <w:r>
        <w:rPr/>
        <w:t>k_axial = int(np.argmax(union.sum(axis=(0, 1))))</w:t>
      </w:r>
    </w:p>
    <w:p>
      <w:pPr>
        <w:pStyle w:val="PreformattedTextcode"/>
        <w:bidi w:val="0"/>
        <w:jc w:val="left"/>
        <w:rPr/>
      </w:pPr>
      <w:r>
        <w:rPr/>
        <w:t xml:space="preserve">    </w:t>
      </w:r>
      <w:r>
        <w:rPr/>
        <w:t>k_coronal = int(np.argmax(union.sum(axis=(0, 2))))</w:t>
      </w:r>
    </w:p>
    <w:p>
      <w:pPr>
        <w:pStyle w:val="PreformattedTextcode"/>
        <w:bidi w:val="0"/>
        <w:jc w:val="left"/>
        <w:rPr/>
      </w:pPr>
      <w:r>
        <w:rPr/>
      </w:r>
    </w:p>
    <w:p>
      <w:pPr>
        <w:pStyle w:val="PreformattedTextcode"/>
        <w:bidi w:val="0"/>
        <w:jc w:val="left"/>
        <w:rPr/>
      </w:pPr>
      <w:r>
        <w:rPr/>
        <w:t xml:space="preserve">    </w:t>
      </w:r>
      <w:r>
        <w:rPr/>
        <w:t>fig, axes = plt.subplots(2, len(masks), figsize=(3.2 * len(masks), 6.4), squeeze=False)</w:t>
      </w:r>
    </w:p>
    <w:p>
      <w:pPr>
        <w:pStyle w:val="PreformattedTextcode"/>
        <w:bidi w:val="0"/>
        <w:jc w:val="left"/>
        <w:rPr/>
      </w:pPr>
      <w:r>
        <w:rPr/>
        <w:t xml:space="preserve">    </w:t>
      </w:r>
      <w:r>
        <w:rPr/>
        <w:t>for j, (c, mask) in enumerate(masks.items()):</w:t>
      </w:r>
    </w:p>
    <w:p>
      <w:pPr>
        <w:pStyle w:val="PreformattedTextcode"/>
        <w:bidi w:val="0"/>
        <w:jc w:val="left"/>
        <w:rPr/>
      </w:pPr>
      <w:r>
        <w:rPr/>
        <w:t xml:space="preserve">        </w:t>
      </w:r>
      <w:r>
        <w:rPr/>
        <w:t>overlay(axes[0][j], background[:, :, k_axial], mask[:, :, k_axial],</w:t>
      </w:r>
    </w:p>
    <w:p>
      <w:pPr>
        <w:pStyle w:val="PreformattedTextcode"/>
        <w:bidi w:val="0"/>
        <w:jc w:val="left"/>
        <w:rPr/>
      </w:pPr>
      <w:r>
        <w:rPr/>
        <w:t xml:space="preserve">                </w:t>
      </w:r>
      <w:r>
        <w:rPr/>
        <w:t>f"Axial, cutoff {c}")</w:t>
      </w:r>
    </w:p>
    <w:p>
      <w:pPr>
        <w:pStyle w:val="PreformattedTextcode"/>
        <w:bidi w:val="0"/>
        <w:jc w:val="left"/>
        <w:rPr/>
      </w:pPr>
      <w:r>
        <w:rPr/>
        <w:t xml:space="preserve">        </w:t>
      </w:r>
      <w:r>
        <w:rPr/>
        <w:t>overlay(axes[1][j], background[:, k_coronal, :], mask[:, k_coronal, :],</w:t>
      </w:r>
    </w:p>
    <w:p>
      <w:pPr>
        <w:pStyle w:val="PreformattedTextcode"/>
        <w:bidi w:val="0"/>
        <w:jc w:val="left"/>
        <w:rPr/>
      </w:pPr>
      <w:r>
        <w:rPr/>
        <w:t xml:space="preserve">                </w:t>
      </w:r>
      <w:r>
        <w:rPr/>
        <w:t>f"Coronal, cutoff {c}")</w:t>
      </w:r>
    </w:p>
    <w:p>
      <w:pPr>
        <w:pStyle w:val="PreformattedTextcode"/>
        <w:bidi w:val="0"/>
        <w:jc w:val="left"/>
        <w:rPr/>
      </w:pPr>
      <w:r>
        <w:rPr/>
        <w:t xml:space="preserve">    </w:t>
      </w:r>
      <w:r>
        <w:rPr/>
        <w:t># "uncleaned" is deliberate: judge the path, not the width; Step 6 trims the excess.</w:t>
      </w:r>
    </w:p>
    <w:p>
      <w:pPr>
        <w:pStyle w:val="PreformattedTextcode"/>
        <w:bidi w:val="0"/>
        <w:jc w:val="left"/>
        <w:rPr/>
      </w:pPr>
      <w:r>
        <w:rPr/>
        <w:t xml:space="preserve">    </w:t>
      </w:r>
      <w:r>
        <w:rPr/>
        <w:t>fig.suptitle(f"{s}  {TRACT}  pilot cutoffs (uncleaned)", fontsize=11)</w:t>
      </w:r>
    </w:p>
    <w:p>
      <w:pPr>
        <w:pStyle w:val="PreformattedTextcode"/>
        <w:bidi w:val="0"/>
        <w:jc w:val="left"/>
        <w:rPr/>
      </w:pPr>
      <w:r>
        <w:rPr/>
        <w:t xml:space="preserve">    </w:t>
      </w:r>
      <w:r>
        <w:rPr/>
        <w:t>fig.tight_layout()</w:t>
      </w:r>
    </w:p>
    <w:p>
      <w:pPr>
        <w:pStyle w:val="PreformattedTextcode"/>
        <w:bidi w:val="0"/>
        <w:jc w:val="left"/>
        <w:rPr/>
      </w:pPr>
      <w:r>
        <w:rPr/>
        <w:t xml:space="preserve">    </w:t>
      </w:r>
      <w:r>
        <w:rPr/>
        <w:t>fig.savefig(QC / f"{s}_cutoff_compare.png", dpi=110, bbox_inches="tight")</w:t>
      </w:r>
    </w:p>
    <w:p>
      <w:pPr>
        <w:pStyle w:val="PreformattedTextcode"/>
        <w:bidi w:val="0"/>
        <w:jc w:val="left"/>
        <w:rPr/>
      </w:pPr>
      <w:r>
        <w:rPr/>
        <w:t xml:space="preserve">    </w:t>
      </w:r>
      <w:r>
        <w:rPr/>
        <w:t>plt.close(fig)</w:t>
      </w:r>
    </w:p>
    <w:p>
      <w:pPr>
        <w:pStyle w:val="PreformattedTextcode"/>
        <w:bidi w:val="0"/>
        <w:jc w:val="left"/>
        <w:rPr/>
      </w:pPr>
      <w:r>
        <w:rPr/>
        <w:t xml:space="preserve">    </w:t>
      </w:r>
      <w:r>
        <w:rPr/>
        <w:t>print(f"[{s}] wrote {s}_cutoff_compare.png")</w:t>
      </w:r>
    </w:p>
    <w:p>
      <w:pPr>
        <w:pStyle w:val="PreformattedTextcode"/>
        <w:bidi w:val="0"/>
        <w:jc w:val="left"/>
        <w:rPr/>
      </w:pPr>
      <w:r>
        <w:rPr/>
      </w:r>
    </w:p>
    <w:p>
      <w:pPr>
        <w:pStyle w:val="PreformattedTextcode"/>
        <w:bidi w:val="0"/>
        <w:jc w:val="left"/>
        <w:rPr/>
      </w:pPr>
      <w:r>
        <w:rPr/>
        <w:t>if not rows:</w:t>
      </w:r>
    </w:p>
    <w:p>
      <w:pPr>
        <w:pStyle w:val="PreformattedTextcode"/>
        <w:bidi w:val="0"/>
        <w:jc w:val="left"/>
        <w:rPr/>
      </w:pPr>
      <w:r>
        <w:rPr/>
        <w:t xml:space="preserve">    </w:t>
      </w:r>
      <w:r>
        <w:rPr/>
        <w:t>sys.exit("no pilot tractograms found")</w:t>
      </w:r>
    </w:p>
    <w:p>
      <w:pPr>
        <w:pStyle w:val="PreformattedTextcode"/>
        <w:bidi w:val="0"/>
        <w:jc w:val="left"/>
        <w:rPr/>
      </w:pPr>
      <w:r>
        <w:rPr/>
      </w:r>
    </w:p>
    <w:p>
      <w:pPr>
        <w:pStyle w:val="PreformattedTextcode"/>
        <w:bidi w:val="0"/>
        <w:jc w:val="left"/>
        <w:rPr/>
      </w:pPr>
      <w:r>
        <w:rPr/>
        <w:t>summary = pd.DataFrame(rows)</w:t>
      </w:r>
    </w:p>
    <w:p>
      <w:pPr>
        <w:pStyle w:val="PreformattedTextcode"/>
        <w:bidi w:val="0"/>
        <w:jc w:val="left"/>
        <w:rPr/>
      </w:pPr>
      <w:r>
        <w:rPr/>
        <w:t>summary.to_csv(QC / "cutoff_summary.csv", index=False)</w:t>
      </w:r>
    </w:p>
    <w:p>
      <w:pPr>
        <w:pStyle w:val="PreformattedTextcode"/>
        <w:bidi w:val="0"/>
        <w:jc w:val="left"/>
        <w:rPr/>
      </w:pPr>
      <w:r>
        <w:rPr/>
      </w:r>
    </w:p>
    <w:p>
      <w:pPr>
        <w:pStyle w:val="PreformattedTextcode"/>
        <w:bidi w:val="0"/>
        <w:jc w:val="left"/>
        <w:rPr/>
      </w:pPr>
      <w:r>
        <w:rPr/>
        <w:t># Mean across pilot participants, one bar per cutoff; Dice is in the CSV only.</w:t>
      </w:r>
    </w:p>
    <w:p>
      <w:pPr>
        <w:pStyle w:val="PreformattedTextcode"/>
        <w:bidi w:val="0"/>
        <w:jc w:val="left"/>
        <w:rPr/>
      </w:pPr>
      <w:r>
        <w:rPr/>
        <w:t>panels = [("selected", "Streamlines selected"), ("generated", "Streamlines generated"),</w:t>
      </w:r>
    </w:p>
    <w:p>
      <w:pPr>
        <w:pStyle w:val="PreformattedTextcode"/>
        <w:bidi w:val="0"/>
        <w:jc w:val="left"/>
        <w:rPr/>
      </w:pPr>
      <w:r>
        <w:rPr/>
        <w:t xml:space="preserve">          </w:t>
      </w:r>
      <w:r>
        <w:rPr/>
        <w:t>("voxels", "Occupied voxels"), ("sd_len_mm", "SD of length (mm)")]</w:t>
      </w:r>
    </w:p>
    <w:p>
      <w:pPr>
        <w:pStyle w:val="PreformattedTextcode"/>
        <w:bidi w:val="0"/>
        <w:jc w:val="left"/>
        <w:rPr/>
      </w:pPr>
      <w:r>
        <w:rPr/>
        <w:t># sort=False keeps command-line order; sorted as strings, "0.1" would land after "0.08".</w:t>
      </w:r>
    </w:p>
    <w:p>
      <w:pPr>
        <w:pStyle w:val="PreformattedTextcode"/>
        <w:bidi w:val="0"/>
        <w:jc w:val="left"/>
        <w:rPr/>
      </w:pPr>
      <w:r>
        <w:rPr/>
        <w:t>means = summary.groupby("cutoff", sort=False)[[k for k, _ in panels]].mean()</w:t>
      </w:r>
    </w:p>
    <w:p>
      <w:pPr>
        <w:pStyle w:val="PreformattedTextcode"/>
        <w:bidi w:val="0"/>
        <w:jc w:val="left"/>
        <w:rPr/>
      </w:pPr>
      <w:r>
        <w:rPr/>
        <w:t>fig, axes = plt.subplots(1, len(panels), figsize=(15, 3.6))</w:t>
      </w:r>
    </w:p>
    <w:p>
      <w:pPr>
        <w:pStyle w:val="PreformattedTextcode"/>
        <w:bidi w:val="0"/>
        <w:jc w:val="left"/>
        <w:rPr/>
      </w:pPr>
      <w:r>
        <w:rPr/>
        <w:t>for ax, (key, title) in zip(axes, panels):</w:t>
      </w:r>
    </w:p>
    <w:p>
      <w:pPr>
        <w:pStyle w:val="PreformattedTextcode"/>
        <w:bidi w:val="0"/>
        <w:jc w:val="left"/>
        <w:rPr/>
      </w:pPr>
      <w:r>
        <w:rPr/>
        <w:t xml:space="preserve">    </w:t>
      </w:r>
      <w:r>
        <w:rPr/>
        <w:t>ax.bar(means.index.astype(str), means[key], color="#3A6B8C")</w:t>
      </w:r>
    </w:p>
    <w:p>
      <w:pPr>
        <w:pStyle w:val="PreformattedTextcode"/>
        <w:bidi w:val="0"/>
        <w:jc w:val="left"/>
        <w:rPr/>
      </w:pPr>
      <w:r>
        <w:rPr/>
        <w:t xml:space="preserve">    </w:t>
      </w:r>
      <w:r>
        <w:rPr/>
        <w:t>ax.set_title(title)</w:t>
      </w:r>
    </w:p>
    <w:p>
      <w:pPr>
        <w:pStyle w:val="PreformattedTextcode"/>
        <w:bidi w:val="0"/>
        <w:jc w:val="left"/>
        <w:rPr/>
      </w:pPr>
      <w:r>
        <w:rPr/>
        <w:t xml:space="preserve">    </w:t>
      </w:r>
      <w:r>
        <w:rPr/>
        <w:t>ax.set_xlabel("FOD amplitude cutoff")</w:t>
      </w:r>
    </w:p>
    <w:p>
      <w:pPr>
        <w:pStyle w:val="PreformattedTextcode"/>
        <w:bidi w:val="0"/>
        <w:jc w:val="left"/>
        <w:rPr/>
      </w:pPr>
      <w:r>
        <w:rPr/>
        <w:t>fig.tight_layout()</w:t>
      </w:r>
    </w:p>
    <w:p>
      <w:pPr>
        <w:pStyle w:val="PreformattedTextcode"/>
        <w:bidi w:val="0"/>
        <w:jc w:val="left"/>
        <w:rPr/>
      </w:pPr>
      <w:r>
        <w:rPr/>
        <w:t>fig.savefig(QC / "cutoff_summary.png", dpi=110)</w:t>
      </w:r>
    </w:p>
    <w:p>
      <w:pPr>
        <w:pStyle w:val="PreformattedTextcode"/>
        <w:bidi w:val="0"/>
        <w:jc w:val="left"/>
        <w:rPr/>
      </w:pPr>
      <w:r>
        <w:rPr/>
        <w:t>plt.close(fig)</w:t>
      </w:r>
    </w:p>
    <w:p>
      <w:pPr>
        <w:pStyle w:val="PreformattedTextcode"/>
        <w:bidi w:val="0"/>
        <w:jc w:val="left"/>
        <w:rPr/>
      </w:pPr>
      <w:r>
        <w:rPr/>
      </w:r>
    </w:p>
    <w:p>
      <w:pPr>
        <w:pStyle w:val="PreformattedTextcode"/>
        <w:bidi w:val="0"/>
        <w:jc w:val="left"/>
        <w:rPr/>
      </w:pPr>
      <w:r>
        <w:rPr/>
        <w:t>print(summary.to_string(index=False))</w:t>
      </w:r>
    </w:p>
    <w:p>
      <w:pPr>
        <w:pStyle w:val="PreformattedTextcode"/>
        <w:bidi w:val="0"/>
        <w:spacing w:before="0" w:after="283"/>
        <w:jc w:val="left"/>
        <w:rPr/>
      </w:pPr>
      <w:r>
        <w:rPr/>
        <w:t>print(f"\nsummary -&gt; {QC / 'cutoff_summary.csv'} and cutoff_summary.png")</w:t>
      </w:r>
    </w:p>
    <w:p>
      <w:pPr>
        <w:pStyle w:val="Heading2"/>
        <w:bidi w:val="0"/>
        <w:jc w:val="left"/>
        <w:rPr/>
      </w:pPr>
      <w:r>
        <w:rPr/>
        <w:t>05_tractography.sh</w:t>
      </w:r>
    </w:p>
    <w:p>
      <w:pPr>
        <w:pStyle w:val="PreformattedTextcode"/>
        <w:bidi w:val="0"/>
        <w:jc w:val="left"/>
        <w:rPr/>
      </w:pPr>
      <w:r>
        <w:rPr/>
        <w:t>#!/bin/bash</w:t>
      </w:r>
    </w:p>
    <w:p>
      <w:pPr>
        <w:pStyle w:val="PreformattedTextcode"/>
        <w:bidi w:val="0"/>
        <w:jc w:val="left"/>
        <w:rPr/>
      </w:pPr>
      <w:r>
        <w:rPr/>
        <w:t># =============================================================================</w:t>
      </w:r>
    </w:p>
    <w:p>
      <w:pPr>
        <w:pStyle w:val="PreformattedTextcode"/>
        <w:bidi w:val="0"/>
        <w:jc w:val="left"/>
        <w:rPr/>
      </w:pPr>
      <w:r>
        <w:rPr/>
        <w:t># Step 5. Corridor-constrained tractography for every participant</w:t>
      </w:r>
    </w:p>
    <w:p>
      <w:pPr>
        <w:pStyle w:val="PreformattedTextcode"/>
        <w:bidi w:val="0"/>
        <w:jc w:val="left"/>
        <w:rPr/>
      </w:pPr>
      <w:r>
        <w:rPr/>
        <w:t># =============================================================================</w:t>
      </w:r>
    </w:p>
    <w:p>
      <w:pPr>
        <w:pStyle w:val="PreformattedTextcode"/>
        <w:bidi w:val="0"/>
        <w:jc w:val="left"/>
        <w:rPr/>
      </w:pPr>
      <w:r>
        <w:rPr/>
        <w:t># Tracks from seed to target and drops any streamline that leaves the Step 3 corridor.</w:t>
      </w:r>
    </w:p>
    <w:p>
      <w:pPr>
        <w:pStyle w:val="PreformattedTextcode"/>
        <w:bidi w:val="0"/>
        <w:jc w:val="left"/>
        <w:rPr/>
      </w:pPr>
      <w:r>
        <w:rPr/>
        <w:t># In:  $PROJECT/dwi/&lt;s&gt;/wm_fod_norm.mif; $OUT/&lt;s&gt;/rois/&lt;TRACT&gt;_{seed,target}_diff.nii.gz,</w:t>
      </w:r>
    </w:p>
    <w:p>
      <w:pPr>
        <w:pStyle w:val="PreformattedTextcode"/>
        <w:bidi w:val="0"/>
        <w:jc w:val="left"/>
        <w:rPr/>
      </w:pPr>
      <w:r>
        <w:rPr/>
        <w:t>#      $OUT/&lt;s&gt;/rois/&lt;TRACT&gt;_exclusion_mask.nii.gz</w:t>
      </w:r>
    </w:p>
    <w:p>
      <w:pPr>
        <w:pStyle w:val="PreformattedTextcode"/>
        <w:bidi w:val="0"/>
        <w:jc w:val="left"/>
        <w:rPr/>
      </w:pPr>
      <w:r>
        <w:rPr/>
        <w:t># Out: $OUT/&lt;s&gt;/tckgen/&lt;TRACT&gt;/&lt;TRACT&gt;_&lt;CUTOFF&gt;.tck; $OUT/qc/&lt;TRACT&gt;_tckgen_summary.csv</w:t>
      </w:r>
    </w:p>
    <w:p>
      <w:pPr>
        <w:pStyle w:val="PreformattedTextcode"/>
        <w:bidi w:val="0"/>
        <w:jc w:val="left"/>
        <w:rPr/>
      </w:pPr>
      <w:r>
        <w:rPr/>
        <w:t># Run: bash 05_tractography.sh  (FORCE=1 redoes everyone; about 2 hr for 57 participants)</w:t>
      </w:r>
    </w:p>
    <w:p>
      <w:pPr>
        <w:pStyle w:val="PreformattedTextcode"/>
        <w:bidi w:val="0"/>
        <w:jc w:val="left"/>
        <w:rPr/>
      </w:pPr>
      <w:r>
        <w:rPr/>
        <w:t># =============================================================================</w:t>
      </w:r>
    </w:p>
    <w:p>
      <w:pPr>
        <w:pStyle w:val="PreformattedTextcode"/>
        <w:bidi w:val="0"/>
        <w:jc w:val="left"/>
        <w:rPr/>
      </w:pPr>
      <w:r>
        <w:rPr/>
        <w:t>source "$(dirname "$0")/00_config.sh"</w:t>
      </w:r>
    </w:p>
    <w:p>
      <w:pPr>
        <w:pStyle w:val="PreformattedTextcode"/>
        <w:bidi w:val="0"/>
        <w:jc w:val="left"/>
        <w:rPr/>
      </w:pPr>
      <w:r>
        <w:rPr/>
        <w:t>start_log "$0"</w:t>
      </w:r>
    </w:p>
    <w:p>
      <w:pPr>
        <w:pStyle w:val="PreformattedTextcode"/>
        <w:bidi w:val="0"/>
        <w:jc w:val="left"/>
        <w:rPr/>
      </w:pPr>
      <w:r>
        <w:rPr/>
        <w:t>read_subjects</w:t>
      </w:r>
    </w:p>
    <w:p>
      <w:pPr>
        <w:pStyle w:val="PreformattedTextcode"/>
        <w:bidi w:val="0"/>
        <w:jc w:val="left"/>
        <w:rPr/>
      </w:pPr>
      <w:r>
        <w:rPr/>
      </w:r>
    </w:p>
    <w:p>
      <w:pPr>
        <w:pStyle w:val="PreformattedTextcode"/>
        <w:bidi w:val="0"/>
        <w:jc w:val="left"/>
        <w:rPr/>
      </w:pPr>
      <w:r>
        <w:rPr/>
        <w:t># --- Tractography, one participant at a time; tckgen itself uses NTHREADS cores ---</w:t>
      </w:r>
    </w:p>
    <w:p>
      <w:pPr>
        <w:pStyle w:val="PreformattedTextcode"/>
        <w:bidi w:val="0"/>
        <w:jc w:val="left"/>
        <w:rPr/>
      </w:pPr>
      <w:r>
        <w:rPr/>
        <w:t>for s in "${SUBJECTS[@]}"; do</w:t>
      </w:r>
    </w:p>
    <w:p>
      <w:pPr>
        <w:pStyle w:val="PreformattedTextcode"/>
        <w:bidi w:val="0"/>
        <w:jc w:val="left"/>
        <w:rPr/>
      </w:pPr>
      <w:r>
        <w:rPr/>
        <w:t xml:space="preserve">  </w:t>
      </w:r>
      <w:r>
        <w:rPr/>
        <w:t>rois="$OUT/$s/rois"</w:t>
      </w:r>
    </w:p>
    <w:p>
      <w:pPr>
        <w:pStyle w:val="PreformattedTextcode"/>
        <w:bidi w:val="0"/>
        <w:jc w:val="left"/>
        <w:rPr/>
      </w:pPr>
      <w:r>
        <w:rPr/>
        <w:t xml:space="preserve">  </w:t>
      </w:r>
      <w:r>
        <w:rPr/>
        <w:t>tdir="$OUT/$s/tckgen/$TRACT"</w:t>
      </w:r>
    </w:p>
    <w:p>
      <w:pPr>
        <w:pStyle w:val="PreformattedTextcode"/>
        <w:bidi w:val="0"/>
        <w:jc w:val="left"/>
        <w:rPr/>
      </w:pPr>
      <w:r>
        <w:rPr/>
        <w:t xml:space="preserve">  </w:t>
      </w:r>
      <w:r>
        <w:rPr/>
        <w:t># The cutoff is in the file name, so a new cutoff is never skipped as "exists".</w:t>
      </w:r>
    </w:p>
    <w:p>
      <w:pPr>
        <w:pStyle w:val="PreformattedTextcode"/>
        <w:bidi w:val="0"/>
        <w:jc w:val="left"/>
        <w:rPr/>
      </w:pPr>
      <w:r>
        <w:rPr/>
        <w:t xml:space="preserve">  </w:t>
      </w:r>
      <w:r>
        <w:rPr/>
        <w:t>tck="$tdir/${TRACT}_${CUTOFF}.tck"</w:t>
      </w:r>
    </w:p>
    <w:p>
      <w:pPr>
        <w:pStyle w:val="PreformattedTextcode"/>
        <w:bidi w:val="0"/>
        <w:jc w:val="left"/>
        <w:rPr/>
      </w:pPr>
      <w:r>
        <w:rPr/>
        <w:t xml:space="preserve">  </w:t>
      </w:r>
      <w:r>
        <w:rPr/>
        <w:t>if [ ! -f "$PROJECT/dwi/$s/wm_fod_norm.mif" ]; then</w:t>
      </w:r>
    </w:p>
    <w:p>
      <w:pPr>
        <w:pStyle w:val="PreformattedTextcode"/>
        <w:bidi w:val="0"/>
        <w:jc w:val="left"/>
        <w:rPr/>
      </w:pPr>
      <w:r>
        <w:rPr/>
        <w:t xml:space="preserve">    </w:t>
      </w:r>
      <w:r>
        <w:rPr/>
        <w:t>echo "!! $s missing FOD image (run 00b)"</w:t>
      </w:r>
    </w:p>
    <w:p>
      <w:pPr>
        <w:pStyle w:val="PreformattedTextcode"/>
        <w:bidi w:val="0"/>
        <w:jc w:val="left"/>
        <w:rPr/>
      </w:pPr>
      <w:r>
        <w:rPr/>
        <w:t xml:space="preserve">    </w:t>
      </w:r>
      <w:r>
        <w:rPr/>
        <w:t>continue</w:t>
      </w:r>
    </w:p>
    <w:p>
      <w:pPr>
        <w:pStyle w:val="PreformattedTextcode"/>
        <w:bidi w:val="0"/>
        <w:jc w:val="left"/>
        <w:rPr/>
      </w:pPr>
      <w:r>
        <w:rPr/>
        <w:t xml:space="preserve">  </w:t>
      </w:r>
      <w:r>
        <w:rPr/>
        <w:t>fi</w:t>
      </w:r>
    </w:p>
    <w:p>
      <w:pPr>
        <w:pStyle w:val="PreformattedTextcode"/>
        <w:bidi w:val="0"/>
        <w:jc w:val="left"/>
        <w:rPr/>
      </w:pPr>
      <w:r>
        <w:rPr/>
        <w:t xml:space="preserve">  </w:t>
      </w:r>
      <w:r>
        <w:rPr/>
        <w:t># The exclusion mask is the last thing Step 3 writes, so it stands in for seed and target.</w:t>
      </w:r>
    </w:p>
    <w:p>
      <w:pPr>
        <w:pStyle w:val="PreformattedTextcode"/>
        <w:bidi w:val="0"/>
        <w:jc w:val="left"/>
        <w:rPr/>
      </w:pPr>
      <w:r>
        <w:rPr/>
        <w:t xml:space="preserve">  </w:t>
      </w:r>
      <w:r>
        <w:rPr/>
        <w:t>if [ ! -f "$rois/${TRACT}_exclusion_mask.nii.gz" ]; then</w:t>
      </w:r>
    </w:p>
    <w:p>
      <w:pPr>
        <w:pStyle w:val="PreformattedTextcode"/>
        <w:bidi w:val="0"/>
        <w:jc w:val="left"/>
        <w:rPr/>
      </w:pPr>
      <w:r>
        <w:rPr/>
        <w:t xml:space="preserve">    </w:t>
      </w:r>
      <w:r>
        <w:rPr/>
        <w:t>echo "!! $s missing corridor (run Steps 2 and 3)"</w:t>
      </w:r>
    </w:p>
    <w:p>
      <w:pPr>
        <w:pStyle w:val="PreformattedTextcode"/>
        <w:bidi w:val="0"/>
        <w:jc w:val="left"/>
        <w:rPr/>
      </w:pPr>
      <w:r>
        <w:rPr/>
        <w:t xml:space="preserve">    </w:t>
      </w:r>
      <w:r>
        <w:rPr/>
        <w:t>continue</w:t>
      </w:r>
    </w:p>
    <w:p>
      <w:pPr>
        <w:pStyle w:val="PreformattedTextcode"/>
        <w:bidi w:val="0"/>
        <w:jc w:val="left"/>
        <w:rPr/>
      </w:pPr>
      <w:r>
        <w:rPr/>
        <w:t xml:space="preserve">  </w:t>
      </w:r>
      <w:r>
        <w:rPr/>
        <w:t>fi</w:t>
      </w:r>
    </w:p>
    <w:p>
      <w:pPr>
        <w:pStyle w:val="PreformattedTextcode"/>
        <w:bidi w:val="0"/>
        <w:jc w:val="left"/>
        <w:rPr/>
      </w:pPr>
      <w:r>
        <w:rPr/>
        <w:t xml:space="preserve">  </w:t>
      </w:r>
      <w:r>
        <w:rPr/>
        <w:t>if [ "$FORCE" != 1 ] &amp;&amp; [ -f "$tck" ]; then</w:t>
      </w:r>
    </w:p>
    <w:p>
      <w:pPr>
        <w:pStyle w:val="PreformattedTextcode"/>
        <w:bidi w:val="0"/>
        <w:jc w:val="left"/>
        <w:rPr/>
      </w:pPr>
      <w:r>
        <w:rPr/>
        <w:t xml:space="preserve">    </w:t>
      </w:r>
      <w:r>
        <w:rPr/>
        <w:t>echo "== $s tractogram exists"</w:t>
      </w:r>
    </w:p>
    <w:p>
      <w:pPr>
        <w:pStyle w:val="PreformattedTextcode"/>
        <w:bidi w:val="0"/>
        <w:jc w:val="left"/>
        <w:rPr/>
      </w:pPr>
      <w:r>
        <w:rPr/>
        <w:t xml:space="preserve">    </w:t>
      </w:r>
      <w:r>
        <w:rPr/>
        <w:t>continue</w:t>
      </w:r>
    </w:p>
    <w:p>
      <w:pPr>
        <w:pStyle w:val="PreformattedTextcode"/>
        <w:bidi w:val="0"/>
        <w:jc w:val="left"/>
        <w:rPr/>
      </w:pPr>
      <w:r>
        <w:rPr/>
        <w:t xml:space="preserve">  </w:t>
      </w:r>
      <w:r>
        <w:rPr/>
        <w:t>fi</w:t>
      </w:r>
    </w:p>
    <w:p>
      <w:pPr>
        <w:pStyle w:val="PreformattedTextcode"/>
        <w:bidi w:val="0"/>
        <w:jc w:val="left"/>
        <w:rPr/>
      </w:pPr>
      <w:r>
        <w:rPr/>
        <w:t xml:space="preserve">  </w:t>
      </w:r>
      <w:r>
        <w:rPr/>
        <w:t>mkdir -p "$tdir"</w:t>
      </w:r>
    </w:p>
    <w:p>
      <w:pPr>
        <w:pStyle w:val="PreformattedTextcode"/>
        <w:bidi w:val="0"/>
        <w:jc w:val="left"/>
        <w:rPr/>
      </w:pPr>
      <w:r>
        <w:rPr/>
        <w:t xml:space="preserve">  </w:t>
      </w:r>
      <w:r>
        <w:rPr/>
        <w:t># tckgen creates the output at start-up; write to a temp name so an interrupted run is redone.</w:t>
      </w:r>
    </w:p>
    <w:p>
      <w:pPr>
        <w:pStyle w:val="PreformattedTextcode"/>
        <w:bidi w:val="0"/>
        <w:jc w:val="left"/>
        <w:rPr/>
      </w:pPr>
      <w:r>
        <w:rPr/>
        <w:t xml:space="preserve">  </w:t>
      </w:r>
      <w:r>
        <w:rPr/>
        <w:t>partial="$tdir/${TRACT}_${CUTOFF}.partial.tck"</w:t>
      </w:r>
    </w:p>
    <w:p>
      <w:pPr>
        <w:pStyle w:val="PreformattedTextcode"/>
        <w:bidi w:val="0"/>
        <w:jc w:val="left"/>
        <w:rPr/>
      </w:pPr>
      <w:r>
        <w:rPr/>
        <w:t xml:space="preserve">  </w:t>
      </w:r>
      <w:r>
        <w:rPr/>
        <w:t># -seed_unidirectional: track one way from the seed.  -stop: end on entering the target.</w:t>
      </w:r>
    </w:p>
    <w:p>
      <w:pPr>
        <w:pStyle w:val="PreformattedTextcode"/>
        <w:bidi w:val="0"/>
        <w:jc w:val="left"/>
        <w:rPr/>
      </w:pPr>
      <w:r>
        <w:rPr/>
        <w:t xml:space="preserve">  </w:t>
      </w:r>
      <w:r>
        <w:rPr/>
        <w:t># -exclude is the inverted corridor, which is what makes a cutoff this low safe.</w:t>
      </w:r>
    </w:p>
    <w:p>
      <w:pPr>
        <w:pStyle w:val="PreformattedTextcode"/>
        <w:bidi w:val="0"/>
        <w:jc w:val="left"/>
        <w:rPr/>
      </w:pPr>
      <w:r>
        <w:rPr/>
        <w:t xml:space="preserve">  </w:t>
      </w:r>
      <w:r>
        <w:rPr/>
        <w:t>if tckgen "$PROJECT/dwi/$s/wm_fod_norm.mif" "$partial" \</w:t>
      </w:r>
    </w:p>
    <w:p>
      <w:pPr>
        <w:pStyle w:val="PreformattedTextcode"/>
        <w:bidi w:val="0"/>
        <w:jc w:val="left"/>
        <w:rPr/>
      </w:pPr>
      <w:r>
        <w:rPr/>
        <w:t xml:space="preserve">    </w:t>
      </w:r>
      <w:r>
        <w:rPr/>
        <w:t>-algorithm iFOD2 \</w:t>
      </w:r>
    </w:p>
    <w:p>
      <w:pPr>
        <w:pStyle w:val="PreformattedTextcode"/>
        <w:bidi w:val="0"/>
        <w:jc w:val="left"/>
        <w:rPr/>
      </w:pPr>
      <w:r>
        <w:rPr/>
        <w:t xml:space="preserve">    </w:t>
      </w:r>
      <w:r>
        <w:rPr/>
        <w:t>-seed_image "$rois/${TRACT}_seed_diff.nii.gz" -seed_unidirectional \</w:t>
      </w:r>
    </w:p>
    <w:p>
      <w:pPr>
        <w:pStyle w:val="PreformattedTextcode"/>
        <w:bidi w:val="0"/>
        <w:jc w:val="left"/>
        <w:rPr/>
      </w:pPr>
      <w:r>
        <w:rPr/>
        <w:t xml:space="preserve">    </w:t>
      </w:r>
      <w:r>
        <w:rPr/>
        <w:t>-include "$rois/${TRACT}_target_diff.nii.gz" \</w:t>
      </w:r>
    </w:p>
    <w:p>
      <w:pPr>
        <w:pStyle w:val="PreformattedTextcode"/>
        <w:bidi w:val="0"/>
        <w:jc w:val="left"/>
        <w:rPr/>
      </w:pPr>
      <w:r>
        <w:rPr/>
        <w:t xml:space="preserve">    </w:t>
      </w:r>
      <w:r>
        <w:rPr/>
        <w:t>-exclude "$rois/${TRACT}_exclusion_mask.nii.gz" \</w:t>
      </w:r>
    </w:p>
    <w:p>
      <w:pPr>
        <w:pStyle w:val="PreformattedTextcode"/>
        <w:bidi w:val="0"/>
        <w:jc w:val="left"/>
        <w:rPr/>
      </w:pPr>
      <w:r>
        <w:rPr/>
        <w:t xml:space="preserve">    </w:t>
      </w:r>
      <w:r>
        <w:rPr/>
        <w:t>-select "$SELECT" -seeds "$SEEDS" -cutoff "$CUTOFF" \</w:t>
      </w:r>
    </w:p>
    <w:p>
      <w:pPr>
        <w:pStyle w:val="PreformattedTextcode"/>
        <w:bidi w:val="0"/>
        <w:jc w:val="left"/>
        <w:rPr/>
      </w:pPr>
      <w:r>
        <w:rPr/>
        <w:t xml:space="preserve">    </w:t>
      </w:r>
      <w:r>
        <w:rPr/>
        <w:t>-minlength "$MINLEN" -maxlength "$MAXLEN" -stop \</w:t>
      </w:r>
    </w:p>
    <w:p>
      <w:pPr>
        <w:pStyle w:val="PreformattedTextcode"/>
        <w:bidi w:val="0"/>
        <w:jc w:val="left"/>
        <w:rPr/>
      </w:pPr>
      <w:r>
        <w:rPr/>
        <w:t xml:space="preserve">    </w:t>
      </w:r>
      <w:r>
        <w:rPr/>
        <w:t>-nthreads "$NTHREADS" -force; then</w:t>
      </w:r>
    </w:p>
    <w:p>
      <w:pPr>
        <w:pStyle w:val="PreformattedTextcode"/>
        <w:bidi w:val="0"/>
        <w:jc w:val="left"/>
        <w:rPr/>
      </w:pPr>
      <w:r>
        <w:rPr/>
        <w:t xml:space="preserve">    </w:t>
      </w:r>
      <w:r>
        <w:rPr/>
        <w:t>mv -f "$partial" "$tck"</w:t>
      </w:r>
    </w:p>
    <w:p>
      <w:pPr>
        <w:pStyle w:val="PreformattedTextcode"/>
        <w:bidi w:val="0"/>
        <w:jc w:val="left"/>
        <w:rPr/>
      </w:pPr>
      <w:r>
        <w:rPr/>
        <w:t xml:space="preserve">    </w:t>
      </w:r>
      <w:r>
        <w:rPr/>
        <w:t>echo "&gt;&gt; $s finished"</w:t>
      </w:r>
    </w:p>
    <w:p>
      <w:pPr>
        <w:pStyle w:val="PreformattedTextcode"/>
        <w:bidi w:val="0"/>
        <w:jc w:val="left"/>
        <w:rPr/>
      </w:pPr>
      <w:r>
        <w:rPr/>
        <w:t xml:space="preserve">  </w:t>
      </w:r>
      <w:r>
        <w:rPr/>
        <w:t>else</w:t>
      </w:r>
    </w:p>
    <w:p>
      <w:pPr>
        <w:pStyle w:val="PreformattedTextcode"/>
        <w:bidi w:val="0"/>
        <w:jc w:val="left"/>
        <w:rPr/>
      </w:pPr>
      <w:r>
        <w:rPr/>
        <w:t xml:space="preserve">    </w:t>
      </w:r>
      <w:r>
        <w:rPr/>
        <w:t>rm -f "$partial"</w:t>
      </w:r>
    </w:p>
    <w:p>
      <w:pPr>
        <w:pStyle w:val="PreformattedTextcode"/>
        <w:bidi w:val="0"/>
        <w:jc w:val="left"/>
        <w:rPr/>
      </w:pPr>
      <w:r>
        <w:rPr/>
        <w:t xml:space="preserve">    </w:t>
      </w:r>
      <w:r>
        <w:rPr/>
        <w:t>echo "!! $s tckgen failed or was interrupted"</w:t>
      </w:r>
    </w:p>
    <w:p>
      <w:pPr>
        <w:pStyle w:val="PreformattedTextcode"/>
        <w:bidi w:val="0"/>
        <w:jc w:val="left"/>
        <w:rPr/>
      </w:pPr>
      <w:r>
        <w:rPr/>
        <w:t xml:space="preserve">  </w:t>
      </w:r>
      <w:r>
        <w:rPr/>
        <w:t>fi</w:t>
      </w:r>
    </w:p>
    <w:p>
      <w:pPr>
        <w:pStyle w:val="PreformattedTextcode"/>
        <w:bidi w:val="0"/>
        <w:jc w:val="left"/>
        <w:rPr/>
      </w:pPr>
      <w:r>
        <w:rPr/>
        <w:t>done</w:t>
      </w:r>
    </w:p>
    <w:p>
      <w:pPr>
        <w:pStyle w:val="PreformattedTextcode"/>
        <w:bidi w:val="0"/>
        <w:jc w:val="left"/>
        <w:rPr/>
      </w:pPr>
      <w:r>
        <w:rPr/>
      </w:r>
    </w:p>
    <w:p>
      <w:pPr>
        <w:pStyle w:val="PreformattedTextcode"/>
        <w:bidi w:val="0"/>
        <w:jc w:val="left"/>
        <w:rPr/>
      </w:pPr>
      <w:r>
        <w:rPr/>
        <w:t># --- Summary table, rebuilt from everything on disk, not just this run ---</w:t>
      </w:r>
    </w:p>
    <w:p>
      <w:pPr>
        <w:pStyle w:val="PreformattedTextcode"/>
        <w:bidi w:val="0"/>
        <w:jc w:val="left"/>
        <w:rPr/>
      </w:pPr>
      <w:r>
        <w:rPr/>
        <w:t>mkdir -p "$OUT/qc"</w:t>
      </w:r>
    </w:p>
    <w:p>
      <w:pPr>
        <w:pStyle w:val="PreformattedTextcode"/>
        <w:bidi w:val="0"/>
        <w:jc w:val="left"/>
        <w:rPr/>
      </w:pPr>
      <w:r>
        <w:rPr/>
        <w:t>stats="$OUT/qc/${TRACT}_tckgen_summary.csv"</w:t>
      </w:r>
    </w:p>
    <w:p>
      <w:pPr>
        <w:pStyle w:val="PreformattedTextcode"/>
        <w:bidi w:val="0"/>
        <w:jc w:val="left"/>
        <w:rPr/>
      </w:pPr>
      <w:r>
        <w:rPr/>
        <w:t>echo "Subject,Selected,MeanLength_mm,Generated" &gt; "$stats"</w:t>
      </w:r>
    </w:p>
    <w:p>
      <w:pPr>
        <w:pStyle w:val="PreformattedTextcode"/>
        <w:bidi w:val="0"/>
        <w:jc w:val="left"/>
        <w:rPr/>
      </w:pPr>
      <w:r>
        <w:rPr/>
        <w:t>reached=0</w:t>
      </w:r>
    </w:p>
    <w:p>
      <w:pPr>
        <w:pStyle w:val="PreformattedTextcode"/>
        <w:bidi w:val="0"/>
        <w:jc w:val="left"/>
        <w:rPr/>
      </w:pPr>
      <w:r>
        <w:rPr/>
        <w:t>total=0</w:t>
      </w:r>
    </w:p>
    <w:p>
      <w:pPr>
        <w:pStyle w:val="PreformattedTextcode"/>
        <w:bidi w:val="0"/>
        <w:jc w:val="left"/>
        <w:rPr/>
      </w:pPr>
      <w:r>
        <w:rPr/>
        <w:t>for s in "${SUBJECTS[@]}"; do</w:t>
      </w:r>
    </w:p>
    <w:p>
      <w:pPr>
        <w:pStyle w:val="PreformattedTextcode"/>
        <w:bidi w:val="0"/>
        <w:jc w:val="left"/>
        <w:rPr/>
      </w:pPr>
      <w:r>
        <w:rPr/>
        <w:t xml:space="preserve">  </w:t>
      </w:r>
      <w:r>
        <w:rPr/>
        <w:t>tck="$OUT/$s/tckgen/$TRACT/${TRACT}_${CUTOFF}.tck"</w:t>
      </w:r>
    </w:p>
    <w:p>
      <w:pPr>
        <w:pStyle w:val="PreformattedTextcode"/>
        <w:bidi w:val="0"/>
        <w:jc w:val="left"/>
        <w:rPr/>
      </w:pPr>
      <w:r>
        <w:rPr/>
        <w:t xml:space="preserve">  </w:t>
      </w:r>
      <w:r>
        <w:rPr/>
        <w:t>total=$((total + 1))</w:t>
      </w:r>
    </w:p>
    <w:p>
      <w:pPr>
        <w:pStyle w:val="PreformattedTextcode"/>
        <w:bidi w:val="0"/>
        <w:jc w:val="left"/>
        <w:rPr/>
      </w:pPr>
      <w:r>
        <w:rPr/>
        <w:t xml:space="preserve">  </w:t>
      </w:r>
      <w:r>
        <w:rPr/>
        <w:t>if [ ! -f "$tck" ]; then</w:t>
      </w:r>
    </w:p>
    <w:p>
      <w:pPr>
        <w:pStyle w:val="PreformattedTextcode"/>
        <w:bidi w:val="0"/>
        <w:jc w:val="left"/>
        <w:rPr/>
      </w:pPr>
      <w:r>
        <w:rPr/>
        <w:t xml:space="preserve">    </w:t>
      </w:r>
      <w:r>
        <w:rPr/>
        <w:t>echo "MISSING: $s"</w:t>
      </w:r>
    </w:p>
    <w:p>
      <w:pPr>
        <w:pStyle w:val="PreformattedTextcode"/>
        <w:bidi w:val="0"/>
        <w:jc w:val="left"/>
        <w:rPr/>
      </w:pPr>
      <w:r>
        <w:rPr/>
        <w:t xml:space="preserve">    </w:t>
      </w:r>
      <w:r>
        <w:rPr/>
        <w:t>continue</w:t>
      </w:r>
    </w:p>
    <w:p>
      <w:pPr>
        <w:pStyle w:val="PreformattedTextcode"/>
        <w:bidi w:val="0"/>
        <w:jc w:val="left"/>
        <w:rPr/>
      </w:pPr>
      <w:r>
        <w:rPr/>
        <w:t xml:space="preserve">  </w:t>
      </w:r>
      <w:r>
        <w:rPr/>
        <w:t>fi</w:t>
      </w:r>
    </w:p>
    <w:p>
      <w:pPr>
        <w:pStyle w:val="PreformattedTextcode"/>
        <w:bidi w:val="0"/>
        <w:jc w:val="left"/>
        <w:rPr/>
      </w:pPr>
      <w:r>
        <w:rPr/>
        <w:t xml:space="preserve">  </w:t>
      </w:r>
      <w:r>
        <w:rPr/>
        <w:t># count = streamlines kept; total_count = streamlines generated, including rejected ones.</w:t>
      </w:r>
    </w:p>
    <w:p>
      <w:pPr>
        <w:pStyle w:val="PreformattedTextcode"/>
        <w:bidi w:val="0"/>
        <w:jc w:val="left"/>
        <w:rPr/>
      </w:pPr>
      <w:r>
        <w:rPr/>
        <w:t xml:space="preserve">  </w:t>
      </w:r>
      <w:r>
        <w:rPr/>
        <w:t>count=$(tckinfo "$tck" | awk '$1 == "count:" {print $2}')</w:t>
      </w:r>
    </w:p>
    <w:p>
      <w:pPr>
        <w:pStyle w:val="PreformattedTextcode"/>
        <w:bidi w:val="0"/>
        <w:jc w:val="left"/>
        <w:rPr/>
      </w:pPr>
      <w:r>
        <w:rPr/>
        <w:t xml:space="preserve">  </w:t>
      </w:r>
      <w:r>
        <w:rPr/>
        <w:t>generated=$(tckinfo "$tck" | awk '$1 == "total_count:" {print $2}')</w:t>
      </w:r>
    </w:p>
    <w:p>
      <w:pPr>
        <w:pStyle w:val="PreformattedTextcode"/>
        <w:bidi w:val="0"/>
        <w:jc w:val="left"/>
        <w:rPr/>
      </w:pPr>
      <w:r>
        <w:rPr/>
        <w:t xml:space="preserve">  </w:t>
      </w:r>
      <w:r>
        <w:rPr/>
        <w:t>if [ "${count:-0}" -gt 0 ]; then</w:t>
      </w:r>
    </w:p>
    <w:p>
      <w:pPr>
        <w:pStyle w:val="PreformattedTextcode"/>
        <w:bidi w:val="0"/>
        <w:jc w:val="left"/>
        <w:rPr/>
      </w:pPr>
      <w:r>
        <w:rPr/>
        <w:t xml:space="preserve">    </w:t>
      </w:r>
      <w:r>
        <w:rPr/>
        <w:t>meanlen=$(tckstats "$tck" -output mean -quiet | awk '{print $1}')</w:t>
      </w:r>
    </w:p>
    <w:p>
      <w:pPr>
        <w:pStyle w:val="PreformattedTextcode"/>
        <w:bidi w:val="0"/>
        <w:jc w:val="left"/>
        <w:rPr/>
      </w:pPr>
      <w:r>
        <w:rPr/>
        <w:t xml:space="preserve">  </w:t>
      </w:r>
      <w:r>
        <w:rPr/>
        <w:t>else</w:t>
      </w:r>
    </w:p>
    <w:p>
      <w:pPr>
        <w:pStyle w:val="PreformattedTextcode"/>
        <w:bidi w:val="0"/>
        <w:jc w:val="left"/>
        <w:rPr/>
      </w:pPr>
      <w:r>
        <w:rPr/>
        <w:t xml:space="preserve">    </w:t>
      </w:r>
      <w:r>
        <w:rPr/>
        <w:t>meanlen=NA</w:t>
      </w:r>
    </w:p>
    <w:p>
      <w:pPr>
        <w:pStyle w:val="PreformattedTextcode"/>
        <w:bidi w:val="0"/>
        <w:jc w:val="left"/>
        <w:rPr/>
      </w:pPr>
      <w:r>
        <w:rPr/>
        <w:t xml:space="preserve">  </w:t>
      </w:r>
      <w:r>
        <w:rPr/>
        <w:t>fi</w:t>
      </w:r>
    </w:p>
    <w:p>
      <w:pPr>
        <w:pStyle w:val="PreformattedTextcode"/>
        <w:bidi w:val="0"/>
        <w:jc w:val="left"/>
        <w:rPr/>
      </w:pPr>
      <w:r>
        <w:rPr/>
        <w:t xml:space="preserve">  </w:t>
      </w:r>
      <w:r>
        <w:rPr/>
        <w:t>echo "$s,$count,$meanlen,$generated" &gt;&gt; "$stats"</w:t>
      </w:r>
    </w:p>
    <w:p>
      <w:pPr>
        <w:pStyle w:val="PreformattedTextcode"/>
        <w:bidi w:val="0"/>
        <w:jc w:val="left"/>
        <w:rPr/>
      </w:pPr>
      <w:r>
        <w:rPr/>
        <w:t xml:space="preserve">  </w:t>
      </w:r>
      <w:r>
        <w:rPr/>
        <w:t># Anyone short is still kept (count is not connectivity); SHORT flags whom to check in Step 7.</w:t>
      </w:r>
    </w:p>
    <w:p>
      <w:pPr>
        <w:pStyle w:val="PreformattedTextcode"/>
        <w:bidi w:val="0"/>
        <w:jc w:val="left"/>
        <w:rPr/>
      </w:pPr>
      <w:r>
        <w:rPr/>
        <w:t xml:space="preserve">  </w:t>
      </w:r>
      <w:r>
        <w:rPr/>
        <w:t>if [ "${count:-0}" -ge "$SELECT" ]; then</w:t>
      </w:r>
    </w:p>
    <w:p>
      <w:pPr>
        <w:pStyle w:val="PreformattedTextcode"/>
        <w:bidi w:val="0"/>
        <w:jc w:val="left"/>
        <w:rPr/>
      </w:pPr>
      <w:r>
        <w:rPr/>
        <w:t xml:space="preserve">    </w:t>
      </w:r>
      <w:r>
        <w:rPr/>
        <w:t>reached=$((reached + 1))</w:t>
      </w:r>
    </w:p>
    <w:p>
      <w:pPr>
        <w:pStyle w:val="PreformattedTextcode"/>
        <w:bidi w:val="0"/>
        <w:jc w:val="left"/>
        <w:rPr/>
      </w:pPr>
      <w:r>
        <w:rPr/>
        <w:t xml:space="preserve">  </w:t>
      </w:r>
      <w:r>
        <w:rPr/>
        <w:t>else</w:t>
      </w:r>
    </w:p>
    <w:p>
      <w:pPr>
        <w:pStyle w:val="PreformattedTextcode"/>
        <w:bidi w:val="0"/>
        <w:jc w:val="left"/>
        <w:rPr/>
      </w:pPr>
      <w:r>
        <w:rPr/>
        <w:t xml:space="preserve">    </w:t>
      </w:r>
      <w:r>
        <w:rPr/>
        <w:t>echo "SHORT: $s ($count selected of $generated generated)"</w:t>
      </w:r>
    </w:p>
    <w:p>
      <w:pPr>
        <w:pStyle w:val="PreformattedTextcode"/>
        <w:bidi w:val="0"/>
        <w:jc w:val="left"/>
        <w:rPr/>
      </w:pPr>
      <w:r>
        <w:rPr/>
        <w:t xml:space="preserve">  </w:t>
      </w:r>
      <w:r>
        <w:rPr/>
        <w:t>fi</w:t>
      </w:r>
    </w:p>
    <w:p>
      <w:pPr>
        <w:pStyle w:val="PreformattedTextcode"/>
        <w:bidi w:val="0"/>
        <w:jc w:val="left"/>
        <w:rPr/>
      </w:pPr>
      <w:r>
        <w:rPr/>
        <w:t>done</w:t>
      </w:r>
    </w:p>
    <w:p>
      <w:pPr>
        <w:pStyle w:val="PreformattedTextcode"/>
        <w:bidi w:val="0"/>
        <w:jc w:val="left"/>
        <w:rPr/>
      </w:pPr>
      <w:r>
        <w:rPr/>
        <w:t>echo "reached $SELECT streamlines: $reached / $total"</w:t>
      </w:r>
    </w:p>
    <w:p>
      <w:pPr>
        <w:pStyle w:val="PreformattedTextcode"/>
        <w:bidi w:val="0"/>
        <w:spacing w:before="0" w:after="283"/>
        <w:jc w:val="left"/>
        <w:rPr/>
      </w:pPr>
      <w:r>
        <w:rPr/>
        <w:t>echo "summary -&gt; $stats"</w:t>
      </w:r>
    </w:p>
    <w:p>
      <w:pPr>
        <w:pStyle w:val="Heading2"/>
        <w:bidi w:val="0"/>
        <w:jc w:val="left"/>
        <w:rPr/>
      </w:pPr>
      <w:r>
        <w:rPr/>
        <w:t>06_clean_bundles.py</w:t>
      </w:r>
    </w:p>
    <w:p>
      <w:pPr>
        <w:pStyle w:val="PreformattedTextcode"/>
        <w:bidi w:val="0"/>
        <w:jc w:val="left"/>
        <w:rPr/>
      </w:pPr>
      <w:r>
        <w:rPr/>
        <w:t>#!/usr/bin/env python3</w:t>
      </w:r>
    </w:p>
    <w:p>
      <w:pPr>
        <w:pStyle w:val="PreformattedTextcode"/>
        <w:bidi w:val="0"/>
        <w:jc w:val="left"/>
        <w:rPr/>
      </w:pPr>
      <w:r>
        <w:rPr/>
        <w:t>"""Step 6. Clean each participant's raw corridor tractogram with pyAFQ, then rebuild the</w:t>
      </w:r>
    </w:p>
    <w:p>
      <w:pPr>
        <w:pStyle w:val="PreformattedTextcode"/>
        <w:bidi w:val="0"/>
        <w:jc w:val="left"/>
        <w:rPr/>
      </w:pPr>
      <w:r>
        <w:rPr/>
        <w:t>covariate table (streamline count and mean length of every cleaned bundle).</w:t>
      </w:r>
    </w:p>
    <w:p>
      <w:pPr>
        <w:pStyle w:val="PreformattedTextcode"/>
        <w:bidi w:val="0"/>
        <w:jc w:val="left"/>
        <w:rPr/>
      </w:pPr>
      <w:r>
        <w:rPr/>
        <w:t>Inputs:  $OUT/&lt;subj&gt;/tckgen/&lt;TRACT&gt;/&lt;TRACT&gt;_&lt;CUTOFF&gt;.tck      raw tractogram from Step 5</w:t>
      </w:r>
    </w:p>
    <w:p>
      <w:pPr>
        <w:pStyle w:val="PreformattedTextcode"/>
        <w:bidi w:val="0"/>
        <w:jc w:val="left"/>
        <w:rPr/>
      </w:pPr>
      <w:r>
        <w:rPr/>
        <w:t xml:space="preserve">         </w:t>
      </w:r>
      <w:r>
        <w:rPr/>
        <w:t>$PROJECT/dwi/&lt;subj&gt;/nodif_brain_mask.nii.gz           reference grid for the .tck</w:t>
      </w:r>
    </w:p>
    <w:p>
      <w:pPr>
        <w:pStyle w:val="PreformattedTextcode"/>
        <w:bidi w:val="0"/>
        <w:jc w:val="left"/>
        <w:rPr/>
      </w:pPr>
      <w:r>
        <w:rPr/>
        <w:t xml:space="preserve">         </w:t>
      </w:r>
      <w:r>
        <w:rPr/>
        <w:t>$SUBJECTS_FILE                                        one participant ID per line</w:t>
      </w:r>
    </w:p>
    <w:p>
      <w:pPr>
        <w:pStyle w:val="PreformattedTextcode"/>
        <w:bidi w:val="0"/>
        <w:jc w:val="left"/>
        <w:rPr/>
      </w:pPr>
      <w:r>
        <w:rPr/>
        <w:t>Outputs: $OUT/&lt;subj&gt;/tckgen/&lt;TRACT&gt;/&lt;TRACT&gt;_&lt;CUTOFF&gt;_cleaned.tck</w:t>
      </w:r>
    </w:p>
    <w:p>
      <w:pPr>
        <w:pStyle w:val="PreformattedTextcode"/>
        <w:bidi w:val="0"/>
        <w:jc w:val="left"/>
        <w:rPr/>
      </w:pPr>
      <w:r>
        <w:rPr/>
        <w:t xml:space="preserve">         </w:t>
      </w:r>
      <w:r>
        <w:rPr/>
        <w:t>$OUT/nodewise/&lt;TRACT&gt;_tract_stats.csv</w:t>
      </w:r>
    </w:p>
    <w:p>
      <w:pPr>
        <w:pStyle w:val="PreformattedTextcode"/>
        <w:bidi w:val="0"/>
        <w:jc w:val="left"/>
        <w:rPr/>
      </w:pPr>
      <w:r>
        <w:rPr/>
        <w:t>Run:     source 00_config.sh &amp;&amp; python 06_clean_bundles.py</w:t>
      </w:r>
    </w:p>
    <w:p>
      <w:pPr>
        <w:pStyle w:val="PreformattedTextcode"/>
        <w:bidi w:val="0"/>
        <w:jc w:val="left"/>
        <w:rPr/>
      </w:pPr>
      <w:r>
        <w:rPr/>
        <w:t xml:space="preserve">         </w:t>
      </w:r>
      <w:r>
        <w:rPr/>
        <w:t>FORCE=1 in the shell redoes participants whose cleaned bundle already exists.</w:t>
      </w:r>
    </w:p>
    <w:p>
      <w:pPr>
        <w:pStyle w:val="PreformattedTextcode"/>
        <w:bidi w:val="0"/>
        <w:jc w:val="left"/>
        <w:rPr/>
      </w:pPr>
      <w:r>
        <w:rPr/>
        <w:t>"""</w:t>
      </w:r>
    </w:p>
    <w:p>
      <w:pPr>
        <w:pStyle w:val="PreformattedTextcode"/>
        <w:bidi w:val="0"/>
        <w:jc w:val="left"/>
        <w:rPr/>
      </w:pPr>
      <w:r>
        <w:rPr/>
        <w:t>import inspect   # used once, to ask the installed clean_bundle whether it takes core_only</w:t>
      </w:r>
    </w:p>
    <w:p>
      <w:pPr>
        <w:pStyle w:val="PreformattedTextcode"/>
        <w:bidi w:val="0"/>
        <w:jc w:val="left"/>
        <w:rPr/>
      </w:pPr>
      <w:r>
        <w:rPr/>
        <w:t>import os</w:t>
      </w:r>
    </w:p>
    <w:p>
      <w:pPr>
        <w:pStyle w:val="PreformattedTextcode"/>
        <w:bidi w:val="0"/>
        <w:jc w:val="left"/>
        <w:rPr/>
      </w:pPr>
      <w:r>
        <w:rPr/>
        <w:t>import sys</w:t>
      </w:r>
    </w:p>
    <w:p>
      <w:pPr>
        <w:pStyle w:val="PreformattedTextcode"/>
        <w:bidi w:val="0"/>
        <w:jc w:val="left"/>
        <w:rPr/>
      </w:pPr>
      <w:r>
        <w:rPr/>
        <w:t>from pathlib import Path</w:t>
      </w:r>
    </w:p>
    <w:p>
      <w:pPr>
        <w:pStyle w:val="PreformattedTextcode"/>
        <w:bidi w:val="0"/>
        <w:jc w:val="left"/>
        <w:rPr/>
      </w:pPr>
      <w:r>
        <w:rPr/>
      </w:r>
    </w:p>
    <w:p>
      <w:pPr>
        <w:pStyle w:val="PreformattedTextcode"/>
        <w:bidi w:val="0"/>
        <w:jc w:val="left"/>
        <w:rPr/>
      </w:pPr>
      <w:r>
        <w:rPr/>
        <w:t>import pandas as pd</w:t>
      </w:r>
    </w:p>
    <w:p>
      <w:pPr>
        <w:pStyle w:val="PreformattedTextcode"/>
        <w:bidi w:val="0"/>
        <w:jc w:val="left"/>
        <w:rPr/>
      </w:pPr>
      <w:r>
        <w:rPr/>
        <w:t># clean_bundle moved between pyAFQ releases; try the current location, then the old one.</w:t>
      </w:r>
    </w:p>
    <w:p>
      <w:pPr>
        <w:pStyle w:val="PreformattedTextcode"/>
        <w:bidi w:val="0"/>
        <w:jc w:val="left"/>
        <w:rPr/>
      </w:pPr>
      <w:r>
        <w:rPr/>
        <w:t>try:</w:t>
      </w:r>
    </w:p>
    <w:p>
      <w:pPr>
        <w:pStyle w:val="PreformattedTextcode"/>
        <w:bidi w:val="0"/>
        <w:jc w:val="left"/>
        <w:rPr/>
      </w:pPr>
      <w:r>
        <w:rPr/>
        <w:t xml:space="preserve">    </w:t>
      </w:r>
      <w:r>
        <w:rPr/>
        <w:t>from AFQ.recognition.cleaning import clean_bundle</w:t>
      </w:r>
    </w:p>
    <w:p>
      <w:pPr>
        <w:pStyle w:val="PreformattedTextcode"/>
        <w:bidi w:val="0"/>
        <w:jc w:val="left"/>
        <w:rPr/>
      </w:pPr>
      <w:r>
        <w:rPr/>
        <w:t>except ImportError:                       # pyAFQ 1.3.2 and earlier</w:t>
      </w:r>
    </w:p>
    <w:p>
      <w:pPr>
        <w:pStyle w:val="PreformattedTextcode"/>
        <w:bidi w:val="0"/>
        <w:jc w:val="left"/>
        <w:rPr/>
      </w:pPr>
      <w:r>
        <w:rPr/>
        <w:t xml:space="preserve">    </w:t>
      </w:r>
      <w:r>
        <w:rPr/>
        <w:t>from AFQ.segmentation import clean_bundle</w:t>
      </w:r>
    </w:p>
    <w:p>
      <w:pPr>
        <w:pStyle w:val="PreformattedTextcode"/>
        <w:bidi w:val="0"/>
        <w:jc w:val="left"/>
        <w:rPr/>
      </w:pPr>
      <w:r>
        <w:rPr/>
        <w:t>from dipy.io.stateful_tractogram import StatefulTractogram</w:t>
      </w:r>
    </w:p>
    <w:p>
      <w:pPr>
        <w:pStyle w:val="PreformattedTextcode"/>
        <w:bidi w:val="0"/>
        <w:jc w:val="left"/>
        <w:rPr/>
      </w:pPr>
      <w:r>
        <w:rPr/>
        <w:t>from dipy.io.streamline import load_tractogram, save_tractogram</w:t>
      </w:r>
    </w:p>
    <w:p>
      <w:pPr>
        <w:pStyle w:val="PreformattedTextcode"/>
        <w:bidi w:val="0"/>
        <w:jc w:val="left"/>
        <w:rPr/>
      </w:pPr>
      <w:r>
        <w:rPr/>
        <w:t>from dipy.segment.clustering import QuickBundles</w:t>
      </w:r>
    </w:p>
    <w:p>
      <w:pPr>
        <w:pStyle w:val="PreformattedTextcode"/>
        <w:bidi w:val="0"/>
        <w:jc w:val="left"/>
        <w:rPr/>
      </w:pPr>
      <w:r>
        <w:rPr/>
        <w:t>from dipy.segment.featurespeed import ResampleFeature</w:t>
      </w:r>
    </w:p>
    <w:p>
      <w:pPr>
        <w:pStyle w:val="PreformattedTextcode"/>
        <w:bidi w:val="0"/>
        <w:jc w:val="left"/>
        <w:rPr/>
      </w:pPr>
      <w:r>
        <w:rPr/>
        <w:t>from dipy.segment.metricspeed import AveragePointwiseEuclideanMetric</w:t>
      </w:r>
    </w:p>
    <w:p>
      <w:pPr>
        <w:pStyle w:val="PreformattedTextcode"/>
        <w:bidi w:val="0"/>
        <w:jc w:val="left"/>
        <w:rPr/>
      </w:pPr>
      <w:r>
        <w:rPr/>
        <w:t>from dipy.tracking.streamline import length   # per-streamline length, for the table</w:t>
      </w:r>
    </w:p>
    <w:p>
      <w:pPr>
        <w:pStyle w:val="PreformattedTextcode"/>
        <w:bidi w:val="0"/>
        <w:jc w:val="left"/>
        <w:rPr/>
      </w:pPr>
      <w:r>
        <w:rPr/>
      </w:r>
    </w:p>
    <w:p>
      <w:pPr>
        <w:pStyle w:val="PreformattedTextcode"/>
        <w:bidi w:val="0"/>
        <w:jc w:val="left"/>
        <w:rPr/>
      </w:pPr>
      <w:r>
        <w:rPr/>
      </w:r>
    </w:p>
    <w:p>
      <w:pPr>
        <w:pStyle w:val="PreformattedTextcode"/>
        <w:bidi w:val="0"/>
        <w:jc w:val="left"/>
        <w:rPr/>
      </w:pPr>
      <w:r>
        <w:rPr/>
        <w:t># One variable exported by 00_config.sh, or stop with a pointer to source it.</w:t>
      </w:r>
    </w:p>
    <w:p>
      <w:pPr>
        <w:pStyle w:val="PreformattedTextcode"/>
        <w:bidi w:val="0"/>
        <w:jc w:val="left"/>
        <w:rPr/>
      </w:pPr>
      <w:r>
        <w:rPr/>
        <w:t>def env(name):</w:t>
      </w:r>
    </w:p>
    <w:p>
      <w:pPr>
        <w:pStyle w:val="PreformattedTextcode"/>
        <w:bidi w:val="0"/>
        <w:jc w:val="left"/>
        <w:rPr/>
      </w:pPr>
      <w:r>
        <w:rPr/>
        <w:t xml:space="preserve">    </w:t>
      </w:r>
      <w:r>
        <w:rPr/>
        <w:t>if name not in os.environ:</w:t>
      </w:r>
    </w:p>
    <w:p>
      <w:pPr>
        <w:pStyle w:val="PreformattedTextcode"/>
        <w:bidi w:val="0"/>
        <w:jc w:val="left"/>
        <w:rPr/>
      </w:pPr>
      <w:r>
        <w:rPr/>
        <w:t xml:space="preserve">        </w:t>
      </w:r>
      <w:r>
        <w:rPr/>
        <w:t>sys.exit(f"{name} is not set: run `source 00_config.sh` first")</w:t>
      </w:r>
    </w:p>
    <w:p>
      <w:pPr>
        <w:pStyle w:val="PreformattedTextcode"/>
        <w:bidi w:val="0"/>
        <w:jc w:val="left"/>
        <w:rPr/>
      </w:pPr>
      <w:r>
        <w:rPr/>
        <w:t xml:space="preserve">    </w:t>
      </w:r>
      <w:r>
        <w:rPr/>
        <w:t>return os.environ[name]</w:t>
      </w:r>
    </w:p>
    <w:p>
      <w:pPr>
        <w:pStyle w:val="PreformattedTextcode"/>
        <w:bidi w:val="0"/>
        <w:jc w:val="left"/>
        <w:rPr/>
      </w:pPr>
      <w:r>
        <w:rPr/>
      </w:r>
    </w:p>
    <w:p>
      <w:pPr>
        <w:pStyle w:val="PreformattedTextcode"/>
        <w:bidi w:val="0"/>
        <w:jc w:val="left"/>
        <w:rPr/>
      </w:pPr>
      <w:r>
        <w:rPr/>
      </w:r>
    </w:p>
    <w:p>
      <w:pPr>
        <w:pStyle w:val="PreformattedTextcode"/>
        <w:bidi w:val="0"/>
        <w:jc w:val="left"/>
        <w:rPr/>
      </w:pPr>
      <w:r>
        <w:rPr/>
        <w:t># --- Settings from 00_config.sh ---</w:t>
      </w:r>
    </w:p>
    <w:p>
      <w:pPr>
        <w:pStyle w:val="PreformattedTextcode"/>
        <w:bidi w:val="0"/>
        <w:jc w:val="left"/>
        <w:rPr/>
      </w:pPr>
      <w:r>
        <w:rPr/>
        <w:t>PROJECT = Path(env("PROJECT"))</w:t>
      </w:r>
    </w:p>
    <w:p>
      <w:pPr>
        <w:pStyle w:val="PreformattedTextcode"/>
        <w:bidi w:val="0"/>
        <w:jc w:val="left"/>
        <w:rPr/>
      </w:pPr>
      <w:r>
        <w:rPr/>
        <w:t>OUT = Path(env("OUT"))</w:t>
      </w:r>
    </w:p>
    <w:p>
      <w:pPr>
        <w:pStyle w:val="PreformattedTextcode"/>
        <w:bidi w:val="0"/>
        <w:jc w:val="left"/>
        <w:rPr/>
      </w:pPr>
      <w:r>
        <w:rPr/>
        <w:t>TRACT = env("TRACT")</w:t>
      </w:r>
    </w:p>
    <w:p>
      <w:pPr>
        <w:pStyle w:val="PreformattedTextcode"/>
        <w:bidi w:val="0"/>
        <w:jc w:val="left"/>
        <w:rPr/>
      </w:pPr>
      <w:r>
        <w:rPr/>
        <w:t>CUTOFF = env("CUTOFF")   # stays a string; it is only ever used in file names</w:t>
      </w:r>
    </w:p>
    <w:p>
      <w:pPr>
        <w:pStyle w:val="PreformattedTextcode"/>
        <w:bidi w:val="0"/>
        <w:jc w:val="left"/>
        <w:rPr/>
      </w:pPr>
      <w:r>
        <w:rPr/>
        <w:t>FORCE = os.environ.get("FORCE", "0") == "1"</w:t>
      </w:r>
    </w:p>
    <w:p>
      <w:pPr>
        <w:pStyle w:val="PreformattedTextcode"/>
        <w:bidi w:val="0"/>
        <w:jc w:val="left"/>
        <w:rPr/>
      </w:pPr>
      <w:r>
        <w:rPr/>
        <w:t>SUBJECTS = Path(env("SUBJECTS_FILE")).read_text().split()</w:t>
      </w:r>
    </w:p>
    <w:p>
      <w:pPr>
        <w:pStyle w:val="PreformattedTextcode"/>
        <w:bidi w:val="0"/>
        <w:jc w:val="left"/>
        <w:rPr/>
      </w:pPr>
      <w:r>
        <w:rPr/>
      </w:r>
    </w:p>
    <w:p>
      <w:pPr>
        <w:pStyle w:val="PreformattedTextcode"/>
        <w:bidi w:val="0"/>
        <w:jc w:val="left"/>
        <w:rPr/>
      </w:pPr>
      <w:r>
        <w:rPr/>
        <w:t># --- Cleaning thresholds (Table 1 on the Step 6 page; not in 00_config.sh) ---</w:t>
      </w:r>
    </w:p>
    <w:p>
      <w:pPr>
        <w:pStyle w:val="PreformattedTextcode"/>
        <w:bidi w:val="0"/>
        <w:jc w:val="left"/>
        <w:rPr/>
      </w:pPr>
      <w:r>
        <w:rPr/>
        <w:t>N_POINTS = 100          # resampling for the Mahalanobis distance</w:t>
      </w:r>
    </w:p>
    <w:p>
      <w:pPr>
        <w:pStyle w:val="PreformattedTextcode"/>
        <w:bidi w:val="0"/>
        <w:jc w:val="left"/>
        <w:rPr/>
      </w:pPr>
      <w:r>
        <w:rPr/>
        <w:t>CLEAN_ROUNDS = 5        # maximum cleaning iterations</w:t>
      </w:r>
    </w:p>
    <w:p>
      <w:pPr>
        <w:pStyle w:val="PreformattedTextcode"/>
        <w:bidi w:val="0"/>
        <w:jc w:val="left"/>
        <w:rPr/>
      </w:pPr>
      <w:r>
        <w:rPr/>
        <w:t>DISTANCE_SD = 3         # Mahalanobis distance threshold, SD</w:t>
      </w:r>
    </w:p>
    <w:p>
      <w:pPr>
        <w:pStyle w:val="PreformattedTextcode"/>
        <w:bidi w:val="0"/>
        <w:jc w:val="left"/>
        <w:rPr/>
      </w:pPr>
      <w:r>
        <w:rPr/>
        <w:t>LENGTH_SD = 2           # length threshold, SD above the mean</w:t>
      </w:r>
    </w:p>
    <w:p>
      <w:pPr>
        <w:pStyle w:val="PreformattedTextcode"/>
        <w:bidi w:val="0"/>
        <w:jc w:val="left"/>
        <w:rPr/>
      </w:pPr>
      <w:r>
        <w:rPr/>
        <w:t>QB_SPLIT = False        # True: split into two bundles before cleaning</w:t>
      </w:r>
    </w:p>
    <w:p>
      <w:pPr>
        <w:pStyle w:val="PreformattedTextcode"/>
        <w:bidi w:val="0"/>
        <w:jc w:val="left"/>
        <w:rPr/>
      </w:pPr>
      <w:r>
        <w:rPr/>
        <w:t>QB_THRESHOLD_MM = 5.0   # QuickBundles distance threshold</w:t>
      </w:r>
    </w:p>
    <w:p>
      <w:pPr>
        <w:pStyle w:val="PreformattedTextcode"/>
        <w:bidi w:val="0"/>
        <w:jc w:val="left"/>
        <w:rPr/>
      </w:pPr>
      <w:r>
        <w:rPr/>
      </w:r>
    </w:p>
    <w:p>
      <w:pPr>
        <w:pStyle w:val="PreformattedTextcode"/>
        <w:bidi w:val="0"/>
        <w:jc w:val="left"/>
        <w:rPr/>
      </w:pPr>
      <w:r>
        <w:rPr/>
      </w:r>
    </w:p>
    <w:p>
      <w:pPr>
        <w:pStyle w:val="PreformattedTextcode"/>
        <w:bidi w:val="0"/>
        <w:jc w:val="left"/>
        <w:rPr/>
      </w:pPr>
      <w:r>
        <w:rPr/>
        <w:t>CLEAN_ARGS = dict(n_points=N_POINTS, clean_rounds=CLEAN_ROUNDS, stat="mean",</w:t>
      </w:r>
    </w:p>
    <w:p>
      <w:pPr>
        <w:pStyle w:val="PreformattedTextcode"/>
        <w:bidi w:val="0"/>
        <w:jc w:val="left"/>
        <w:rPr/>
      </w:pPr>
      <w:r>
        <w:rPr/>
        <w:t xml:space="preserve">                  </w:t>
      </w:r>
      <w:r>
        <w:rPr/>
        <w:t>distance_threshold=DISTANCE_SD, length_threshold=LENGTH_SD)</w:t>
      </w:r>
    </w:p>
    <w:p>
      <w:pPr>
        <w:pStyle w:val="PreformattedTextcode"/>
        <w:bidi w:val="0"/>
        <w:jc w:val="left"/>
        <w:rPr/>
      </w:pPr>
      <w:r>
        <w:rPr/>
        <w:t># pyAFQ 3+ measures the distance over the middle 60% of each streamline by default;</w:t>
      </w:r>
    </w:p>
    <w:p>
      <w:pPr>
        <w:pStyle w:val="PreformattedTextcode"/>
        <w:bidi w:val="0"/>
        <w:jc w:val="left"/>
        <w:rPr/>
      </w:pPr>
      <w:r>
        <w:rPr/>
        <w:t># core_only=0 restores the full-length computation; pass it only if this pyAFQ knows it.</w:t>
      </w:r>
    </w:p>
    <w:p>
      <w:pPr>
        <w:pStyle w:val="PreformattedTextcode"/>
        <w:bidi w:val="0"/>
        <w:jc w:val="left"/>
        <w:rPr/>
      </w:pPr>
      <w:r>
        <w:rPr/>
        <w:t>if "core_only" in inspect.signature(clean_bundle).parameters:</w:t>
      </w:r>
    </w:p>
    <w:p>
      <w:pPr>
        <w:pStyle w:val="PreformattedTextcode"/>
        <w:bidi w:val="0"/>
        <w:jc w:val="left"/>
        <w:rPr/>
      </w:pPr>
      <w:r>
        <w:rPr/>
        <w:t xml:space="preserve">    </w:t>
      </w:r>
      <w:r>
        <w:rPr/>
        <w:t>CLEAN_ARGS["core_only"] = 0</w:t>
      </w:r>
    </w:p>
    <w:p>
      <w:pPr>
        <w:pStyle w:val="PreformattedTextcode"/>
        <w:bidi w:val="0"/>
        <w:jc w:val="left"/>
        <w:rPr/>
      </w:pPr>
      <w:r>
        <w:rPr/>
      </w:r>
    </w:p>
    <w:p>
      <w:pPr>
        <w:pStyle w:val="PreformattedTextcode"/>
        <w:bidi w:val="0"/>
        <w:jc w:val="left"/>
        <w:rPr/>
      </w:pPr>
      <w:r>
        <w:rPr/>
      </w:r>
    </w:p>
    <w:p>
      <w:pPr>
        <w:pStyle w:val="PreformattedTextcode"/>
        <w:bidi w:val="0"/>
        <w:jc w:val="left"/>
        <w:rPr/>
      </w:pPr>
      <w:r>
        <w:rPr/>
        <w:t># Clean one tractogram.  We rebuild the result from the kept indices rather than use the</w:t>
      </w:r>
    </w:p>
    <w:p>
      <w:pPr>
        <w:pStyle w:val="PreformattedTextcode"/>
        <w:bidi w:val="0"/>
        <w:jc w:val="left"/>
        <w:rPr/>
      </w:pPr>
      <w:r>
        <w:rPr/>
        <w:t># copy pyAFQ returns, so the output stays in the input's space under every pyAFQ version.</w:t>
      </w:r>
    </w:p>
    <w:p>
      <w:pPr>
        <w:pStyle w:val="PreformattedTextcode"/>
        <w:bidi w:val="0"/>
        <w:jc w:val="left"/>
        <w:rPr/>
      </w:pPr>
      <w:r>
        <w:rPr/>
        <w:t>def clean(sft):</w:t>
      </w:r>
    </w:p>
    <w:p>
      <w:pPr>
        <w:pStyle w:val="PreformattedTextcode"/>
        <w:bidi w:val="0"/>
        <w:jc w:val="left"/>
        <w:rPr/>
      </w:pPr>
      <w:r>
        <w:rPr/>
        <w:t xml:space="preserve">    </w:t>
      </w:r>
      <w:r>
        <w:rPr/>
        <w:t>_, keep = clean_bundle(sft, return_idx=True, **CLEAN_ARGS)</w:t>
      </w:r>
    </w:p>
    <w:p>
      <w:pPr>
        <w:pStyle w:val="PreformattedTextcode"/>
        <w:bidi w:val="0"/>
        <w:jc w:val="left"/>
        <w:rPr/>
      </w:pPr>
      <w:r>
        <w:rPr/>
        <w:t xml:space="preserve">    </w:t>
      </w:r>
      <w:r>
        <w:rPr/>
        <w:t>return StatefulTractogram.from_sft(sft.streamlines[keep], sft)</w:t>
      </w:r>
    </w:p>
    <w:p>
      <w:pPr>
        <w:pStyle w:val="PreformattedTextcode"/>
        <w:bidi w:val="0"/>
        <w:jc w:val="left"/>
        <w:rPr/>
      </w:pPr>
      <w:r>
        <w:rPr/>
      </w:r>
    </w:p>
    <w:p>
      <w:pPr>
        <w:pStyle w:val="PreformattedTextcode"/>
        <w:bidi w:val="0"/>
        <w:jc w:val="left"/>
        <w:rPr/>
      </w:pPr>
      <w:r>
        <w:rPr/>
      </w:r>
    </w:p>
    <w:p>
      <w:pPr>
        <w:pStyle w:val="PreformattedTextcode"/>
        <w:bidi w:val="0"/>
        <w:jc w:val="left"/>
        <w:rPr/>
      </w:pPr>
      <w:r>
        <w:rPr/>
        <w:t># Load a .tck on the participant's brain-mask grid (a .tck carries no image grid of its own).</w:t>
      </w:r>
    </w:p>
    <w:p>
      <w:pPr>
        <w:pStyle w:val="PreformattedTextcode"/>
        <w:bidi w:val="0"/>
        <w:jc w:val="left"/>
        <w:rPr/>
      </w:pPr>
      <w:r>
        <w:rPr/>
        <w:t># bbox_valid_check=False: do not refuse a streamline that grazes the volume edge.</w:t>
      </w:r>
    </w:p>
    <w:p>
      <w:pPr>
        <w:pStyle w:val="PreformattedTextcode"/>
        <w:bidi w:val="0"/>
        <w:jc w:val="left"/>
        <w:rPr/>
      </w:pPr>
      <w:r>
        <w:rPr/>
        <w:t>def load(tck, reference):</w:t>
      </w:r>
    </w:p>
    <w:p>
      <w:pPr>
        <w:pStyle w:val="PreformattedTextcode"/>
        <w:bidi w:val="0"/>
        <w:jc w:val="left"/>
        <w:rPr/>
      </w:pPr>
      <w:r>
        <w:rPr/>
        <w:t xml:space="preserve">    </w:t>
      </w:r>
      <w:r>
        <w:rPr/>
        <w:t>return load_tractogram(str(tck), str(reference), bbox_valid_check=False)</w:t>
      </w:r>
    </w:p>
    <w:p>
      <w:pPr>
        <w:pStyle w:val="PreformattedTextcode"/>
        <w:bidi w:val="0"/>
        <w:jc w:val="left"/>
        <w:rPr/>
      </w:pPr>
      <w:r>
        <w:rPr/>
      </w:r>
    </w:p>
    <w:p>
      <w:pPr>
        <w:pStyle w:val="PreformattedTextcode"/>
        <w:bidi w:val="0"/>
        <w:jc w:val="left"/>
        <w:rPr/>
      </w:pPr>
      <w:r>
        <w:rPr/>
      </w:r>
    </w:p>
    <w:p>
      <w:pPr>
        <w:pStyle w:val="PreformattedTextcode"/>
        <w:bidi w:val="0"/>
        <w:jc w:val="left"/>
        <w:rPr/>
      </w:pPr>
      <w:r>
        <w:rPr/>
        <w:t># --- Pass 1: clean every participant that still needs it ---</w:t>
      </w:r>
    </w:p>
    <w:p>
      <w:pPr>
        <w:pStyle w:val="PreformattedTextcode"/>
        <w:bidi w:val="0"/>
        <w:jc w:val="left"/>
        <w:rPr/>
      </w:pPr>
      <w:r>
        <w:rPr/>
        <w:t>for s in SUBJECTS:</w:t>
      </w:r>
    </w:p>
    <w:p>
      <w:pPr>
        <w:pStyle w:val="PreformattedTextcode"/>
        <w:bidi w:val="0"/>
        <w:jc w:val="left"/>
        <w:rPr/>
      </w:pPr>
      <w:r>
        <w:rPr/>
        <w:t xml:space="preserve">    </w:t>
      </w:r>
      <w:r>
        <w:rPr/>
        <w:t>tdir = OUT / s / "tckgen" / TRACT</w:t>
      </w:r>
    </w:p>
    <w:p>
      <w:pPr>
        <w:pStyle w:val="PreformattedTextcode"/>
        <w:bidi w:val="0"/>
        <w:jc w:val="left"/>
        <w:rPr/>
      </w:pPr>
      <w:r>
        <w:rPr/>
        <w:t xml:space="preserve">    </w:t>
      </w:r>
      <w:r>
        <w:rPr/>
        <w:t>raw = tdir / f"{TRACT}_{CUTOFF}.tck"</w:t>
      </w:r>
    </w:p>
    <w:p>
      <w:pPr>
        <w:pStyle w:val="PreformattedTextcode"/>
        <w:bidi w:val="0"/>
        <w:jc w:val="left"/>
        <w:rPr/>
      </w:pPr>
      <w:r>
        <w:rPr/>
        <w:t xml:space="preserve">    </w:t>
      </w:r>
      <w:r>
        <w:rPr/>
        <w:t>out = tdir / f"{TRACT}_{CUTOFF}_cleaned.tck"</w:t>
      </w:r>
    </w:p>
    <w:p>
      <w:pPr>
        <w:pStyle w:val="PreformattedTextcode"/>
        <w:bidi w:val="0"/>
        <w:jc w:val="left"/>
        <w:rPr/>
      </w:pPr>
      <w:r>
        <w:rPr/>
        <w:t xml:space="preserve">    </w:t>
      </w:r>
      <w:r>
        <w:rPr/>
        <w:t>reference = PROJECT / "dwi" / s / "nodif_brain_mask.nii.gz"</w:t>
      </w:r>
    </w:p>
    <w:p>
      <w:pPr>
        <w:pStyle w:val="PreformattedTextcode"/>
        <w:bidi w:val="0"/>
        <w:jc w:val="left"/>
        <w:rPr/>
      </w:pPr>
      <w:r>
        <w:rPr/>
      </w:r>
    </w:p>
    <w:p>
      <w:pPr>
        <w:pStyle w:val="PreformattedTextcode"/>
        <w:bidi w:val="0"/>
        <w:jc w:val="left"/>
        <w:rPr/>
      </w:pPr>
      <w:r>
        <w:rPr/>
        <w:t xml:space="preserve">    </w:t>
      </w:r>
      <w:r>
        <w:rPr/>
        <w:t># Step 5 renames its output at the end, so a raw file at this path is always complete.</w:t>
      </w:r>
    </w:p>
    <w:p>
      <w:pPr>
        <w:pStyle w:val="PreformattedTextcode"/>
        <w:bidi w:val="0"/>
        <w:jc w:val="left"/>
        <w:rPr/>
      </w:pPr>
      <w:r>
        <w:rPr/>
        <w:t xml:space="preserve">    </w:t>
      </w:r>
      <w:r>
        <w:rPr/>
        <w:t>if not raw.exists():</w:t>
      </w:r>
    </w:p>
    <w:p>
      <w:pPr>
        <w:pStyle w:val="PreformattedTextcode"/>
        <w:bidi w:val="0"/>
        <w:jc w:val="left"/>
        <w:rPr/>
      </w:pPr>
      <w:r>
        <w:rPr/>
        <w:t xml:space="preserve">        </w:t>
      </w:r>
      <w:r>
        <w:rPr/>
        <w:t>print(f"[{s}] SKIP: no tractogram from Step 5")</w:t>
      </w:r>
    </w:p>
    <w:p>
      <w:pPr>
        <w:pStyle w:val="PreformattedTextcode"/>
        <w:bidi w:val="0"/>
        <w:jc w:val="left"/>
        <w:rPr/>
      </w:pPr>
      <w:r>
        <w:rPr/>
        <w:t xml:space="preserve">        </w:t>
      </w:r>
      <w:r>
        <w:rPr/>
        <w:t>continue</w:t>
      </w:r>
    </w:p>
    <w:p>
      <w:pPr>
        <w:pStyle w:val="PreformattedTextcode"/>
        <w:bidi w:val="0"/>
        <w:jc w:val="left"/>
        <w:rPr/>
      </w:pPr>
      <w:r>
        <w:rPr/>
        <w:t xml:space="preserve">    </w:t>
      </w:r>
      <w:r>
        <w:rPr/>
        <w:t>if out.exists() and not FORCE:</w:t>
      </w:r>
    </w:p>
    <w:p>
      <w:pPr>
        <w:pStyle w:val="PreformattedTextcode"/>
        <w:bidi w:val="0"/>
        <w:jc w:val="left"/>
        <w:rPr/>
      </w:pPr>
      <w:r>
        <w:rPr/>
        <w:t xml:space="preserve">        </w:t>
      </w:r>
      <w:r>
        <w:rPr/>
        <w:t>print(f"[{s}] cleaned bundle exists")</w:t>
      </w:r>
    </w:p>
    <w:p>
      <w:pPr>
        <w:pStyle w:val="PreformattedTextcode"/>
        <w:bidi w:val="0"/>
        <w:jc w:val="left"/>
        <w:rPr/>
      </w:pPr>
      <w:r>
        <w:rPr/>
        <w:t xml:space="preserve">        </w:t>
      </w:r>
      <w:r>
        <w:rPr/>
        <w:t>continue</w:t>
      </w:r>
    </w:p>
    <w:p>
      <w:pPr>
        <w:pStyle w:val="PreformattedTextcode"/>
        <w:bidi w:val="0"/>
        <w:jc w:val="left"/>
        <w:rPr/>
      </w:pPr>
      <w:r>
        <w:rPr/>
        <w:t xml:space="preserve">    </w:t>
      </w:r>
      <w:r>
        <w:rPr/>
        <w:t>sft = load(raw, reference)</w:t>
      </w:r>
    </w:p>
    <w:p>
      <w:pPr>
        <w:pStyle w:val="PreformattedTextcode"/>
        <w:bidi w:val="0"/>
        <w:jc w:val="left"/>
        <w:rPr/>
      </w:pPr>
      <w:r>
        <w:rPr/>
        <w:t xml:space="preserve">    </w:t>
      </w:r>
      <w:r>
        <w:rPr/>
        <w:t>n_raw = len(sft.streamlines)</w:t>
      </w:r>
    </w:p>
    <w:p>
      <w:pPr>
        <w:pStyle w:val="PreformattedTextcode"/>
        <w:bidi w:val="0"/>
        <w:jc w:val="left"/>
        <w:rPr/>
      </w:pPr>
      <w:r>
        <w:rPr/>
        <w:t xml:space="preserve">    </w:t>
      </w:r>
      <w:r>
        <w:rPr/>
        <w:t>if n_raw == 0:</w:t>
      </w:r>
    </w:p>
    <w:p>
      <w:pPr>
        <w:pStyle w:val="PreformattedTextcode"/>
        <w:bidi w:val="0"/>
        <w:jc w:val="left"/>
        <w:rPr/>
      </w:pPr>
      <w:r>
        <w:rPr/>
        <w:t xml:space="preserve">        </w:t>
      </w:r>
      <w:r>
        <w:rPr/>
        <w:t>print(f"[{s}] SKIP: 0 streamlines")</w:t>
      </w:r>
    </w:p>
    <w:p>
      <w:pPr>
        <w:pStyle w:val="PreformattedTextcode"/>
        <w:bidi w:val="0"/>
        <w:jc w:val="left"/>
        <w:rPr/>
      </w:pPr>
      <w:r>
        <w:rPr/>
        <w:t xml:space="preserve">        </w:t>
      </w:r>
      <w:r>
        <w:rPr/>
        <w:t>continue</w:t>
      </w:r>
    </w:p>
    <w:p>
      <w:pPr>
        <w:pStyle w:val="PreformattedTextcode"/>
        <w:bidi w:val="0"/>
        <w:jc w:val="left"/>
        <w:rPr/>
      </w:pPr>
      <w:r>
        <w:rPr/>
      </w:r>
    </w:p>
    <w:p>
      <w:pPr>
        <w:pStyle w:val="PreformattedTextcode"/>
        <w:bidi w:val="0"/>
        <w:jc w:val="left"/>
        <w:rPr/>
      </w:pPr>
      <w:r>
        <w:rPr/>
        <w:t xml:space="preserve">    </w:t>
      </w:r>
      <w:r>
        <w:rPr/>
        <w:t>if not QB_SPLIT:</w:t>
      </w:r>
    </w:p>
    <w:p>
      <w:pPr>
        <w:pStyle w:val="PreformattedTextcode"/>
        <w:bidi w:val="0"/>
        <w:jc w:val="left"/>
        <w:rPr/>
      </w:pPr>
      <w:r>
        <w:rPr/>
        <w:t xml:space="preserve">        </w:t>
      </w:r>
      <w:r>
        <w:rPr/>
        <w:t>cleaned = clean(sft)</w:t>
      </w:r>
    </w:p>
    <w:p>
      <w:pPr>
        <w:pStyle w:val="PreformattedTextcode"/>
        <w:bidi w:val="0"/>
        <w:jc w:val="left"/>
        <w:rPr/>
      </w:pPr>
      <w:r>
        <w:rPr/>
        <w:t xml:space="preserve">        </w:t>
      </w:r>
      <w:r>
        <w:rPr/>
        <w:t>save_tractogram(cleaned, str(out), bbox_valid_check=False)</w:t>
      </w:r>
    </w:p>
    <w:p>
      <w:pPr>
        <w:pStyle w:val="PreformattedTextcode"/>
        <w:bidi w:val="0"/>
        <w:jc w:val="left"/>
        <w:rPr/>
      </w:pPr>
      <w:r>
        <w:rPr/>
        <w:t xml:space="preserve">        </w:t>
      </w:r>
      <w:r>
        <w:rPr/>
        <w:t>n_clean = len(cleaned.streamlines)</w:t>
      </w:r>
    </w:p>
    <w:p>
      <w:pPr>
        <w:pStyle w:val="PreformattedTextcode"/>
        <w:bidi w:val="0"/>
        <w:jc w:val="left"/>
        <w:rPr/>
      </w:pPr>
      <w:r>
        <w:rPr/>
        <w:t xml:space="preserve">        </w:t>
      </w:r>
      <w:r>
        <w:rPr/>
        <w:t>print(f"[{s}] {n_raw} -&gt; {n_clean} streamlines ({100 * n_clean / n_raw:.0f}% retained)")</w:t>
      </w:r>
    </w:p>
    <w:p>
      <w:pPr>
        <w:pStyle w:val="PreformattedTextcode"/>
        <w:bidi w:val="0"/>
        <w:jc w:val="left"/>
        <w:rPr/>
      </w:pPr>
      <w:r>
        <w:rPr/>
        <w:t xml:space="preserve">        </w:t>
      </w:r>
      <w:r>
        <w:rPr/>
        <w:t>continue</w:t>
      </w:r>
    </w:p>
    <w:p>
      <w:pPr>
        <w:pStyle w:val="PreformattedTextcode"/>
        <w:bidi w:val="0"/>
        <w:jc w:val="left"/>
        <w:rPr/>
      </w:pPr>
      <w:r>
        <w:rPr/>
      </w:r>
    </w:p>
    <w:p>
      <w:pPr>
        <w:pStyle w:val="PreformattedTextcode"/>
        <w:bidi w:val="0"/>
        <w:jc w:val="left"/>
        <w:rPr/>
      </w:pPr>
      <w:r>
        <w:rPr/>
        <w:t xml:space="preserve">    </w:t>
      </w:r>
      <w:r>
        <w:rPr/>
        <w:t># Two-bundle path: cluster with QuickBundles and clean the two largest clusters separately.</w:t>
      </w:r>
    </w:p>
    <w:p>
      <w:pPr>
        <w:pStyle w:val="PreformattedTextcode"/>
        <w:bidi w:val="0"/>
        <w:jc w:val="left"/>
        <w:rPr/>
      </w:pPr>
      <w:r>
        <w:rPr/>
        <w:t xml:space="preserve">    </w:t>
      </w:r>
      <w:r>
        <w:rPr/>
        <w:t>metric = AveragePointwiseEuclideanMetric(ResampleFeature(nb_points=N_POINTS))</w:t>
      </w:r>
    </w:p>
    <w:p>
      <w:pPr>
        <w:pStyle w:val="PreformattedTextcode"/>
        <w:bidi w:val="0"/>
        <w:jc w:val="left"/>
        <w:rPr/>
      </w:pPr>
      <w:r>
        <w:rPr/>
        <w:t xml:space="preserve">    </w:t>
      </w:r>
      <w:r>
        <w:rPr/>
        <w:t>clusters = QuickBundles(threshold=QB_THRESHOLD_MM, metric=metric).cluster(sft.streamlines)</w:t>
      </w:r>
    </w:p>
    <w:p>
      <w:pPr>
        <w:pStyle w:val="PreformattedTextcode"/>
        <w:bidi w:val="0"/>
        <w:jc w:val="left"/>
        <w:rPr/>
      </w:pPr>
      <w:r>
        <w:rPr/>
        <w:t xml:space="preserve">    </w:t>
      </w:r>
      <w:r>
        <w:rPr/>
        <w:t>largest = sorted(clusters, key=len, reverse=True)[:2]</w:t>
      </w:r>
    </w:p>
    <w:p>
      <w:pPr>
        <w:pStyle w:val="PreformattedTextcode"/>
        <w:bidi w:val="0"/>
        <w:jc w:val="left"/>
        <w:rPr/>
      </w:pPr>
      <w:r>
        <w:rPr/>
        <w:t xml:space="preserve">    </w:t>
      </w:r>
      <w:r>
        <w:rPr/>
        <w:t>for i, cluster in enumerate(largest, start=1):</w:t>
      </w:r>
    </w:p>
    <w:p>
      <w:pPr>
        <w:pStyle w:val="PreformattedTextcode"/>
        <w:bidi w:val="0"/>
        <w:jc w:val="left"/>
        <w:rPr/>
      </w:pPr>
      <w:r>
        <w:rPr/>
        <w:t xml:space="preserve">        </w:t>
      </w:r>
      <w:r>
        <w:rPr/>
        <w:t>part = StatefulTractogram.from_sft(sft.streamlines[cluster.indices], sft)</w:t>
      </w:r>
    </w:p>
    <w:p>
      <w:pPr>
        <w:pStyle w:val="PreformattedTextcode"/>
        <w:bidi w:val="0"/>
        <w:jc w:val="left"/>
        <w:rPr/>
      </w:pPr>
      <w:r>
        <w:rPr/>
        <w:t xml:space="preserve">        </w:t>
      </w:r>
      <w:r>
        <w:rPr/>
        <w:t>cleaned = clean(part)</w:t>
      </w:r>
    </w:p>
    <w:p>
      <w:pPr>
        <w:pStyle w:val="PreformattedTextcode"/>
        <w:bidi w:val="0"/>
        <w:jc w:val="left"/>
        <w:rPr/>
      </w:pPr>
      <w:r>
        <w:rPr/>
        <w:t xml:space="preserve">        </w:t>
      </w:r>
      <w:r>
        <w:rPr/>
        <w:t>name = f"{TRACT}_{CUTOFF}_cluster{i}_cleaned.tck"</w:t>
      </w:r>
    </w:p>
    <w:p>
      <w:pPr>
        <w:pStyle w:val="PreformattedTextcode"/>
        <w:bidi w:val="0"/>
        <w:jc w:val="left"/>
        <w:rPr/>
      </w:pPr>
      <w:r>
        <w:rPr/>
        <w:t xml:space="preserve">        </w:t>
      </w:r>
      <w:r>
        <w:rPr/>
        <w:t>save_tractogram(cleaned, str(tdir / name), bbox_valid_check=False)</w:t>
      </w:r>
    </w:p>
    <w:p>
      <w:pPr>
        <w:pStyle w:val="PreformattedTextcode"/>
        <w:bidi w:val="0"/>
        <w:jc w:val="left"/>
        <w:rPr/>
      </w:pPr>
      <w:r>
        <w:rPr/>
        <w:t xml:space="preserve">        </w:t>
      </w:r>
      <w:r>
        <w:rPr/>
        <w:t>print(f"[{s}] cluster {i}: {len(cluster)} -&gt; {len(cleaned.streamlines)} streamlines")</w:t>
      </w:r>
    </w:p>
    <w:p>
      <w:pPr>
        <w:pStyle w:val="PreformattedTextcode"/>
        <w:bidi w:val="0"/>
        <w:jc w:val="left"/>
        <w:rPr/>
      </w:pPr>
      <w:r>
        <w:rPr/>
        <w:t xml:space="preserve">    </w:t>
      </w:r>
      <w:r>
        <w:rPr/>
        <w:t># Nothing goes to _cleaned.tck here: copy the right cluster to it by hand, then rerun.</w:t>
      </w:r>
    </w:p>
    <w:p>
      <w:pPr>
        <w:pStyle w:val="PreformattedTextcode"/>
        <w:bidi w:val="0"/>
        <w:jc w:val="left"/>
        <w:rPr/>
      </w:pPr>
      <w:r>
        <w:rPr/>
        <w:t xml:space="preserve">    </w:t>
      </w:r>
      <w:r>
        <w:rPr/>
        <w:t>print(f"[{s}] inspect both clusters; copy the correct one to {out.name}")</w:t>
      </w:r>
    </w:p>
    <w:p>
      <w:pPr>
        <w:pStyle w:val="PreformattedTextcode"/>
        <w:bidi w:val="0"/>
        <w:jc w:val="left"/>
        <w:rPr/>
      </w:pPr>
      <w:r>
        <w:rPr/>
      </w:r>
    </w:p>
    <w:p>
      <w:pPr>
        <w:pStyle w:val="PreformattedTextcode"/>
        <w:bidi w:val="0"/>
        <w:jc w:val="left"/>
        <w:rPr/>
      </w:pPr>
      <w:r>
        <w:rPr/>
        <w:t># --- Pass 2: covariate table from the cleaned bundles (rebuilt every run) ---</w:t>
      </w:r>
    </w:p>
    <w:p>
      <w:pPr>
        <w:pStyle w:val="PreformattedTextcode"/>
        <w:bidi w:val="0"/>
        <w:jc w:val="left"/>
        <w:rPr/>
      </w:pPr>
      <w:r>
        <w:rPr/>
        <w:t># A separate loop so the table also covers participants skipped above or copied in by hand.</w:t>
      </w:r>
    </w:p>
    <w:p>
      <w:pPr>
        <w:pStyle w:val="PreformattedTextcode"/>
        <w:bidi w:val="0"/>
        <w:jc w:val="left"/>
        <w:rPr/>
      </w:pPr>
      <w:r>
        <w:rPr/>
        <w:t>rows = []</w:t>
      </w:r>
    </w:p>
    <w:p>
      <w:pPr>
        <w:pStyle w:val="PreformattedTextcode"/>
        <w:bidi w:val="0"/>
        <w:jc w:val="left"/>
        <w:rPr/>
      </w:pPr>
      <w:r>
        <w:rPr/>
        <w:t>for s in SUBJECTS:</w:t>
      </w:r>
    </w:p>
    <w:p>
      <w:pPr>
        <w:pStyle w:val="PreformattedTextcode"/>
        <w:bidi w:val="0"/>
        <w:jc w:val="left"/>
        <w:rPr/>
      </w:pPr>
      <w:r>
        <w:rPr/>
        <w:t xml:space="preserve">    </w:t>
      </w:r>
      <w:r>
        <w:rPr/>
        <w:t>tdir = OUT / s / "tckgen" / TRACT</w:t>
      </w:r>
    </w:p>
    <w:p>
      <w:pPr>
        <w:pStyle w:val="PreformattedTextcode"/>
        <w:bidi w:val="0"/>
        <w:jc w:val="left"/>
        <w:rPr/>
      </w:pPr>
      <w:r>
        <w:rPr/>
        <w:t xml:space="preserve">    </w:t>
      </w:r>
      <w:r>
        <w:rPr/>
        <w:t>raw = tdir / f"{TRACT}_{CUTOFF}.tck"</w:t>
      </w:r>
    </w:p>
    <w:p>
      <w:pPr>
        <w:pStyle w:val="PreformattedTextcode"/>
        <w:bidi w:val="0"/>
        <w:jc w:val="left"/>
        <w:rPr/>
      </w:pPr>
      <w:r>
        <w:rPr/>
        <w:t xml:space="preserve">    </w:t>
      </w:r>
      <w:r>
        <w:rPr/>
        <w:t>out = tdir / f"{TRACT}_{CUTOFF}_cleaned.tck"</w:t>
      </w:r>
    </w:p>
    <w:p>
      <w:pPr>
        <w:pStyle w:val="PreformattedTextcode"/>
        <w:bidi w:val="0"/>
        <w:jc w:val="left"/>
        <w:rPr/>
      </w:pPr>
      <w:r>
        <w:rPr/>
        <w:t xml:space="preserve">    </w:t>
      </w:r>
      <w:r>
        <w:rPr/>
        <w:t>if not out.exists():</w:t>
      </w:r>
    </w:p>
    <w:p>
      <w:pPr>
        <w:pStyle w:val="PreformattedTextcode"/>
        <w:bidi w:val="0"/>
        <w:jc w:val="left"/>
        <w:rPr/>
      </w:pPr>
      <w:r>
        <w:rPr/>
        <w:t xml:space="preserve">        </w:t>
      </w:r>
      <w:r>
        <w:rPr/>
        <w:t>continue</w:t>
      </w:r>
    </w:p>
    <w:p>
      <w:pPr>
        <w:pStyle w:val="PreformattedTextcode"/>
        <w:bidi w:val="0"/>
        <w:jc w:val="left"/>
        <w:rPr/>
      </w:pPr>
      <w:r>
        <w:rPr/>
        <w:t xml:space="preserve">    </w:t>
      </w:r>
      <w:r>
        <w:rPr/>
        <w:t>reference = PROJECT / "dwi" / s / "nodif_brain_mask.nii.gz"</w:t>
      </w:r>
    </w:p>
    <w:p>
      <w:pPr>
        <w:pStyle w:val="PreformattedTextcode"/>
        <w:bidi w:val="0"/>
        <w:jc w:val="left"/>
        <w:rPr/>
      </w:pPr>
      <w:r>
        <w:rPr/>
        <w:t xml:space="preserve">    </w:t>
      </w:r>
      <w:r>
        <w:rPr/>
        <w:t>lengths = length(load(out, reference).streamlines)</w:t>
      </w:r>
    </w:p>
    <w:p>
      <w:pPr>
        <w:pStyle w:val="PreformattedTextcode"/>
        <w:bidi w:val="0"/>
        <w:jc w:val="left"/>
        <w:rPr/>
      </w:pPr>
      <w:r>
        <w:rPr/>
        <w:t xml:space="preserve">    </w:t>
      </w:r>
      <w:r>
        <w:rPr/>
        <w:t>n_raw = len(load(raw, reference).streamlines) if raw.exists() else float("nan")</w:t>
      </w:r>
    </w:p>
    <w:p>
      <w:pPr>
        <w:pStyle w:val="PreformattedTextcode"/>
        <w:bidi w:val="0"/>
        <w:jc w:val="left"/>
        <w:rPr/>
      </w:pPr>
      <w:r>
        <w:rPr/>
        <w:t xml:space="preserve">    </w:t>
      </w:r>
      <w:r>
        <w:rPr/>
        <w:t># Streamline_count and Mean_length_mm feed the Step 9 models; the other two are QC only.</w:t>
      </w:r>
    </w:p>
    <w:p>
      <w:pPr>
        <w:pStyle w:val="PreformattedTextcode"/>
        <w:bidi w:val="0"/>
        <w:jc w:val="left"/>
        <w:rPr/>
      </w:pPr>
      <w:r>
        <w:rPr/>
        <w:t xml:space="preserve">    </w:t>
      </w:r>
      <w:r>
        <w:rPr/>
        <w:t>rows.append({</w:t>
      </w:r>
    </w:p>
    <w:p>
      <w:pPr>
        <w:pStyle w:val="PreformattedTextcode"/>
        <w:bidi w:val="0"/>
        <w:jc w:val="left"/>
        <w:rPr/>
      </w:pPr>
      <w:r>
        <w:rPr/>
        <w:t xml:space="preserve">        </w:t>
      </w:r>
      <w:r>
        <w:rPr/>
        <w:t>"Subject": s,</w:t>
      </w:r>
    </w:p>
    <w:p>
      <w:pPr>
        <w:pStyle w:val="PreformattedTextcode"/>
        <w:bidi w:val="0"/>
        <w:jc w:val="left"/>
        <w:rPr/>
      </w:pPr>
      <w:r>
        <w:rPr/>
        <w:t xml:space="preserve">        </w:t>
      </w:r>
      <w:r>
        <w:rPr/>
        <w:t>"Streamline_count": len(lengths),</w:t>
      </w:r>
    </w:p>
    <w:p>
      <w:pPr>
        <w:pStyle w:val="PreformattedTextcode"/>
        <w:bidi w:val="0"/>
        <w:jc w:val="left"/>
        <w:rPr/>
      </w:pPr>
      <w:r>
        <w:rPr/>
        <w:t xml:space="preserve">        </w:t>
      </w:r>
      <w:r>
        <w:rPr/>
        <w:t>"Mean_length_mm": round(float(lengths.mean()), 3) if len(lengths) else float("nan"),</w:t>
      </w:r>
    </w:p>
    <w:p>
      <w:pPr>
        <w:pStyle w:val="PreformattedTextcode"/>
        <w:bidi w:val="0"/>
        <w:jc w:val="left"/>
        <w:rPr/>
      </w:pPr>
      <w:r>
        <w:rPr/>
        <w:t xml:space="preserve">        </w:t>
      </w:r>
      <w:r>
        <w:rPr/>
        <w:t>"Count_uncleaned": n_raw,</w:t>
      </w:r>
    </w:p>
    <w:p>
      <w:pPr>
        <w:pStyle w:val="PreformattedTextcode"/>
        <w:bidi w:val="0"/>
        <w:jc w:val="left"/>
        <w:rPr/>
      </w:pPr>
      <w:r>
        <w:rPr/>
        <w:t xml:space="preserve">        </w:t>
      </w:r>
      <w:r>
        <w:rPr/>
        <w:t>"Retention_pct": round(100 * len(lengths) / n_raw, 1) if n_raw else float("nan"),</w:t>
      </w:r>
    </w:p>
    <w:p>
      <w:pPr>
        <w:pStyle w:val="PreformattedTextcode"/>
        <w:bidi w:val="0"/>
        <w:jc w:val="left"/>
        <w:rPr/>
      </w:pPr>
      <w:r>
        <w:rPr/>
        <w:t xml:space="preserve">    </w:t>
      </w:r>
      <w:r>
        <w:rPr/>
        <w:t>})</w:t>
      </w:r>
    </w:p>
    <w:p>
      <w:pPr>
        <w:pStyle w:val="PreformattedTextcode"/>
        <w:bidi w:val="0"/>
        <w:jc w:val="left"/>
        <w:rPr/>
      </w:pPr>
      <w:r>
        <w:rPr/>
      </w:r>
    </w:p>
    <w:p>
      <w:pPr>
        <w:pStyle w:val="PreformattedTextcode"/>
        <w:bidi w:val="0"/>
        <w:jc w:val="left"/>
        <w:rPr/>
      </w:pPr>
      <w:r>
        <w:rPr/>
        <w:t>table = OUT / "nodewise" / f"{TRACT}_tract_stats.csv"</w:t>
      </w:r>
    </w:p>
    <w:p>
      <w:pPr>
        <w:pStyle w:val="PreformattedTextcode"/>
        <w:bidi w:val="0"/>
        <w:jc w:val="left"/>
        <w:rPr/>
      </w:pPr>
      <w:r>
        <w:rPr/>
        <w:t>table.parent.mkdir(parents=True, exist_ok=True)</w:t>
      </w:r>
    </w:p>
    <w:p>
      <w:pPr>
        <w:pStyle w:val="PreformattedTextcode"/>
        <w:bidi w:val="0"/>
        <w:jc w:val="left"/>
        <w:rPr/>
      </w:pPr>
      <w:r>
        <w:rPr/>
        <w:t>pd.DataFrame(rows).to_csv(table, index=False)</w:t>
      </w:r>
    </w:p>
    <w:p>
      <w:pPr>
        <w:pStyle w:val="PreformattedTextcode"/>
        <w:bidi w:val="0"/>
        <w:jc w:val="left"/>
        <w:rPr/>
      </w:pPr>
      <w:r>
        <w:rPr/>
        <w:t>print(f"\n{len(rows)} of {len(SUBJECTS)} participants have a cleaned bundle")</w:t>
      </w:r>
    </w:p>
    <w:p>
      <w:pPr>
        <w:pStyle w:val="PreformattedTextcode"/>
        <w:bidi w:val="0"/>
        <w:spacing w:before="0" w:after="283"/>
        <w:jc w:val="left"/>
        <w:rPr/>
      </w:pPr>
      <w:r>
        <w:rPr/>
        <w:t>print(f"covariate table -&gt; {table}")</w:t>
      </w:r>
    </w:p>
    <w:p>
      <w:pPr>
        <w:pStyle w:val="Heading2"/>
        <w:bidi w:val="0"/>
        <w:jc w:val="left"/>
        <w:rPr/>
      </w:pPr>
      <w:r>
        <w:rPr/>
        <w:t>07_visual_qc.py</w:t>
      </w:r>
    </w:p>
    <w:p>
      <w:pPr>
        <w:pStyle w:val="PreformattedTextcode"/>
        <w:bidi w:val="0"/>
        <w:jc w:val="left"/>
        <w:rPr/>
      </w:pPr>
      <w:r>
        <w:rPr/>
        <w:t>#!/usr/bin/env python3</w:t>
      </w:r>
    </w:p>
    <w:p>
      <w:pPr>
        <w:pStyle w:val="PreformattedTextcode"/>
        <w:bidi w:val="0"/>
        <w:jc w:val="left"/>
        <w:rPr/>
      </w:pPr>
      <w:r>
        <w:rPr/>
        <w:t>"""Step 7. Tract-density overlay of each cleaned bundle on the b0, with gross-failure flags.</w:t>
      </w:r>
    </w:p>
    <w:p>
      <w:pPr>
        <w:pStyle w:val="PreformattedTextcode"/>
        <w:bidi w:val="0"/>
        <w:jc w:val="left"/>
        <w:rPr/>
      </w:pPr>
      <w:r>
        <w:rPr/>
      </w:r>
    </w:p>
    <w:p>
      <w:pPr>
        <w:pStyle w:val="PreformattedTextcode"/>
        <w:bidi w:val="0"/>
        <w:jc w:val="left"/>
        <w:rPr/>
      </w:pPr>
      <w:r>
        <w:rPr/>
        <w:t>Inputs:  $OUT/&lt;subj&gt;/tckgen/&lt;TRACT&gt;/&lt;TRACT&gt;_&lt;CUTOFF&gt;_cleaned.tck  (Step 6)</w:t>
      </w:r>
    </w:p>
    <w:p>
      <w:pPr>
        <w:pStyle w:val="PreformattedTextcode"/>
        <w:bidi w:val="0"/>
        <w:jc w:val="left"/>
        <w:rPr/>
      </w:pPr>
      <w:r>
        <w:rPr/>
        <w:t xml:space="preserve">         </w:t>
      </w:r>
      <w:r>
        <w:rPr/>
        <w:t>$PROJECT/dwi/&lt;subj&gt;/nodif_brain_mask.nii.gz and mean_b0.nii.gz (optional)</w:t>
      </w:r>
    </w:p>
    <w:p>
      <w:pPr>
        <w:pStyle w:val="PreformattedTextcode"/>
        <w:bidi w:val="0"/>
        <w:jc w:val="left"/>
        <w:rPr/>
      </w:pPr>
      <w:r>
        <w:rPr/>
        <w:t>Outputs: $OUT/qc/&lt;TRACT&gt;/&lt;subj&gt;_&lt;TRACT&gt;_qc.png and $OUT/qc/&lt;TRACT&gt;/qc_flags.csv</w:t>
      </w:r>
    </w:p>
    <w:p>
      <w:pPr>
        <w:pStyle w:val="PreformattedTextcode"/>
        <w:bidi w:val="0"/>
        <w:jc w:val="left"/>
        <w:rPr/>
      </w:pPr>
      <w:r>
        <w:rPr/>
        <w:t>Run:     source 00_config.sh &amp;&amp; python 07_visual_qc.py   (tckmap must be on PATH)</w:t>
      </w:r>
    </w:p>
    <w:p>
      <w:pPr>
        <w:pStyle w:val="PreformattedTextcode"/>
        <w:bidi w:val="0"/>
        <w:jc w:val="left"/>
        <w:rPr/>
      </w:pPr>
      <w:r>
        <w:rPr/>
        <w:t>"""</w:t>
      </w:r>
    </w:p>
    <w:p>
      <w:pPr>
        <w:pStyle w:val="PreformattedTextcode"/>
        <w:bidi w:val="0"/>
        <w:jc w:val="left"/>
        <w:rPr/>
      </w:pPr>
      <w:r>
        <w:rPr/>
        <w:t>import os</w:t>
      </w:r>
    </w:p>
    <w:p>
      <w:pPr>
        <w:pStyle w:val="PreformattedTextcode"/>
        <w:bidi w:val="0"/>
        <w:jc w:val="left"/>
        <w:rPr/>
      </w:pPr>
      <w:r>
        <w:rPr/>
        <w:t>import subprocess</w:t>
      </w:r>
    </w:p>
    <w:p>
      <w:pPr>
        <w:pStyle w:val="PreformattedTextcode"/>
        <w:bidi w:val="0"/>
        <w:jc w:val="left"/>
        <w:rPr/>
      </w:pPr>
      <w:r>
        <w:rPr/>
        <w:t>import sys</w:t>
      </w:r>
    </w:p>
    <w:p>
      <w:pPr>
        <w:pStyle w:val="PreformattedTextcode"/>
        <w:bidi w:val="0"/>
        <w:jc w:val="left"/>
        <w:rPr/>
      </w:pPr>
      <w:r>
        <w:rPr/>
        <w:t>from pathlib import Path</w:t>
      </w:r>
    </w:p>
    <w:p>
      <w:pPr>
        <w:pStyle w:val="PreformattedTextcode"/>
        <w:bidi w:val="0"/>
        <w:jc w:val="left"/>
        <w:rPr/>
      </w:pPr>
      <w:r>
        <w:rPr/>
      </w:r>
    </w:p>
    <w:p>
      <w:pPr>
        <w:pStyle w:val="PreformattedTextcode"/>
        <w:bidi w:val="0"/>
        <w:jc w:val="left"/>
        <w:rPr/>
      </w:pPr>
      <w:r>
        <w:rPr/>
        <w:t># Agg backend, so the script also runs on a cluster node or over ssh with no display.</w:t>
      </w:r>
    </w:p>
    <w:p>
      <w:pPr>
        <w:pStyle w:val="PreformattedTextcode"/>
        <w:bidi w:val="0"/>
        <w:jc w:val="left"/>
        <w:rPr/>
      </w:pPr>
      <w:r>
        <w:rPr/>
        <w:t>import matplotlib</w:t>
      </w:r>
    </w:p>
    <w:p>
      <w:pPr>
        <w:pStyle w:val="PreformattedTextcode"/>
        <w:bidi w:val="0"/>
        <w:jc w:val="left"/>
        <w:rPr/>
      </w:pPr>
      <w:r>
        <w:rPr/>
        <w:t>matplotlib.use("Agg")</w:t>
      </w:r>
    </w:p>
    <w:p>
      <w:pPr>
        <w:pStyle w:val="PreformattedTextcode"/>
        <w:bidi w:val="0"/>
        <w:jc w:val="left"/>
        <w:rPr/>
      </w:pPr>
      <w:r>
        <w:rPr/>
        <w:t>import matplotlib.pyplot as plt</w:t>
      </w:r>
    </w:p>
    <w:p>
      <w:pPr>
        <w:pStyle w:val="PreformattedTextcode"/>
        <w:bidi w:val="0"/>
        <w:jc w:val="left"/>
        <w:rPr/>
      </w:pPr>
      <w:r>
        <w:rPr/>
        <w:t>import nibabel as nib</w:t>
      </w:r>
    </w:p>
    <w:p>
      <w:pPr>
        <w:pStyle w:val="PreformattedTextcode"/>
        <w:bidi w:val="0"/>
        <w:jc w:val="left"/>
        <w:rPr/>
      </w:pPr>
      <w:r>
        <w:rPr/>
        <w:t>import numpy as np</w:t>
      </w:r>
    </w:p>
    <w:p>
      <w:pPr>
        <w:pStyle w:val="PreformattedTextcode"/>
        <w:bidi w:val="0"/>
        <w:jc w:val="left"/>
        <w:rPr/>
      </w:pPr>
      <w:r>
        <w:rPr/>
        <w:t>import pandas as pd</w:t>
      </w:r>
    </w:p>
    <w:p>
      <w:pPr>
        <w:pStyle w:val="PreformattedTextcode"/>
        <w:bidi w:val="0"/>
        <w:jc w:val="left"/>
        <w:rPr/>
      </w:pPr>
      <w:r>
        <w:rPr/>
      </w:r>
    </w:p>
    <w:p>
      <w:pPr>
        <w:pStyle w:val="PreformattedTextcode"/>
        <w:bidi w:val="0"/>
        <w:jc w:val="left"/>
        <w:rPr/>
      </w:pPr>
      <w:r>
        <w:rPr/>
      </w:r>
    </w:p>
    <w:p>
      <w:pPr>
        <w:pStyle w:val="PreformattedTextcode"/>
        <w:bidi w:val="0"/>
        <w:jc w:val="left"/>
        <w:rPr/>
      </w:pPr>
      <w:r>
        <w:rPr/>
        <w:t># Read one variable exported by 00_config.sh, or stop with a message saying what to do.</w:t>
      </w:r>
    </w:p>
    <w:p>
      <w:pPr>
        <w:pStyle w:val="PreformattedTextcode"/>
        <w:bidi w:val="0"/>
        <w:jc w:val="left"/>
        <w:rPr/>
      </w:pPr>
      <w:r>
        <w:rPr/>
        <w:t>def env(name):</w:t>
      </w:r>
    </w:p>
    <w:p>
      <w:pPr>
        <w:pStyle w:val="PreformattedTextcode"/>
        <w:bidi w:val="0"/>
        <w:jc w:val="left"/>
        <w:rPr/>
      </w:pPr>
      <w:r>
        <w:rPr/>
        <w:t xml:space="preserve">    </w:t>
      </w:r>
      <w:r>
        <w:rPr/>
        <w:t>if name not in os.environ:</w:t>
      </w:r>
    </w:p>
    <w:p>
      <w:pPr>
        <w:pStyle w:val="PreformattedTextcode"/>
        <w:bidi w:val="0"/>
        <w:jc w:val="left"/>
        <w:rPr/>
      </w:pPr>
      <w:r>
        <w:rPr/>
        <w:t xml:space="preserve">        </w:t>
      </w:r>
      <w:r>
        <w:rPr/>
        <w:t>sys.exit(f"{name} is not set: run `source 00_config.sh` first")</w:t>
      </w:r>
    </w:p>
    <w:p>
      <w:pPr>
        <w:pStyle w:val="PreformattedTextcode"/>
        <w:bidi w:val="0"/>
        <w:jc w:val="left"/>
        <w:rPr/>
      </w:pPr>
      <w:r>
        <w:rPr/>
        <w:t xml:space="preserve">    </w:t>
      </w:r>
      <w:r>
        <w:rPr/>
        <w:t>return os.environ[name]</w:t>
      </w:r>
    </w:p>
    <w:p>
      <w:pPr>
        <w:pStyle w:val="PreformattedTextcode"/>
        <w:bidi w:val="0"/>
        <w:jc w:val="left"/>
        <w:rPr/>
      </w:pPr>
      <w:r>
        <w:rPr/>
      </w:r>
    </w:p>
    <w:p>
      <w:pPr>
        <w:pStyle w:val="PreformattedTextcode"/>
        <w:bidi w:val="0"/>
        <w:jc w:val="left"/>
        <w:rPr/>
      </w:pPr>
      <w:r>
        <w:rPr/>
      </w:r>
    </w:p>
    <w:p>
      <w:pPr>
        <w:pStyle w:val="PreformattedTextcode"/>
        <w:bidi w:val="0"/>
        <w:jc w:val="left"/>
        <w:rPr/>
      </w:pPr>
      <w:r>
        <w:rPr/>
        <w:t># CUTOFF stays a string because it only builds the file name Steps 5 and 6 used.</w:t>
      </w:r>
    </w:p>
    <w:p>
      <w:pPr>
        <w:pStyle w:val="PreformattedTextcode"/>
        <w:bidi w:val="0"/>
        <w:jc w:val="left"/>
        <w:rPr/>
      </w:pPr>
      <w:r>
        <w:rPr/>
        <w:t>PROJECT = Path(env("PROJECT"))</w:t>
      </w:r>
    </w:p>
    <w:p>
      <w:pPr>
        <w:pStyle w:val="PreformattedTextcode"/>
        <w:bidi w:val="0"/>
        <w:jc w:val="left"/>
        <w:rPr/>
      </w:pPr>
      <w:r>
        <w:rPr/>
        <w:t>OUT = Path(env("OUT"))</w:t>
      </w:r>
    </w:p>
    <w:p>
      <w:pPr>
        <w:pStyle w:val="PreformattedTextcode"/>
        <w:bidi w:val="0"/>
        <w:jc w:val="left"/>
        <w:rPr/>
      </w:pPr>
      <w:r>
        <w:rPr/>
        <w:t>TRACT = env("TRACT")</w:t>
      </w:r>
    </w:p>
    <w:p>
      <w:pPr>
        <w:pStyle w:val="PreformattedTextcode"/>
        <w:bidi w:val="0"/>
        <w:jc w:val="left"/>
        <w:rPr/>
      </w:pPr>
      <w:r>
        <w:rPr/>
        <w:t>CUTOFF = env("CUTOFF")</w:t>
      </w:r>
    </w:p>
    <w:p>
      <w:pPr>
        <w:pStyle w:val="PreformattedTextcode"/>
        <w:bidi w:val="0"/>
        <w:jc w:val="left"/>
        <w:rPr/>
      </w:pPr>
      <w:r>
        <w:rPr/>
        <w:t>FORCE = os.environ.get("FORCE", "0") == "1"</w:t>
      </w:r>
    </w:p>
    <w:p>
      <w:pPr>
        <w:pStyle w:val="PreformattedTextcode"/>
        <w:bidi w:val="0"/>
        <w:jc w:val="left"/>
        <w:rPr/>
      </w:pPr>
      <w:r>
        <w:rPr/>
        <w:t>SUBJECTS = Path(env("SUBJECTS_FILE")).read_text().split()</w:t>
      </w:r>
    </w:p>
    <w:p>
      <w:pPr>
        <w:pStyle w:val="PreformattedTextcode"/>
        <w:bidi w:val="0"/>
        <w:jc w:val="left"/>
        <w:rPr/>
      </w:pPr>
      <w:r>
        <w:rPr/>
      </w:r>
    </w:p>
    <w:p>
      <w:pPr>
        <w:pStyle w:val="PreformattedTextcode"/>
        <w:bidi w:val="0"/>
        <w:jc w:val="left"/>
        <w:rPr/>
      </w:pPr>
      <w:r>
        <w:rPr/>
        <w:t># Flag thresholds (Table 1 on the Step 7 page). They catch gross failures only and depend</w:t>
      </w:r>
    </w:p>
    <w:p>
      <w:pPr>
        <w:pStyle w:val="PreformattedTextcode"/>
        <w:bidi w:val="0"/>
        <w:jc w:val="left"/>
        <w:rPr/>
      </w:pPr>
      <w:r>
        <w:rPr/>
        <w:t># on voxel size and DILATE_VOX, so revisit them if your corridor differs from the example.</w:t>
      </w:r>
    </w:p>
    <w:p>
      <w:pPr>
        <w:pStyle w:val="PreformattedTextcode"/>
        <w:bidi w:val="0"/>
        <w:jc w:val="left"/>
        <w:rPr/>
      </w:pPr>
      <w:r>
        <w:rPr/>
        <w:t>MIN_VOXELS = 50         # fewer occupied voxels: LOW_COVERAGE</w:t>
      </w:r>
    </w:p>
    <w:p>
      <w:pPr>
        <w:pStyle w:val="PreformattedTextcode"/>
        <w:bidi w:val="0"/>
        <w:jc w:val="left"/>
        <w:rPr/>
      </w:pPr>
      <w:r>
        <w:rPr/>
        <w:t>MAX_VOXELS = 5000       # more occupied voxels: HIGH_COVERAGE (bundle leaves the pathway)</w:t>
      </w:r>
    </w:p>
    <w:p>
      <w:pPr>
        <w:pStyle w:val="PreformattedTextcode"/>
        <w:bidi w:val="0"/>
        <w:jc w:val="left"/>
        <w:rPr/>
      </w:pPr>
      <w:r>
        <w:rPr/>
        <w:t>MIN_PEAK_DENSITY = 5    # peak streamlines per voxel below this: LOW_DENSITY</w:t>
      </w:r>
    </w:p>
    <w:p>
      <w:pPr>
        <w:pStyle w:val="PreformattedTextcode"/>
        <w:bidi w:val="0"/>
        <w:jc w:val="left"/>
        <w:rPr/>
      </w:pPr>
      <w:r>
        <w:rPr/>
      </w:r>
    </w:p>
    <w:p>
      <w:pPr>
        <w:pStyle w:val="PreformattedTextcode"/>
        <w:bidi w:val="0"/>
        <w:jc w:val="left"/>
        <w:rPr/>
      </w:pPr>
      <w:r>
        <w:rPr/>
        <w:t>QC = OUT / "qc" / TRACT</w:t>
      </w:r>
    </w:p>
    <w:p>
      <w:pPr>
        <w:pStyle w:val="PreformattedTextcode"/>
        <w:bidi w:val="0"/>
        <w:jc w:val="left"/>
        <w:rPr/>
      </w:pPr>
      <w:r>
        <w:rPr/>
        <w:t>QC.mkdir(parents=True, exist_ok=True)</w:t>
      </w:r>
    </w:p>
    <w:p>
      <w:pPr>
        <w:pStyle w:val="PreformattedTextcode"/>
        <w:bidi w:val="0"/>
        <w:jc w:val="left"/>
        <w:rPr/>
      </w:pPr>
      <w:r>
        <w:rPr/>
      </w:r>
    </w:p>
    <w:p>
      <w:pPr>
        <w:pStyle w:val="PreformattedTextcode"/>
        <w:bidi w:val="0"/>
        <w:jc w:val="left"/>
        <w:rPr/>
      </w:pPr>
      <w:r>
        <w:rPr/>
      </w:r>
    </w:p>
    <w:p>
      <w:pPr>
        <w:pStyle w:val="PreformattedTextcode"/>
        <w:bidi w:val="0"/>
        <w:jc w:val="left"/>
        <w:rPr/>
      </w:pPr>
      <w:r>
        <w:rPr/>
        <w:t># Turn the two numbers measured from the TDI into one flag; first hit wins, "" means pass.</w:t>
      </w:r>
    </w:p>
    <w:p>
      <w:pPr>
        <w:pStyle w:val="PreformattedTextcode"/>
        <w:bidi w:val="0"/>
        <w:jc w:val="left"/>
        <w:rPr/>
      </w:pPr>
      <w:r>
        <w:rPr/>
        <w:t>def flag_for(n_voxels, peak):</w:t>
      </w:r>
    </w:p>
    <w:p>
      <w:pPr>
        <w:pStyle w:val="PreformattedTextcode"/>
        <w:bidi w:val="0"/>
        <w:jc w:val="left"/>
        <w:rPr/>
      </w:pPr>
      <w:r>
        <w:rPr/>
        <w:t xml:space="preserve">    </w:t>
      </w:r>
      <w:r>
        <w:rPr/>
        <w:t>if n_voxels &lt; MIN_VOXELS:</w:t>
      </w:r>
    </w:p>
    <w:p>
      <w:pPr>
        <w:pStyle w:val="PreformattedTextcode"/>
        <w:bidi w:val="0"/>
        <w:jc w:val="left"/>
        <w:rPr/>
      </w:pPr>
      <w:r>
        <w:rPr/>
        <w:t xml:space="preserve">        </w:t>
      </w:r>
      <w:r>
        <w:rPr/>
        <w:t>return "LOW_COVERAGE"</w:t>
      </w:r>
    </w:p>
    <w:p>
      <w:pPr>
        <w:pStyle w:val="PreformattedTextcode"/>
        <w:bidi w:val="0"/>
        <w:jc w:val="left"/>
        <w:rPr/>
      </w:pPr>
      <w:r>
        <w:rPr/>
        <w:t xml:space="preserve">    </w:t>
      </w:r>
      <w:r>
        <w:rPr/>
        <w:t>if n_voxels &gt; MAX_VOXELS:</w:t>
      </w:r>
    </w:p>
    <w:p>
      <w:pPr>
        <w:pStyle w:val="PreformattedTextcode"/>
        <w:bidi w:val="0"/>
        <w:jc w:val="left"/>
        <w:rPr/>
      </w:pPr>
      <w:r>
        <w:rPr/>
        <w:t xml:space="preserve">        </w:t>
      </w:r>
      <w:r>
        <w:rPr/>
        <w:t>return "HIGH_COVERAGE"</w:t>
      </w:r>
    </w:p>
    <w:p>
      <w:pPr>
        <w:pStyle w:val="PreformattedTextcode"/>
        <w:bidi w:val="0"/>
        <w:jc w:val="left"/>
        <w:rPr/>
      </w:pPr>
      <w:r>
        <w:rPr/>
        <w:t xml:space="preserve">    </w:t>
      </w:r>
      <w:r>
        <w:rPr/>
        <w:t>if peak &lt; MIN_PEAK_DENSITY:</w:t>
      </w:r>
    </w:p>
    <w:p>
      <w:pPr>
        <w:pStyle w:val="PreformattedTextcode"/>
        <w:bidi w:val="0"/>
        <w:jc w:val="left"/>
        <w:rPr/>
      </w:pPr>
      <w:r>
        <w:rPr/>
        <w:t xml:space="preserve">        </w:t>
      </w:r>
      <w:r>
        <w:rPr/>
        <w:t>return "LOW_DENSITY"</w:t>
      </w:r>
    </w:p>
    <w:p>
      <w:pPr>
        <w:pStyle w:val="PreformattedTextcode"/>
        <w:bidi w:val="0"/>
        <w:jc w:val="left"/>
        <w:rPr/>
      </w:pPr>
      <w:r>
        <w:rPr/>
        <w:t xml:space="preserve">    </w:t>
      </w:r>
      <w:r>
        <w:rPr/>
        <w:t>return ""</w:t>
      </w:r>
    </w:p>
    <w:p>
      <w:pPr>
        <w:pStyle w:val="PreformattedTextcode"/>
        <w:bidi w:val="0"/>
        <w:jc w:val="left"/>
        <w:rPr/>
      </w:pPr>
      <w:r>
        <w:rPr/>
      </w:r>
    </w:p>
    <w:p>
      <w:pPr>
        <w:pStyle w:val="PreformattedTextcode"/>
        <w:bidi w:val="0"/>
        <w:jc w:val="left"/>
        <w:rPr/>
      </w:pPr>
      <w:r>
        <w:rPr/>
      </w:r>
    </w:p>
    <w:p>
      <w:pPr>
        <w:pStyle w:val="PreformattedTextcode"/>
        <w:bidi w:val="0"/>
        <w:jc w:val="left"/>
        <w:rPr/>
      </w:pPr>
      <w:r>
        <w:rPr/>
        <w:t># Draw one panel, the b0 slice in grey with the density slice on top. np.rot90 puts</w:t>
      </w:r>
    </w:p>
    <w:p>
      <w:pPr>
        <w:pStyle w:val="PreformattedTextcode"/>
        <w:bidi w:val="0"/>
        <w:jc w:val="left"/>
        <w:rPr/>
      </w:pPr>
      <w:r>
        <w:rPr/>
        <w:t># anterior (axial) or superior (coronal) at the top; left-right is storage order, not L/R.</w:t>
      </w:r>
    </w:p>
    <w:p>
      <w:pPr>
        <w:pStyle w:val="PreformattedTextcode"/>
        <w:bidi w:val="0"/>
        <w:jc w:val="left"/>
        <w:rPr/>
      </w:pPr>
      <w:r>
        <w:rPr/>
        <w:t>def overlay(ax, background, density, title):</w:t>
      </w:r>
    </w:p>
    <w:p>
      <w:pPr>
        <w:pStyle w:val="PreformattedTextcode"/>
        <w:bidi w:val="0"/>
        <w:jc w:val="left"/>
        <w:rPr/>
      </w:pPr>
      <w:r>
        <w:rPr/>
        <w:t xml:space="preserve">    </w:t>
      </w:r>
      <w:r>
        <w:rPr/>
        <w:t>ax.imshow(np.rot90(background), cmap="gray")</w:t>
      </w:r>
    </w:p>
    <w:p>
      <w:pPr>
        <w:pStyle w:val="PreformattedTextcode"/>
        <w:bidi w:val="0"/>
        <w:jc w:val="left"/>
        <w:rPr/>
      </w:pPr>
      <w:r>
        <w:rPr/>
        <w:t xml:space="preserve">    </w:t>
      </w:r>
      <w:r>
        <w:rPr/>
        <w:t>ax.imshow(np.rot90(np.ma.masked_where(density &lt;= 0, density)), cmap="hot", alpha=0.7)</w:t>
      </w:r>
    </w:p>
    <w:p>
      <w:pPr>
        <w:pStyle w:val="PreformattedTextcode"/>
        <w:bidi w:val="0"/>
        <w:jc w:val="left"/>
        <w:rPr/>
      </w:pPr>
      <w:r>
        <w:rPr/>
        <w:t xml:space="preserve">    </w:t>
      </w:r>
      <w:r>
        <w:rPr/>
        <w:t>ax.set_title(title)</w:t>
      </w:r>
    </w:p>
    <w:p>
      <w:pPr>
        <w:pStyle w:val="PreformattedTextcode"/>
        <w:bidi w:val="0"/>
        <w:jc w:val="left"/>
        <w:rPr/>
      </w:pPr>
      <w:r>
        <w:rPr/>
        <w:t xml:space="preserve">    </w:t>
      </w:r>
      <w:r>
        <w:rPr/>
        <w:t>ax.axis("off")</w:t>
      </w:r>
    </w:p>
    <w:p>
      <w:pPr>
        <w:pStyle w:val="PreformattedTextcode"/>
        <w:bidi w:val="0"/>
        <w:jc w:val="left"/>
        <w:rPr/>
      </w:pPr>
      <w:r>
        <w:rPr/>
      </w:r>
    </w:p>
    <w:p>
      <w:pPr>
        <w:pStyle w:val="PreformattedTextcode"/>
        <w:bidi w:val="0"/>
        <w:jc w:val="left"/>
        <w:rPr/>
      </w:pPr>
      <w:r>
        <w:rPr/>
      </w:r>
    </w:p>
    <w:p>
      <w:pPr>
        <w:pStyle w:val="PreformattedTextcode"/>
        <w:bidi w:val="0"/>
        <w:jc w:val="left"/>
        <w:rPr/>
      </w:pPr>
      <w:r>
        <w:rPr/>
        <w:t># Every participant gets a row, so qc_flags.csv always lists the whole sample.</w:t>
      </w:r>
    </w:p>
    <w:p>
      <w:pPr>
        <w:pStyle w:val="PreformattedTextcode"/>
        <w:bidi w:val="0"/>
        <w:jc w:val="left"/>
        <w:rPr/>
      </w:pPr>
      <w:r>
        <w:rPr/>
        <w:t>rows = []</w:t>
      </w:r>
    </w:p>
    <w:p>
      <w:pPr>
        <w:pStyle w:val="PreformattedTextcode"/>
        <w:bidi w:val="0"/>
        <w:jc w:val="left"/>
        <w:rPr/>
      </w:pPr>
      <w:r>
        <w:rPr/>
        <w:t>for s in SUBJECTS:</w:t>
      </w:r>
    </w:p>
    <w:p>
      <w:pPr>
        <w:pStyle w:val="PreformattedTextcode"/>
        <w:bidi w:val="0"/>
        <w:jc w:val="left"/>
        <w:rPr/>
      </w:pPr>
      <w:r>
        <w:rPr/>
        <w:t xml:space="preserve">    </w:t>
      </w:r>
      <w:r>
        <w:rPr/>
        <w:t># The brain mask doubles as the tckmap template so the TDI lands on the diffusion grid.</w:t>
      </w:r>
    </w:p>
    <w:p>
      <w:pPr>
        <w:pStyle w:val="PreformattedTextcode"/>
        <w:bidi w:val="0"/>
        <w:jc w:val="left"/>
        <w:rPr/>
      </w:pPr>
      <w:r>
        <w:rPr/>
        <w:t xml:space="preserve">    </w:t>
      </w:r>
      <w:r>
        <w:rPr/>
        <w:t>tck = OUT / s / "tckgen" / TRACT / f"{TRACT}_{CUTOFF}_cleaned.tck"</w:t>
      </w:r>
    </w:p>
    <w:p>
      <w:pPr>
        <w:pStyle w:val="PreformattedTextcode"/>
        <w:bidi w:val="0"/>
        <w:jc w:val="left"/>
        <w:rPr/>
      </w:pPr>
      <w:r>
        <w:rPr/>
        <w:t xml:space="preserve">    </w:t>
      </w:r>
      <w:r>
        <w:rPr/>
        <w:t>template = PROJECT / "dwi" / s / "nodif_brain_mask.nii.gz"</w:t>
      </w:r>
    </w:p>
    <w:p>
      <w:pPr>
        <w:pStyle w:val="PreformattedTextcode"/>
        <w:bidi w:val="0"/>
        <w:jc w:val="left"/>
        <w:rPr/>
      </w:pPr>
      <w:r>
        <w:rPr/>
        <w:t xml:space="preserve">    </w:t>
      </w:r>
      <w:r>
        <w:rPr/>
        <w:t>b0 = PROJECT / "dwi" / s / "mean_b0.nii.gz"</w:t>
      </w:r>
    </w:p>
    <w:p>
      <w:pPr>
        <w:pStyle w:val="PreformattedTextcode"/>
        <w:bidi w:val="0"/>
        <w:jc w:val="left"/>
        <w:rPr/>
      </w:pPr>
      <w:r>
        <w:rPr/>
        <w:t xml:space="preserve">    </w:t>
      </w:r>
      <w:r>
        <w:rPr/>
        <w:t>png = QC / f"{s}_{TRACT}_qc.png"</w:t>
      </w:r>
    </w:p>
    <w:p>
      <w:pPr>
        <w:pStyle w:val="PreformattedTextcode"/>
        <w:bidi w:val="0"/>
        <w:jc w:val="left"/>
        <w:rPr/>
      </w:pPr>
      <w:r>
        <w:rPr/>
      </w:r>
    </w:p>
    <w:p>
      <w:pPr>
        <w:pStyle w:val="PreformattedTextcode"/>
        <w:bidi w:val="0"/>
        <w:jc w:val="left"/>
        <w:rPr/>
      </w:pPr>
      <w:r>
        <w:rPr/>
        <w:t xml:space="preserve">    </w:t>
      </w:r>
      <w:r>
        <w:rPr/>
        <w:t>if not tck.exists():</w:t>
      </w:r>
    </w:p>
    <w:p>
      <w:pPr>
        <w:pStyle w:val="PreformattedTextcode"/>
        <w:bidi w:val="0"/>
        <w:jc w:val="left"/>
        <w:rPr/>
      </w:pPr>
      <w:r>
        <w:rPr/>
        <w:t xml:space="preserve">        </w:t>
      </w:r>
      <w:r>
        <w:rPr/>
        <w:t>rows.append({"Subject": s, "Voxels": 0, "Peak_density": 0, "Flag": "MISSING"})</w:t>
      </w:r>
    </w:p>
    <w:p>
      <w:pPr>
        <w:pStyle w:val="PreformattedTextcode"/>
        <w:bidi w:val="0"/>
        <w:jc w:val="left"/>
        <w:rPr/>
      </w:pPr>
      <w:r>
        <w:rPr/>
        <w:t xml:space="preserve">        </w:t>
      </w:r>
      <w:r>
        <w:rPr/>
        <w:t>print(f"[{s}] MISSING cleaned bundle")</w:t>
      </w:r>
    </w:p>
    <w:p>
      <w:pPr>
        <w:pStyle w:val="PreformattedTextcode"/>
        <w:bidi w:val="0"/>
        <w:jc w:val="left"/>
        <w:rPr/>
      </w:pPr>
      <w:r>
        <w:rPr/>
        <w:t xml:space="preserve">        </w:t>
      </w:r>
      <w:r>
        <w:rPr/>
        <w:t>continue</w:t>
      </w:r>
    </w:p>
    <w:p>
      <w:pPr>
        <w:pStyle w:val="PreformattedTextcode"/>
        <w:bidi w:val="0"/>
        <w:jc w:val="left"/>
        <w:rPr/>
      </w:pPr>
      <w:r>
        <w:rPr/>
      </w:r>
    </w:p>
    <w:p>
      <w:pPr>
        <w:pStyle w:val="PreformattedTextcode"/>
        <w:bidi w:val="0"/>
        <w:jc w:val="left"/>
        <w:rPr/>
      </w:pPr>
      <w:r>
        <w:rPr/>
        <w:t xml:space="preserve">    </w:t>
      </w:r>
      <w:r>
        <w:rPr/>
        <w:t># tckmap's default output is the tract-density image (streamlines per voxel); the file</w:t>
      </w:r>
    </w:p>
    <w:p>
      <w:pPr>
        <w:pStyle w:val="PreformattedTextcode"/>
        <w:bidi w:val="0"/>
        <w:jc w:val="left"/>
        <w:rPr/>
      </w:pPr>
      <w:r>
        <w:rPr/>
        <w:t xml:space="preserve">    </w:t>
      </w:r>
      <w:r>
        <w:rPr/>
        <w:t># is scratch and is deleted once the array is in memory.</w:t>
      </w:r>
    </w:p>
    <w:p>
      <w:pPr>
        <w:pStyle w:val="PreformattedTextcode"/>
        <w:bidi w:val="0"/>
        <w:jc w:val="left"/>
        <w:rPr/>
      </w:pPr>
      <w:r>
        <w:rPr/>
        <w:t xml:space="preserve">    </w:t>
      </w:r>
      <w:r>
        <w:rPr/>
        <w:t>tdi = QC / f"_{s}_tdi.nii.gz"</w:t>
      </w:r>
    </w:p>
    <w:p>
      <w:pPr>
        <w:pStyle w:val="PreformattedTextcode"/>
        <w:bidi w:val="0"/>
        <w:jc w:val="left"/>
        <w:rPr/>
      </w:pPr>
      <w:r>
        <w:rPr/>
        <w:t xml:space="preserve">    </w:t>
      </w:r>
      <w:r>
        <w:rPr/>
        <w:t>subprocess.run(["tckmap", str(tck), str(tdi), "-template", str(template),</w:t>
      </w:r>
    </w:p>
    <w:p>
      <w:pPr>
        <w:pStyle w:val="PreformattedTextcode"/>
        <w:bidi w:val="0"/>
        <w:jc w:val="left"/>
        <w:rPr/>
      </w:pPr>
      <w:r>
        <w:rPr/>
        <w:t xml:space="preserve">                    </w:t>
      </w:r>
      <w:r>
        <w:rPr/>
        <w:t>"-force", "-quiet"], check=True)</w:t>
      </w:r>
    </w:p>
    <w:p>
      <w:pPr>
        <w:pStyle w:val="PreformattedTextcode"/>
        <w:bidi w:val="0"/>
        <w:jc w:val="left"/>
        <w:rPr/>
      </w:pPr>
      <w:r>
        <w:rPr/>
        <w:t xml:space="preserve">    </w:t>
      </w:r>
      <w:r>
        <w:rPr/>
        <w:t>density = nib.load(str(tdi)).get_fdata()</w:t>
      </w:r>
    </w:p>
    <w:p>
      <w:pPr>
        <w:pStyle w:val="PreformattedTextcode"/>
        <w:bidi w:val="0"/>
        <w:jc w:val="left"/>
        <w:rPr/>
      </w:pPr>
      <w:r>
        <w:rPr/>
        <w:t xml:space="preserve">    </w:t>
      </w:r>
      <w:r>
        <w:rPr/>
        <w:t>tdi.unlink()</w:t>
      </w:r>
    </w:p>
    <w:p>
      <w:pPr>
        <w:pStyle w:val="PreformattedTextcode"/>
        <w:bidi w:val="0"/>
        <w:jc w:val="left"/>
        <w:rPr/>
      </w:pPr>
      <w:r>
        <w:rPr/>
      </w:r>
    </w:p>
    <w:p>
      <w:pPr>
        <w:pStyle w:val="PreformattedTextcode"/>
        <w:bidi w:val="0"/>
        <w:jc w:val="left"/>
        <w:rPr/>
      </w:pPr>
      <w:r>
        <w:rPr/>
        <w:t xml:space="preserve">    </w:t>
      </w:r>
      <w:r>
        <w:rPr/>
        <w:t>n_voxels = int((density &gt; 0).sum())</w:t>
      </w:r>
    </w:p>
    <w:p>
      <w:pPr>
        <w:pStyle w:val="PreformattedTextcode"/>
        <w:bidi w:val="0"/>
        <w:jc w:val="left"/>
        <w:rPr/>
      </w:pPr>
      <w:r>
        <w:rPr/>
        <w:t xml:space="preserve">    </w:t>
      </w:r>
      <w:r>
        <w:rPr/>
        <w:t>peak = float(density.max())</w:t>
      </w:r>
    </w:p>
    <w:p>
      <w:pPr>
        <w:pStyle w:val="PreformattedTextcode"/>
        <w:bidi w:val="0"/>
        <w:jc w:val="left"/>
        <w:rPr/>
      </w:pPr>
      <w:r>
        <w:rPr/>
        <w:t xml:space="preserve">    </w:t>
      </w:r>
      <w:r>
        <w:rPr/>
        <w:t>flag = flag_for(n_voxels, peak)</w:t>
      </w:r>
    </w:p>
    <w:p>
      <w:pPr>
        <w:pStyle w:val="PreformattedTextcode"/>
        <w:bidi w:val="0"/>
        <w:jc w:val="left"/>
        <w:rPr/>
      </w:pPr>
      <w:r>
        <w:rPr/>
        <w:t xml:space="preserve">    </w:t>
      </w:r>
      <w:r>
        <w:rPr/>
        <w:t>rows.append({"Subject": s, "Voxels": n_voxels, "Peak_density": peak, "Flag": flag})</w:t>
      </w:r>
    </w:p>
    <w:p>
      <w:pPr>
        <w:pStyle w:val="PreformattedTextcode"/>
        <w:bidi w:val="0"/>
        <w:jc w:val="left"/>
        <w:rPr/>
      </w:pPr>
      <w:r>
        <w:rPr/>
        <w:t xml:space="preserve">    </w:t>
      </w:r>
      <w:r>
        <w:rPr/>
        <w:t>print(f"[{s}] {n_voxels} voxels, peak {peak:.0f}  {flag}")</w:t>
      </w:r>
    </w:p>
    <w:p>
      <w:pPr>
        <w:pStyle w:val="PreformattedTextcode"/>
        <w:bidi w:val="0"/>
        <w:jc w:val="left"/>
        <w:rPr/>
      </w:pPr>
      <w:r>
        <w:rPr/>
      </w:r>
    </w:p>
    <w:p>
      <w:pPr>
        <w:pStyle w:val="PreformattedTextcode"/>
        <w:bidi w:val="0"/>
        <w:jc w:val="left"/>
        <w:rPr/>
      </w:pPr>
      <w:r>
        <w:rPr/>
        <w:t xml:space="preserve">    </w:t>
      </w:r>
      <w:r>
        <w:rPr/>
        <w:t># Flags were recomputed above; the picture is only redrawn when missing or FORCE=1.</w:t>
      </w:r>
    </w:p>
    <w:p>
      <w:pPr>
        <w:pStyle w:val="PreformattedTextcode"/>
        <w:bidi w:val="0"/>
        <w:jc w:val="left"/>
        <w:rPr/>
      </w:pPr>
      <w:r>
        <w:rPr/>
        <w:t xml:space="preserve">    </w:t>
      </w:r>
      <w:r>
        <w:rPr/>
        <w:t>if png.exists() and not FORCE:</w:t>
      </w:r>
    </w:p>
    <w:p>
      <w:pPr>
        <w:pStyle w:val="PreformattedTextcode"/>
        <w:bidi w:val="0"/>
        <w:jc w:val="left"/>
        <w:rPr/>
      </w:pPr>
      <w:r>
        <w:rPr/>
        <w:t xml:space="preserve">        </w:t>
      </w:r>
      <w:r>
        <w:rPr/>
        <w:t>continue</w:t>
      </w:r>
    </w:p>
    <w:p>
      <w:pPr>
        <w:pStyle w:val="PreformattedTextcode"/>
        <w:bidi w:val="0"/>
        <w:jc w:val="left"/>
        <w:rPr/>
      </w:pPr>
      <w:r>
        <w:rPr/>
        <w:t xml:space="preserve">    </w:t>
      </w:r>
      <w:r>
        <w:rPr/>
        <w:t>background = nib.load(str(b0 if b0.exists() else template)).get_fdata()</w:t>
      </w:r>
    </w:p>
    <w:p>
      <w:pPr>
        <w:pStyle w:val="PreformattedTextcode"/>
        <w:bidi w:val="0"/>
        <w:jc w:val="left"/>
        <w:rPr/>
      </w:pPr>
      <w:r>
        <w:rPr/>
        <w:t xml:space="preserve">    </w:t>
      </w:r>
      <w:r>
        <w:rPr/>
        <w:t># Busiest axial and coronal slices; assumes x left-right, y front-back, z bottom-top.</w:t>
      </w:r>
    </w:p>
    <w:p>
      <w:pPr>
        <w:pStyle w:val="PreformattedTextcode"/>
        <w:bidi w:val="0"/>
        <w:jc w:val="left"/>
        <w:rPr/>
      </w:pPr>
      <w:r>
        <w:rPr/>
        <w:t xml:space="preserve">    </w:t>
      </w:r>
      <w:r>
        <w:rPr/>
        <w:t>k_axial = int(np.argmax(density.sum(axis=(0, 1))))</w:t>
      </w:r>
    </w:p>
    <w:p>
      <w:pPr>
        <w:pStyle w:val="PreformattedTextcode"/>
        <w:bidi w:val="0"/>
        <w:jc w:val="left"/>
        <w:rPr/>
      </w:pPr>
      <w:r>
        <w:rPr/>
        <w:t xml:space="preserve">    </w:t>
      </w:r>
      <w:r>
        <w:rPr/>
        <w:t>k_coronal = int(np.argmax(density.sum(axis=(0, 2))))</w:t>
      </w:r>
    </w:p>
    <w:p>
      <w:pPr>
        <w:pStyle w:val="PreformattedTextcode"/>
        <w:bidi w:val="0"/>
        <w:jc w:val="left"/>
        <w:rPr/>
      </w:pPr>
      <w:r>
        <w:rPr/>
        <w:t xml:space="preserve">    </w:t>
      </w:r>
      <w:r>
        <w:rPr/>
        <w:t>fig, axes = plt.subplots(1, 2, figsize=(10, 5))</w:t>
      </w:r>
    </w:p>
    <w:p>
      <w:pPr>
        <w:pStyle w:val="PreformattedTextcode"/>
        <w:bidi w:val="0"/>
        <w:jc w:val="left"/>
        <w:rPr/>
      </w:pPr>
      <w:r>
        <w:rPr/>
        <w:t xml:space="preserve">    </w:t>
      </w:r>
      <w:r>
        <w:rPr/>
        <w:t>overlay(axes[0], background[:, :, k_axial], density[:, :, k_axial], "Axial")</w:t>
      </w:r>
    </w:p>
    <w:p>
      <w:pPr>
        <w:pStyle w:val="PreformattedTextcode"/>
        <w:bidi w:val="0"/>
        <w:jc w:val="left"/>
        <w:rPr/>
      </w:pPr>
      <w:r>
        <w:rPr/>
        <w:t xml:space="preserve">    </w:t>
      </w:r>
      <w:r>
        <w:rPr/>
        <w:t>overlay(axes[1], background[:, k_coronal, :], density[:, k_coronal, :], "Coronal")</w:t>
      </w:r>
    </w:p>
    <w:p>
      <w:pPr>
        <w:pStyle w:val="PreformattedTextcode"/>
        <w:bidi w:val="0"/>
        <w:jc w:val="left"/>
        <w:rPr/>
      </w:pPr>
      <w:r>
        <w:rPr/>
        <w:t xml:space="preserve">    </w:t>
      </w:r>
      <w:r>
        <w:rPr/>
        <w:t>fig.suptitle(f"{s}  {TRACT}  cleaned" + (f"  [{flag}]" if flag else ""), fontsize=11)</w:t>
      </w:r>
    </w:p>
    <w:p>
      <w:pPr>
        <w:pStyle w:val="PreformattedTextcode"/>
        <w:bidi w:val="0"/>
        <w:jc w:val="left"/>
        <w:rPr/>
      </w:pPr>
      <w:r>
        <w:rPr/>
        <w:t xml:space="preserve">    </w:t>
      </w:r>
      <w:r>
        <w:rPr/>
        <w:t>fig.tight_layout()</w:t>
      </w:r>
    </w:p>
    <w:p>
      <w:pPr>
        <w:pStyle w:val="PreformattedTextcode"/>
        <w:bidi w:val="0"/>
        <w:jc w:val="left"/>
        <w:rPr/>
      </w:pPr>
      <w:r>
        <w:rPr/>
        <w:t xml:space="preserve">    </w:t>
      </w:r>
      <w:r>
        <w:rPr/>
        <w:t>fig.savefig(png, dpi=100, bbox_inches="tight")</w:t>
      </w:r>
    </w:p>
    <w:p>
      <w:pPr>
        <w:pStyle w:val="PreformattedTextcode"/>
        <w:bidi w:val="0"/>
        <w:jc w:val="left"/>
        <w:rPr/>
      </w:pPr>
      <w:r>
        <w:rPr/>
        <w:t xml:space="preserve">    </w:t>
      </w:r>
      <w:r>
        <w:rPr/>
        <w:t>plt.close(fig)</w:t>
      </w:r>
    </w:p>
    <w:p>
      <w:pPr>
        <w:pStyle w:val="PreformattedTextcode"/>
        <w:bidi w:val="0"/>
        <w:jc w:val="left"/>
        <w:rPr/>
      </w:pPr>
      <w:r>
        <w:rPr/>
      </w:r>
    </w:p>
    <w:p>
      <w:pPr>
        <w:pStyle w:val="PreformattedTextcode"/>
        <w:bidi w:val="0"/>
        <w:jc w:val="left"/>
        <w:rPr/>
      </w:pPr>
      <w:r>
        <w:rPr/>
        <w:t># Anything with a non-empty Flag counts as flagged, so MISSING participants show up too.</w:t>
      </w:r>
    </w:p>
    <w:p>
      <w:pPr>
        <w:pStyle w:val="PreformattedTextcode"/>
        <w:bidi w:val="0"/>
        <w:jc w:val="left"/>
        <w:rPr/>
      </w:pPr>
      <w:r>
        <w:rPr/>
        <w:t>flags = pd.DataFrame(rows)</w:t>
      </w:r>
    </w:p>
    <w:p>
      <w:pPr>
        <w:pStyle w:val="PreformattedTextcode"/>
        <w:bidi w:val="0"/>
        <w:jc w:val="left"/>
        <w:rPr/>
      </w:pPr>
      <w:r>
        <w:rPr/>
        <w:t>flags.to_csv(QC / "qc_flags.csv", index=False)</w:t>
      </w:r>
    </w:p>
    <w:p>
      <w:pPr>
        <w:pStyle w:val="PreformattedTextcode"/>
        <w:bidi w:val="0"/>
        <w:jc w:val="left"/>
        <w:rPr/>
      </w:pPr>
      <w:r>
        <w:rPr/>
        <w:t>flagged = flags[flags["Flag"] != ""]</w:t>
      </w:r>
    </w:p>
    <w:p>
      <w:pPr>
        <w:pStyle w:val="PreformattedTextcode"/>
        <w:bidi w:val="0"/>
        <w:jc w:val="left"/>
        <w:rPr/>
      </w:pPr>
      <w:r>
        <w:rPr/>
        <w:t>print(f"\n{len(flagged)} of {len(flags)} participants flagged")</w:t>
      </w:r>
    </w:p>
    <w:p>
      <w:pPr>
        <w:pStyle w:val="PreformattedTextcode"/>
        <w:bidi w:val="0"/>
        <w:jc w:val="left"/>
        <w:rPr/>
      </w:pPr>
      <w:r>
        <w:rPr/>
        <w:t>if len(flagged):</w:t>
      </w:r>
    </w:p>
    <w:p>
      <w:pPr>
        <w:pStyle w:val="PreformattedTextcode"/>
        <w:bidi w:val="0"/>
        <w:jc w:val="left"/>
        <w:rPr/>
      </w:pPr>
      <w:r>
        <w:rPr/>
        <w:t xml:space="preserve">    </w:t>
      </w:r>
      <w:r>
        <w:rPr/>
        <w:t>print(flagged.to_string(index=False))</w:t>
      </w:r>
    </w:p>
    <w:p>
      <w:pPr>
        <w:pStyle w:val="PreformattedTextcode"/>
        <w:bidi w:val="0"/>
        <w:spacing w:before="0" w:after="283"/>
        <w:jc w:val="left"/>
        <w:rPr/>
      </w:pPr>
      <w:r>
        <w:rPr/>
        <w:t>print(f"flags -&gt; {QC / 'qc_flags.csv'}")</w:t>
      </w:r>
    </w:p>
    <w:p>
      <w:pPr>
        <w:pStyle w:val="Heading2"/>
        <w:bidi w:val="0"/>
        <w:jc w:val="left"/>
        <w:rPr/>
      </w:pPr>
      <w:r>
        <w:rPr/>
        <w:t>08_node_profiles.py</w:t>
      </w:r>
    </w:p>
    <w:p>
      <w:pPr>
        <w:pStyle w:val="PreformattedTextcode"/>
        <w:bidi w:val="0"/>
        <w:jc w:val="left"/>
        <w:rPr/>
      </w:pPr>
      <w:r>
        <w:rPr/>
        <w:t>#!/usr/bin/env python3</w:t>
      </w:r>
    </w:p>
    <w:p>
      <w:pPr>
        <w:pStyle w:val="PreformattedTextcode"/>
        <w:bidi w:val="0"/>
        <w:jc w:val="left"/>
        <w:rPr/>
      </w:pPr>
      <w:r>
        <w:rPr/>
        <w:t>"""Step 8. Sample each scalar map at 100 nodes along the cleaned bundle (AFQ tract profile).</w:t>
      </w:r>
    </w:p>
    <w:p>
      <w:pPr>
        <w:pStyle w:val="PreformattedTextcode"/>
        <w:bidi w:val="0"/>
        <w:jc w:val="left"/>
        <w:rPr/>
      </w:pPr>
      <w:r>
        <w:rPr/>
      </w:r>
    </w:p>
    <w:p>
      <w:pPr>
        <w:pStyle w:val="PreformattedTextcode"/>
        <w:bidi w:val="0"/>
        <w:jc w:val="left"/>
        <w:rPr/>
      </w:pPr>
      <w:r>
        <w:rPr/>
        <w:t>Inputs, per participant:</w:t>
      </w:r>
    </w:p>
    <w:p>
      <w:pPr>
        <w:pStyle w:val="PreformattedTextcode"/>
        <w:bidi w:val="0"/>
        <w:jc w:val="left"/>
        <w:rPr/>
      </w:pPr>
      <w:r>
        <w:rPr/>
        <w:t xml:space="preserve">    </w:t>
      </w:r>
      <w:r>
        <w:rPr/>
        <w:t>$OUT/&lt;s&gt;/tckgen/&lt;TRACT&gt;/&lt;TRACT&gt;_&lt;CUTOFF&gt;_cleaned.tck   cleaned bundle (Step 6)</w:t>
      </w:r>
    </w:p>
    <w:p>
      <w:pPr>
        <w:pStyle w:val="PreformattedTextcode"/>
        <w:bidi w:val="0"/>
        <w:jc w:val="left"/>
        <w:rPr/>
      </w:pPr>
      <w:r>
        <w:rPr/>
        <w:t xml:space="preserve">    </w:t>
      </w:r>
      <w:r>
        <w:rPr/>
        <w:t>$OUT/&lt;s&gt;/rois/&lt;TRACT&gt;_seed_diff.nii.gz                 seed region (Step 2); node 0 end</w:t>
      </w:r>
    </w:p>
    <w:p>
      <w:pPr>
        <w:pStyle w:val="PreformattedTextcode"/>
        <w:bidi w:val="0"/>
        <w:jc w:val="left"/>
        <w:rPr/>
      </w:pPr>
      <w:r>
        <w:rPr/>
        <w:t xml:space="preserve">    </w:t>
      </w:r>
      <w:r>
        <w:rPr/>
        <w:t>$PROJECT/dwi/&lt;s&gt;/fa.nii.gz                             FA map</w:t>
      </w:r>
    </w:p>
    <w:p>
      <w:pPr>
        <w:pStyle w:val="PreformattedTextcode"/>
        <w:bidi w:val="0"/>
        <w:jc w:val="left"/>
        <w:rPr/>
      </w:pPr>
      <w:r>
        <w:rPr/>
        <w:t xml:space="preserve">    </w:t>
      </w:r>
      <w:r>
        <w:rPr/>
        <w:t>$PROJECT/noddi/&lt;s&gt;/fit_*.nii.gz                        NODDI maps (Step 8a, optional)</w:t>
      </w:r>
    </w:p>
    <w:p>
      <w:pPr>
        <w:pStyle w:val="PreformattedTextcode"/>
        <w:bidi w:val="0"/>
        <w:jc w:val="left"/>
        <w:rPr/>
      </w:pPr>
      <w:r>
        <w:rPr/>
        <w:t>Output: $OUT/nodewise/&lt;TRACT&gt;_nodewise_all_subjects.csv (long format; Step 8b pivots it)</w:t>
      </w:r>
    </w:p>
    <w:p>
      <w:pPr>
        <w:pStyle w:val="PreformattedTextcode"/>
        <w:bidi w:val="0"/>
        <w:jc w:val="left"/>
        <w:rPr/>
      </w:pPr>
      <w:r>
        <w:rPr/>
        <w:t>Run:    source 00_config.sh &amp;&amp; python 08_node_profiles.py</w:t>
      </w:r>
    </w:p>
    <w:p>
      <w:pPr>
        <w:pStyle w:val="PreformattedTextcode"/>
        <w:bidi w:val="0"/>
        <w:jc w:val="left"/>
        <w:rPr/>
      </w:pPr>
      <w:r>
        <w:rPr/>
        <w:t>"""</w:t>
      </w:r>
    </w:p>
    <w:p>
      <w:pPr>
        <w:pStyle w:val="PreformattedTextcode"/>
        <w:bidi w:val="0"/>
        <w:jc w:val="left"/>
        <w:rPr/>
      </w:pPr>
      <w:r>
        <w:rPr/>
        <w:t>import os</w:t>
      </w:r>
    </w:p>
    <w:p>
      <w:pPr>
        <w:pStyle w:val="PreformattedTextcode"/>
        <w:bidi w:val="0"/>
        <w:jc w:val="left"/>
        <w:rPr/>
      </w:pPr>
      <w:r>
        <w:rPr/>
        <w:t>import sys</w:t>
      </w:r>
    </w:p>
    <w:p>
      <w:pPr>
        <w:pStyle w:val="PreformattedTextcode"/>
        <w:bidi w:val="0"/>
        <w:jc w:val="left"/>
        <w:rPr/>
      </w:pPr>
      <w:r>
        <w:rPr/>
        <w:t>from pathlib import Path</w:t>
      </w:r>
    </w:p>
    <w:p>
      <w:pPr>
        <w:pStyle w:val="PreformattedTextcode"/>
        <w:bidi w:val="0"/>
        <w:jc w:val="left"/>
        <w:rPr/>
      </w:pPr>
      <w:r>
        <w:rPr/>
      </w:r>
    </w:p>
    <w:p>
      <w:pPr>
        <w:pStyle w:val="PreformattedTextcode"/>
        <w:bidi w:val="0"/>
        <w:jc w:val="left"/>
        <w:rPr/>
      </w:pPr>
      <w:r>
        <w:rPr/>
        <w:t>import nibabel as nib</w:t>
      </w:r>
    </w:p>
    <w:p>
      <w:pPr>
        <w:pStyle w:val="PreformattedTextcode"/>
        <w:bidi w:val="0"/>
        <w:jc w:val="left"/>
        <w:rPr/>
      </w:pPr>
      <w:r>
        <w:rPr/>
        <w:t>import numpy as np</w:t>
      </w:r>
    </w:p>
    <w:p>
      <w:pPr>
        <w:pStyle w:val="PreformattedTextcode"/>
        <w:bidi w:val="0"/>
        <w:jc w:val="left"/>
        <w:rPr/>
      </w:pPr>
      <w:r>
        <w:rPr/>
        <w:t>import pandas as pd</w:t>
      </w:r>
    </w:p>
    <w:p>
      <w:pPr>
        <w:pStyle w:val="PreformattedTextcode"/>
        <w:bidi w:val="0"/>
        <w:jc w:val="left"/>
        <w:rPr/>
      </w:pPr>
      <w:r>
        <w:rPr/>
        <w:t>from dipy.io.image import load_nifti</w:t>
      </w:r>
    </w:p>
    <w:p>
      <w:pPr>
        <w:pStyle w:val="PreformattedTextcode"/>
        <w:bidi w:val="0"/>
        <w:jc w:val="left"/>
        <w:rPr/>
      </w:pPr>
      <w:r>
        <w:rPr/>
        <w:t>from dipy.io.streamline import load_tractogram</w:t>
      </w:r>
    </w:p>
    <w:p>
      <w:pPr>
        <w:pStyle w:val="PreformattedTextcode"/>
        <w:bidi w:val="0"/>
        <w:jc w:val="left"/>
        <w:rPr/>
      </w:pPr>
      <w:r>
        <w:rPr/>
        <w:t>from dipy.segment.clustering import QuickBundles</w:t>
      </w:r>
    </w:p>
    <w:p>
      <w:pPr>
        <w:pStyle w:val="PreformattedTextcode"/>
        <w:bidi w:val="0"/>
        <w:jc w:val="left"/>
        <w:rPr/>
      </w:pPr>
      <w:r>
        <w:rPr/>
        <w:t>from dipy.segment.featurespeed import ResampleFeature</w:t>
      </w:r>
    </w:p>
    <w:p>
      <w:pPr>
        <w:pStyle w:val="PreformattedTextcode"/>
        <w:bidi w:val="0"/>
        <w:jc w:val="left"/>
        <w:rPr/>
      </w:pPr>
      <w:r>
        <w:rPr/>
        <w:t>from dipy.segment.metricspeed import AveragePointwiseEuclideanMetric</w:t>
      </w:r>
    </w:p>
    <w:p>
      <w:pPr>
        <w:pStyle w:val="PreformattedTextcode"/>
        <w:bidi w:val="0"/>
        <w:jc w:val="left"/>
        <w:rPr/>
      </w:pPr>
      <w:r>
        <w:rPr/>
        <w:t>from dipy.stats.analysis import afq_profile, gaussian_weights</w:t>
      </w:r>
    </w:p>
    <w:p>
      <w:pPr>
        <w:pStyle w:val="PreformattedTextcode"/>
        <w:bidi w:val="0"/>
        <w:jc w:val="left"/>
        <w:rPr/>
      </w:pPr>
      <w:r>
        <w:rPr/>
        <w:t>from dipy.tracking.streamline import Streamlines, orient_by_streamline</w:t>
      </w:r>
    </w:p>
    <w:p>
      <w:pPr>
        <w:pStyle w:val="PreformattedTextcode"/>
        <w:bidi w:val="0"/>
        <w:jc w:val="left"/>
        <w:rPr/>
      </w:pPr>
      <w:r>
        <w:rPr/>
      </w:r>
    </w:p>
    <w:p>
      <w:pPr>
        <w:pStyle w:val="PreformattedTextcode"/>
        <w:bidi w:val="0"/>
        <w:jc w:val="left"/>
        <w:rPr/>
      </w:pPr>
      <w:r>
        <w:rPr/>
      </w:r>
    </w:p>
    <w:p>
      <w:pPr>
        <w:pStyle w:val="PreformattedTextcode"/>
        <w:bidi w:val="0"/>
        <w:jc w:val="left"/>
        <w:rPr/>
      </w:pPr>
      <w:r>
        <w:rPr/>
        <w:t># Read one variable exported by 00_config.sh, or stop with a hint.</w:t>
      </w:r>
    </w:p>
    <w:p>
      <w:pPr>
        <w:pStyle w:val="PreformattedTextcode"/>
        <w:bidi w:val="0"/>
        <w:jc w:val="left"/>
        <w:rPr/>
      </w:pPr>
      <w:r>
        <w:rPr/>
        <w:t>def env(name):</w:t>
      </w:r>
    </w:p>
    <w:p>
      <w:pPr>
        <w:pStyle w:val="PreformattedTextcode"/>
        <w:bidi w:val="0"/>
        <w:jc w:val="left"/>
        <w:rPr/>
      </w:pPr>
      <w:r>
        <w:rPr/>
        <w:t xml:space="preserve">    </w:t>
      </w:r>
      <w:r>
        <w:rPr/>
        <w:t>if name not in os.environ:</w:t>
      </w:r>
    </w:p>
    <w:p>
      <w:pPr>
        <w:pStyle w:val="PreformattedTextcode"/>
        <w:bidi w:val="0"/>
        <w:jc w:val="left"/>
        <w:rPr/>
      </w:pPr>
      <w:r>
        <w:rPr/>
        <w:t xml:space="preserve">        </w:t>
      </w:r>
      <w:r>
        <w:rPr/>
        <w:t>sys.exit(f"{name} is not set: run `source 00_config.sh` first")</w:t>
      </w:r>
    </w:p>
    <w:p>
      <w:pPr>
        <w:pStyle w:val="PreformattedTextcode"/>
        <w:bidi w:val="0"/>
        <w:jc w:val="left"/>
        <w:rPr/>
      </w:pPr>
      <w:r>
        <w:rPr/>
        <w:t xml:space="preserve">    </w:t>
      </w:r>
      <w:r>
        <w:rPr/>
        <w:t>return os.environ[name]</w:t>
      </w:r>
    </w:p>
    <w:p>
      <w:pPr>
        <w:pStyle w:val="PreformattedTextcode"/>
        <w:bidi w:val="0"/>
        <w:jc w:val="left"/>
        <w:rPr/>
      </w:pPr>
      <w:r>
        <w:rPr/>
      </w:r>
    </w:p>
    <w:p>
      <w:pPr>
        <w:pStyle w:val="PreformattedTextcode"/>
        <w:bidi w:val="0"/>
        <w:jc w:val="left"/>
        <w:rPr/>
      </w:pPr>
      <w:r>
        <w:rPr/>
      </w:r>
    </w:p>
    <w:p>
      <w:pPr>
        <w:pStyle w:val="PreformattedTextcode"/>
        <w:bidi w:val="0"/>
        <w:jc w:val="left"/>
        <w:rPr/>
      </w:pPr>
      <w:r>
        <w:rPr/>
        <w:t># TRACT and CUTOFF go into file names, so they must match what Steps 5 and 6 ran with.</w:t>
      </w:r>
    </w:p>
    <w:p>
      <w:pPr>
        <w:pStyle w:val="PreformattedTextcode"/>
        <w:bidi w:val="0"/>
        <w:jc w:val="left"/>
        <w:rPr/>
      </w:pPr>
      <w:r>
        <w:rPr/>
        <w:t>PROJECT = Path(env("PROJECT"))</w:t>
      </w:r>
    </w:p>
    <w:p>
      <w:pPr>
        <w:pStyle w:val="PreformattedTextcode"/>
        <w:bidi w:val="0"/>
        <w:jc w:val="left"/>
        <w:rPr/>
      </w:pPr>
      <w:r>
        <w:rPr/>
        <w:t>OUT = Path(env("OUT"))</w:t>
      </w:r>
    </w:p>
    <w:p>
      <w:pPr>
        <w:pStyle w:val="PreformattedTextcode"/>
        <w:bidi w:val="0"/>
        <w:jc w:val="left"/>
        <w:rPr/>
      </w:pPr>
      <w:r>
        <w:rPr/>
        <w:t>TRACT = env("TRACT")</w:t>
      </w:r>
    </w:p>
    <w:p>
      <w:pPr>
        <w:pStyle w:val="PreformattedTextcode"/>
        <w:bidi w:val="0"/>
        <w:jc w:val="left"/>
        <w:rPr/>
      </w:pPr>
      <w:r>
        <w:rPr/>
        <w:t>CUTOFF = env("CUTOFF")</w:t>
      </w:r>
    </w:p>
    <w:p>
      <w:pPr>
        <w:pStyle w:val="PreformattedTextcode"/>
        <w:bidi w:val="0"/>
        <w:jc w:val="left"/>
        <w:rPr/>
      </w:pPr>
      <w:r>
        <w:rPr/>
        <w:t># bash cannot export an array, so the ID list is re-read from the file.</w:t>
      </w:r>
    </w:p>
    <w:p>
      <w:pPr>
        <w:pStyle w:val="PreformattedTextcode"/>
        <w:bidi w:val="0"/>
        <w:jc w:val="left"/>
        <w:rPr/>
      </w:pPr>
      <w:r>
        <w:rPr/>
        <w:t>SUBJECTS = Path(env("SUBJECTS_FILE")).read_text().split()</w:t>
      </w:r>
    </w:p>
    <w:p>
      <w:pPr>
        <w:pStyle w:val="PreformattedTextcode"/>
        <w:bidi w:val="0"/>
        <w:jc w:val="left"/>
        <w:rPr/>
      </w:pPr>
      <w:r>
        <w:rPr/>
      </w:r>
    </w:p>
    <w:p>
      <w:pPr>
        <w:pStyle w:val="PreformattedTextcode"/>
        <w:bidi w:val="0"/>
        <w:jc w:val="left"/>
        <w:rPr/>
      </w:pPr>
      <w:r>
        <w:rPr/>
        <w:t># 100 nodes is the AFQ convention; Step 9a's quartiles and Step 9c's blocks of 100 assume it.</w:t>
      </w:r>
    </w:p>
    <w:p>
      <w:pPr>
        <w:pStyle w:val="PreformattedTextcode"/>
        <w:bidi w:val="0"/>
        <w:jc w:val="left"/>
        <w:rPr/>
      </w:pPr>
      <w:r>
        <w:rPr/>
        <w:t>N_NODES = 100</w:t>
      </w:r>
    </w:p>
    <w:p>
      <w:pPr>
        <w:pStyle w:val="PreformattedTextcode"/>
        <w:bidi w:val="0"/>
        <w:jc w:val="left"/>
        <w:rPr/>
      </w:pPr>
      <w:r>
        <w:rPr/>
        <w:t># A real bundle has hundreds of streamlines; a handful means tracking or cleaning failed.</w:t>
      </w:r>
    </w:p>
    <w:p>
      <w:pPr>
        <w:pStyle w:val="PreformattedTextcode"/>
        <w:bidi w:val="0"/>
        <w:jc w:val="left"/>
        <w:rPr/>
      </w:pPr>
      <w:r>
        <w:rPr/>
        <w:t>MIN_STREAMLINES = 5</w:t>
      </w:r>
    </w:p>
    <w:p>
      <w:pPr>
        <w:pStyle w:val="PreformattedTextcode"/>
        <w:bidi w:val="0"/>
        <w:jc w:val="left"/>
        <w:rPr/>
      </w:pPr>
      <w:r>
        <w:rPr/>
        <w:t>METRICS = {</w:t>
      </w:r>
    </w:p>
    <w:p>
      <w:pPr>
        <w:pStyle w:val="PreformattedTextcode"/>
        <w:bidi w:val="0"/>
        <w:jc w:val="left"/>
        <w:rPr/>
      </w:pPr>
      <w:r>
        <w:rPr/>
        <w:t xml:space="preserve">    </w:t>
      </w:r>
      <w:r>
        <w:rPr/>
        <w:t>"FA": "dwi/{s}/fa.nii.gz",</w:t>
      </w:r>
    </w:p>
    <w:p>
      <w:pPr>
        <w:pStyle w:val="PreformattedTextcode"/>
        <w:bidi w:val="0"/>
        <w:jc w:val="left"/>
        <w:rPr/>
      </w:pPr>
      <w:r>
        <w:rPr/>
        <w:t xml:space="preserve">    </w:t>
      </w:r>
      <w:r>
        <w:rPr/>
        <w:t>"NDI": "noddi/{s}/fit_NDI_modulated.nii.gz",</w:t>
      </w:r>
    </w:p>
    <w:p>
      <w:pPr>
        <w:pStyle w:val="PreformattedTextcode"/>
        <w:bidi w:val="0"/>
        <w:jc w:val="left"/>
        <w:rPr/>
      </w:pPr>
      <w:r>
        <w:rPr/>
        <w:t xml:space="preserve">    </w:t>
      </w:r>
      <w:r>
        <w:rPr/>
        <w:t>"ODI": "noddi/{s}/fit_ODI_modulated.nii.gz",</w:t>
      </w:r>
    </w:p>
    <w:p>
      <w:pPr>
        <w:pStyle w:val="PreformattedTextcode"/>
        <w:bidi w:val="0"/>
        <w:jc w:val="left"/>
        <w:rPr/>
      </w:pPr>
      <w:r>
        <w:rPr/>
        <w:t xml:space="preserve">    </w:t>
      </w:r>
      <w:r>
        <w:rPr/>
        <w:t>"FWF": "noddi/{s}/fit_FWF.nii.gz",</w:t>
      </w:r>
    </w:p>
    <w:p>
      <w:pPr>
        <w:pStyle w:val="PreformattedTextcode"/>
        <w:bidi w:val="0"/>
        <w:jc w:val="left"/>
        <w:rPr/>
      </w:pPr>
      <w:r>
        <w:rPr/>
        <w:t>}</w:t>
      </w:r>
    </w:p>
    <w:p>
      <w:pPr>
        <w:pStyle w:val="PreformattedTextcode"/>
        <w:bidi w:val="0"/>
        <w:jc w:val="left"/>
        <w:rPr/>
      </w:pPr>
      <w:r>
        <w:rPr/>
      </w:r>
    </w:p>
    <w:p>
      <w:pPr>
        <w:pStyle w:val="PreformattedTextcode"/>
        <w:bidi w:val="0"/>
        <w:jc w:val="left"/>
        <w:rPr/>
      </w:pPr>
      <w:r>
        <w:rPr/>
      </w:r>
    </w:p>
    <w:p>
      <w:pPr>
        <w:pStyle w:val="PreformattedTextcode"/>
        <w:bidi w:val="0"/>
        <w:jc w:val="left"/>
        <w:rPr/>
      </w:pPr>
      <w:r>
        <w:rPr/>
        <w:t>unavailable = [m for m, template in METRICS.items()</w:t>
      </w:r>
    </w:p>
    <w:p>
      <w:pPr>
        <w:pStyle w:val="PreformattedTextcode"/>
        <w:bidi w:val="0"/>
        <w:jc w:val="left"/>
        <w:rPr/>
      </w:pPr>
      <w:r>
        <w:rPr/>
        <w:t xml:space="preserve">               </w:t>
      </w:r>
      <w:r>
        <w:rPr/>
        <w:t>if not any((PROJECT / template.format(s=s)).exists() for s in SUBJECTS)]</w:t>
      </w:r>
    </w:p>
    <w:p>
      <w:pPr>
        <w:pStyle w:val="PreformattedTextcode"/>
        <w:bidi w:val="0"/>
        <w:jc w:val="left"/>
        <w:rPr/>
      </w:pPr>
      <w:r>
        <w:rPr/>
        <w:t>for m in unavailable:</w:t>
      </w:r>
    </w:p>
    <w:p>
      <w:pPr>
        <w:pStyle w:val="PreformattedTextcode"/>
        <w:bidi w:val="0"/>
        <w:jc w:val="left"/>
        <w:rPr/>
      </w:pPr>
      <w:r>
        <w:rPr/>
        <w:t xml:space="preserve">    </w:t>
      </w:r>
      <w:r>
        <w:rPr/>
        <w:t>print(f"metric {m}: no image found for any participant; not profiled")</w:t>
      </w:r>
    </w:p>
    <w:p>
      <w:pPr>
        <w:pStyle w:val="PreformattedTextcode"/>
        <w:bidi w:val="0"/>
        <w:jc w:val="left"/>
        <w:rPr/>
      </w:pPr>
      <w:r>
        <w:rPr/>
        <w:t xml:space="preserve">    </w:t>
      </w:r>
      <w:r>
        <w:rPr/>
        <w:t>del METRICS[m]</w:t>
      </w:r>
    </w:p>
    <w:p>
      <w:pPr>
        <w:pStyle w:val="PreformattedTextcode"/>
        <w:bidi w:val="0"/>
        <w:jc w:val="left"/>
        <w:rPr/>
      </w:pPr>
      <w:r>
        <w:rPr/>
        <w:t>if not METRICS:</w:t>
      </w:r>
    </w:p>
    <w:p>
      <w:pPr>
        <w:pStyle w:val="PreformattedTextcode"/>
        <w:bidi w:val="0"/>
        <w:jc w:val="left"/>
        <w:rPr/>
      </w:pPr>
      <w:r>
        <w:rPr/>
        <w:t xml:space="preserve">    </w:t>
      </w:r>
      <w:r>
        <w:rPr/>
        <w:t>sys.exit("no scalar images found")</w:t>
      </w:r>
    </w:p>
    <w:p>
      <w:pPr>
        <w:pStyle w:val="PreformattedTextcode"/>
        <w:bidi w:val="0"/>
        <w:jc w:val="left"/>
        <w:rPr/>
      </w:pPr>
      <w:r>
        <w:rPr/>
      </w:r>
    </w:p>
    <w:p>
      <w:pPr>
        <w:pStyle w:val="PreformattedTextcode"/>
        <w:bidi w:val="0"/>
        <w:jc w:val="left"/>
        <w:rPr/>
      </w:pPr>
      <w:r>
        <w:rPr/>
      </w:r>
    </w:p>
    <w:p>
      <w:pPr>
        <w:pStyle w:val="PreformattedTextcode"/>
        <w:bidi w:val="0"/>
        <w:jc w:val="left"/>
        <w:rPr/>
      </w:pPr>
      <w:r>
        <w:rPr/>
        <w:t>def seed_centre_mm(s):</w:t>
      </w:r>
    </w:p>
    <w:p>
      <w:pPr>
        <w:pStyle w:val="PreformattedTextcode"/>
        <w:bidi w:val="0"/>
        <w:jc w:val="left"/>
        <w:rPr/>
      </w:pPr>
      <w:r>
        <w:rPr/>
        <w:t xml:space="preserve">    </w:t>
      </w:r>
      <w:r>
        <w:rPr/>
        <w:t>"""Centre of mass of the warped seed region, in scanner (mm) coordinates."""</w:t>
      </w:r>
    </w:p>
    <w:p>
      <w:pPr>
        <w:pStyle w:val="PreformattedTextcode"/>
        <w:bidi w:val="0"/>
        <w:jc w:val="left"/>
        <w:rPr/>
      </w:pPr>
      <w:r>
        <w:rPr/>
        <w:t xml:space="preserve">    </w:t>
      </w:r>
      <w:r>
        <w:rPr/>
        <w:t>img = nib.load(str(OUT / s / "rois" / f"{TRACT}_seed_diff.nii.gz"))</w:t>
      </w:r>
    </w:p>
    <w:p>
      <w:pPr>
        <w:pStyle w:val="PreformattedTextcode"/>
        <w:bidi w:val="0"/>
        <w:jc w:val="left"/>
        <w:rPr/>
      </w:pPr>
      <w:r>
        <w:rPr/>
        <w:t xml:space="preserve">    </w:t>
      </w:r>
      <w:r>
        <w:rPr/>
        <w:t>voxels = np.argwhere(img.get_fdata() &gt; 0)</w:t>
      </w:r>
    </w:p>
    <w:p>
      <w:pPr>
        <w:pStyle w:val="PreformattedTextcode"/>
        <w:bidi w:val="0"/>
        <w:jc w:val="left"/>
        <w:rPr/>
      </w:pPr>
      <w:r>
        <w:rPr/>
        <w:t xml:space="preserve">    </w:t>
      </w:r>
      <w:r>
        <w:rPr/>
        <w:t>return nib.affines.apply_affine(img.affine, voxels.mean(axis=0))</w:t>
      </w:r>
    </w:p>
    <w:p>
      <w:pPr>
        <w:pStyle w:val="PreformattedTextcode"/>
        <w:bidi w:val="0"/>
        <w:jc w:val="left"/>
        <w:rPr/>
      </w:pPr>
      <w:r>
        <w:rPr/>
      </w:r>
    </w:p>
    <w:p>
      <w:pPr>
        <w:pStyle w:val="PreformattedTextcode"/>
        <w:bidi w:val="0"/>
        <w:jc w:val="left"/>
        <w:rPr/>
      </w:pPr>
      <w:r>
        <w:rPr/>
      </w:r>
    </w:p>
    <w:p>
      <w:pPr>
        <w:pStyle w:val="PreformattedTextcode"/>
        <w:bidi w:val="0"/>
        <w:jc w:val="left"/>
        <w:rPr/>
      </w:pPr>
      <w:r>
        <w:rPr/>
        <w:t>def orient_seed_to_target(streamlines, seed_mm):</w:t>
      </w:r>
    </w:p>
    <w:p>
      <w:pPr>
        <w:pStyle w:val="PreformattedTextcode"/>
        <w:bidi w:val="0"/>
        <w:jc w:val="left"/>
        <w:rPr/>
      </w:pPr>
      <w:r>
        <w:rPr/>
        <w:t xml:space="preserve">    </w:t>
      </w:r>
      <w:r>
        <w:rPr/>
        <w:t>"""Orient all streamlines alike, with node 0 at the seed end."""</w:t>
      </w:r>
    </w:p>
    <w:p>
      <w:pPr>
        <w:pStyle w:val="PreformattedTextcode"/>
        <w:bidi w:val="0"/>
        <w:jc w:val="left"/>
        <w:rPr/>
      </w:pPr>
      <w:r>
        <w:rPr/>
        <w:t xml:space="preserve">    </w:t>
      </w:r>
      <w:r>
        <w:rPr/>
        <w:t># threshold=np.inf: one cluster, so centroids[0] is the mean streamline of the whole bundle.</w:t>
      </w:r>
    </w:p>
    <w:p>
      <w:pPr>
        <w:pStyle w:val="PreformattedTextcode"/>
        <w:bidi w:val="0"/>
        <w:jc w:val="left"/>
        <w:rPr/>
      </w:pPr>
      <w:r>
        <w:rPr/>
        <w:t xml:space="preserve">    </w:t>
      </w:r>
      <w:r>
        <w:rPr/>
        <w:t>metric = AveragePointwiseEuclideanMetric(ResampleFeature(nb_points=N_NODES))</w:t>
      </w:r>
    </w:p>
    <w:p>
      <w:pPr>
        <w:pStyle w:val="PreformattedTextcode"/>
        <w:bidi w:val="0"/>
        <w:jc w:val="left"/>
        <w:rPr/>
      </w:pPr>
      <w:r>
        <w:rPr/>
        <w:t xml:space="preserve">    </w:t>
      </w:r>
      <w:r>
        <w:rPr/>
        <w:t>centroid = QuickBundles(threshold=np.inf, metric=metric).cluster(streamlines).centroids[0]</w:t>
      </w:r>
    </w:p>
    <w:p>
      <w:pPr>
        <w:pStyle w:val="PreformattedTextcode"/>
        <w:bidi w:val="0"/>
        <w:jc w:val="left"/>
        <w:rPr/>
      </w:pPr>
      <w:r>
        <w:rPr/>
        <w:t xml:space="preserve">    </w:t>
      </w:r>
      <w:r>
        <w:rPr/>
        <w:t># The centroid may run either way; flip it so node 0 is the seed end in every participant.</w:t>
      </w:r>
    </w:p>
    <w:p>
      <w:pPr>
        <w:pStyle w:val="PreformattedTextcode"/>
        <w:bidi w:val="0"/>
        <w:jc w:val="left"/>
        <w:rPr/>
      </w:pPr>
      <w:r>
        <w:rPr/>
        <w:t xml:space="preserve">    </w:t>
      </w:r>
      <w:r>
        <w:rPr/>
        <w:t>starts_at_target = (np.linalg.norm(centroid[0] - seed_mm)</w:t>
      </w:r>
    </w:p>
    <w:p>
      <w:pPr>
        <w:pStyle w:val="PreformattedTextcode"/>
        <w:bidi w:val="0"/>
        <w:jc w:val="left"/>
        <w:rPr/>
      </w:pPr>
      <w:r>
        <w:rPr/>
        <w:t xml:space="preserve">                        </w:t>
      </w:r>
      <w:r>
        <w:rPr/>
        <w:t>&gt; np.linalg.norm(centroid[-1] - seed_mm))</w:t>
      </w:r>
    </w:p>
    <w:p>
      <w:pPr>
        <w:pStyle w:val="PreformattedTextcode"/>
        <w:bidi w:val="0"/>
        <w:jc w:val="left"/>
        <w:rPr/>
      </w:pPr>
      <w:r>
        <w:rPr/>
        <w:t xml:space="preserve">    </w:t>
      </w:r>
      <w:r>
        <w:rPr/>
        <w:t>if starts_at_target:</w:t>
      </w:r>
    </w:p>
    <w:p>
      <w:pPr>
        <w:pStyle w:val="PreformattedTextcode"/>
        <w:bidi w:val="0"/>
        <w:jc w:val="left"/>
        <w:rPr/>
      </w:pPr>
      <w:r>
        <w:rPr/>
        <w:t xml:space="preserve">        </w:t>
      </w:r>
      <w:r>
        <w:rPr/>
        <w:t>centroid = centroid[::-1]</w:t>
      </w:r>
    </w:p>
    <w:p>
      <w:pPr>
        <w:pStyle w:val="PreformattedTextcode"/>
        <w:bidi w:val="0"/>
        <w:jc w:val="left"/>
        <w:rPr/>
      </w:pPr>
      <w:r>
        <w:rPr/>
        <w:t xml:space="preserve">    </w:t>
      </w:r>
      <w:r>
        <w:rPr/>
        <w:t>return Streamlines(orient_by_streamline(streamlines, centroid))</w:t>
      </w:r>
    </w:p>
    <w:p>
      <w:pPr>
        <w:pStyle w:val="PreformattedTextcode"/>
        <w:bidi w:val="0"/>
        <w:jc w:val="left"/>
        <w:rPr/>
      </w:pPr>
      <w:r>
        <w:rPr/>
      </w:r>
    </w:p>
    <w:p>
      <w:pPr>
        <w:pStyle w:val="PreformattedTextcode"/>
        <w:bidi w:val="0"/>
        <w:jc w:val="left"/>
        <w:rPr/>
      </w:pPr>
      <w:r>
        <w:rPr/>
      </w:r>
    </w:p>
    <w:p>
      <w:pPr>
        <w:pStyle w:val="PreformattedTextcode"/>
        <w:bidi w:val="0"/>
        <w:jc w:val="left"/>
        <w:rPr/>
      </w:pPr>
      <w:r>
        <w:rPr/>
        <w:t># Sample one scalar map along the oriented bundle; one value per node.</w:t>
      </w:r>
    </w:p>
    <w:p>
      <w:pPr>
        <w:pStyle w:val="PreformattedTextcode"/>
        <w:bidi w:val="0"/>
        <w:jc w:val="left"/>
        <w:rPr/>
      </w:pPr>
      <w:r>
        <w:rPr/>
        <w:t>def profile(image, streamlines, weights):</w:t>
      </w:r>
    </w:p>
    <w:p>
      <w:pPr>
        <w:pStyle w:val="PreformattedTextcode"/>
        <w:bidi w:val="0"/>
        <w:jc w:val="left"/>
        <w:rPr/>
      </w:pPr>
      <w:r>
        <w:rPr/>
        <w:t xml:space="preserve">    </w:t>
      </w:r>
      <w:r>
        <w:rPr/>
        <w:t>data, affine = load_nifti(str(image))</w:t>
      </w:r>
    </w:p>
    <w:p>
      <w:pPr>
        <w:pStyle w:val="PreformattedTextcode"/>
        <w:bidi w:val="0"/>
        <w:jc w:val="left"/>
        <w:rPr/>
      </w:pPr>
      <w:r>
        <w:rPr/>
        <w:t xml:space="preserve">    </w:t>
      </w:r>
      <w:r>
        <w:rPr/>
        <w:t>return afq_profile(data, streamlines, affine, n_points=N_NODES, weights=weights)</w:t>
      </w:r>
    </w:p>
    <w:p>
      <w:pPr>
        <w:pStyle w:val="PreformattedTextcode"/>
        <w:bidi w:val="0"/>
        <w:jc w:val="left"/>
        <w:rPr/>
      </w:pPr>
      <w:r>
        <w:rPr/>
      </w:r>
    </w:p>
    <w:p>
      <w:pPr>
        <w:pStyle w:val="PreformattedTextcode"/>
        <w:bidi w:val="0"/>
        <w:jc w:val="left"/>
        <w:rPr/>
      </w:pPr>
      <w:r>
        <w:rPr/>
      </w:r>
    </w:p>
    <w:p>
      <w:pPr>
        <w:pStyle w:val="PreformattedTextcode"/>
        <w:bidi w:val="0"/>
        <w:jc w:val="left"/>
        <w:rPr/>
      </w:pPr>
      <w:r>
        <w:rPr/>
        <w:t># --- Main loop, one participant at a time ---</w:t>
      </w:r>
    </w:p>
    <w:p>
      <w:pPr>
        <w:pStyle w:val="PreformattedTextcode"/>
        <w:bidi w:val="0"/>
        <w:jc w:val="left"/>
        <w:rPr/>
      </w:pPr>
      <w:r>
        <w:rPr/>
        <w:t>rows = []</w:t>
      </w:r>
    </w:p>
    <w:p>
      <w:pPr>
        <w:pStyle w:val="PreformattedTextcode"/>
        <w:bidi w:val="0"/>
        <w:jc w:val="left"/>
        <w:rPr/>
      </w:pPr>
      <w:r>
        <w:rPr/>
        <w:t>for s in SUBJECTS:</w:t>
      </w:r>
    </w:p>
    <w:p>
      <w:pPr>
        <w:pStyle w:val="PreformattedTextcode"/>
        <w:bidi w:val="0"/>
        <w:jc w:val="left"/>
        <w:rPr/>
      </w:pPr>
      <w:r>
        <w:rPr/>
        <w:t xml:space="preserve">    </w:t>
      </w:r>
      <w:r>
        <w:rPr/>
        <w:t>tck = OUT / s / "tckgen" / TRACT / f"{TRACT}_{CUTOFF}_cleaned.tck"</w:t>
      </w:r>
    </w:p>
    <w:p>
      <w:pPr>
        <w:pStyle w:val="PreformattedTextcode"/>
        <w:bidi w:val="0"/>
        <w:jc w:val="left"/>
        <w:rPr/>
      </w:pPr>
      <w:r>
        <w:rPr/>
        <w:t xml:space="preserve">    </w:t>
      </w:r>
      <w:r>
        <w:rPr/>
        <w:t>maps = {m: PROJECT / template.format(s=s) for m, template in METRICS.items()}</w:t>
      </w:r>
    </w:p>
    <w:p>
      <w:pPr>
        <w:pStyle w:val="PreformattedTextcode"/>
        <w:bidi w:val="0"/>
        <w:jc w:val="left"/>
        <w:rPr/>
      </w:pPr>
      <w:r>
        <w:rPr/>
        <w:t xml:space="preserve">    </w:t>
      </w:r>
      <w:r>
        <w:rPr/>
        <w:t>missing = [str(p) for p in [tck, *maps.values()] if not p.exists()]</w:t>
      </w:r>
    </w:p>
    <w:p>
      <w:pPr>
        <w:pStyle w:val="PreformattedTextcode"/>
        <w:bidi w:val="0"/>
        <w:jc w:val="left"/>
        <w:rPr/>
      </w:pPr>
      <w:r>
        <w:rPr/>
        <w:t xml:space="preserve">    </w:t>
      </w:r>
      <w:r>
        <w:rPr/>
        <w:t>if missing:</w:t>
      </w:r>
    </w:p>
    <w:p>
      <w:pPr>
        <w:pStyle w:val="PreformattedTextcode"/>
        <w:bidi w:val="0"/>
        <w:jc w:val="left"/>
        <w:rPr/>
      </w:pPr>
      <w:r>
        <w:rPr/>
        <w:t xml:space="preserve">        </w:t>
      </w:r>
      <w:r>
        <w:rPr/>
        <w:t>print(f"[{s}] SKIP: missing {missing[0]}")</w:t>
      </w:r>
    </w:p>
    <w:p>
      <w:pPr>
        <w:pStyle w:val="PreformattedTextcode"/>
        <w:bidi w:val="0"/>
        <w:jc w:val="left"/>
        <w:rPr/>
      </w:pPr>
      <w:r>
        <w:rPr/>
        <w:t xml:space="preserve">        </w:t>
      </w:r>
      <w:r>
        <w:rPr/>
        <w:t>continue</w:t>
      </w:r>
    </w:p>
    <w:p>
      <w:pPr>
        <w:pStyle w:val="PreformattedTextcode"/>
        <w:bidi w:val="0"/>
        <w:jc w:val="left"/>
        <w:rPr/>
      </w:pPr>
      <w:r>
        <w:rPr/>
      </w:r>
    </w:p>
    <w:p>
      <w:pPr>
        <w:pStyle w:val="PreformattedTextcode"/>
        <w:bidi w:val="0"/>
        <w:jc w:val="left"/>
        <w:rPr/>
      </w:pPr>
      <w:r>
        <w:rPr/>
        <w:t xml:space="preserve">    </w:t>
      </w:r>
      <w:r>
        <w:rPr/>
        <w:t># Any map can be the grid; bbox_valid_check=False accepts points outside it, as in Step 6.</w:t>
      </w:r>
    </w:p>
    <w:p>
      <w:pPr>
        <w:pStyle w:val="PreformattedTextcode"/>
        <w:bidi w:val="0"/>
        <w:jc w:val="left"/>
        <w:rPr/>
      </w:pPr>
      <w:r>
        <w:rPr/>
        <w:t xml:space="preserve">    </w:t>
      </w:r>
      <w:r>
        <w:rPr/>
        <w:t>reference = next(iter(maps.values()))</w:t>
      </w:r>
    </w:p>
    <w:p>
      <w:pPr>
        <w:pStyle w:val="PreformattedTextcode"/>
        <w:bidi w:val="0"/>
        <w:jc w:val="left"/>
        <w:rPr/>
      </w:pPr>
      <w:r>
        <w:rPr/>
        <w:t xml:space="preserve">    </w:t>
      </w:r>
      <w:r>
        <w:rPr/>
        <w:t>streamlines = load_tractogram(str(tck), str(reference), bbox_valid_check=False).streamlines</w:t>
      </w:r>
    </w:p>
    <w:p>
      <w:pPr>
        <w:pStyle w:val="PreformattedTextcode"/>
        <w:bidi w:val="0"/>
        <w:jc w:val="left"/>
        <w:rPr/>
      </w:pPr>
      <w:r>
        <w:rPr/>
        <w:t xml:space="preserve">    </w:t>
      </w:r>
      <w:r>
        <w:rPr/>
        <w:t>if len(streamlines) &lt; MIN_STREAMLINES:</w:t>
      </w:r>
    </w:p>
    <w:p>
      <w:pPr>
        <w:pStyle w:val="PreformattedTextcode"/>
        <w:bidi w:val="0"/>
        <w:jc w:val="left"/>
        <w:rPr/>
      </w:pPr>
      <w:r>
        <w:rPr/>
        <w:t xml:space="preserve">        </w:t>
      </w:r>
      <w:r>
        <w:rPr/>
        <w:t>print(f"[{s}] SKIP: {len(streamlines)} streamlines")</w:t>
      </w:r>
    </w:p>
    <w:p>
      <w:pPr>
        <w:pStyle w:val="PreformattedTextcode"/>
        <w:bidi w:val="0"/>
        <w:jc w:val="left"/>
        <w:rPr/>
      </w:pPr>
      <w:r>
        <w:rPr/>
        <w:t xml:space="preserve">        </w:t>
      </w:r>
      <w:r>
        <w:rPr/>
        <w:t>continue</w:t>
      </w:r>
    </w:p>
    <w:p>
      <w:pPr>
        <w:pStyle w:val="PreformattedTextcode"/>
        <w:bidi w:val="0"/>
        <w:jc w:val="left"/>
        <w:rPr/>
      </w:pPr>
      <w:r>
        <w:rPr/>
      </w:r>
    </w:p>
    <w:p>
      <w:pPr>
        <w:pStyle w:val="PreformattedTextcode"/>
        <w:bidi w:val="0"/>
        <w:jc w:val="left"/>
        <w:rPr/>
      </w:pPr>
      <w:r>
        <w:rPr/>
        <w:t xml:space="preserve">    </w:t>
      </w:r>
      <w:r>
        <w:rPr/>
        <w:t># Orient first; the weights are per node, so node i must line up across streamlines.</w:t>
      </w:r>
    </w:p>
    <w:p>
      <w:pPr>
        <w:pStyle w:val="PreformattedTextcode"/>
        <w:bidi w:val="0"/>
        <w:jc w:val="left"/>
        <w:rPr/>
      </w:pPr>
      <w:r>
        <w:rPr/>
        <w:t xml:space="preserve">    </w:t>
      </w:r>
      <w:r>
        <w:rPr/>
        <w:t># Weights depend on geometry only, so one matrix serves every metric.</w:t>
      </w:r>
    </w:p>
    <w:p>
      <w:pPr>
        <w:pStyle w:val="PreformattedTextcode"/>
        <w:bidi w:val="0"/>
        <w:jc w:val="left"/>
        <w:rPr/>
      </w:pPr>
      <w:r>
        <w:rPr/>
        <w:t xml:space="preserve">    </w:t>
      </w:r>
      <w:r>
        <w:rPr/>
        <w:t>streamlines = orient_seed_to_target(streamlines, seed_centre_mm(s))</w:t>
      </w:r>
    </w:p>
    <w:p>
      <w:pPr>
        <w:pStyle w:val="PreformattedTextcode"/>
        <w:bidi w:val="0"/>
        <w:jc w:val="left"/>
        <w:rPr/>
      </w:pPr>
      <w:r>
        <w:rPr/>
        <w:t xml:space="preserve">    </w:t>
      </w:r>
      <w:r>
        <w:rPr/>
        <w:t>weights = gaussian_weights(streamlines, n_points=N_NODES)</w:t>
      </w:r>
    </w:p>
    <w:p>
      <w:pPr>
        <w:pStyle w:val="PreformattedTextcode"/>
        <w:bidi w:val="0"/>
        <w:jc w:val="left"/>
        <w:rPr/>
      </w:pPr>
      <w:r>
        <w:rPr/>
        <w:t xml:space="preserve">    </w:t>
      </w:r>
      <w:r>
        <w:rPr/>
        <w:t>profiles = {m: profile(p, streamlines, weights) for m, p in maps.items()}</w:t>
      </w:r>
    </w:p>
    <w:p>
      <w:pPr>
        <w:pStyle w:val="PreformattedTextcode"/>
        <w:bidi w:val="0"/>
        <w:jc w:val="left"/>
        <w:rPr/>
      </w:pPr>
      <w:r>
        <w:rPr/>
        <w:t xml:space="preserve">    </w:t>
      </w:r>
      <w:r>
        <w:rPr/>
        <w:t>for node in range(N_NODES):</w:t>
      </w:r>
    </w:p>
    <w:p>
      <w:pPr>
        <w:pStyle w:val="PreformattedTextcode"/>
        <w:bidi w:val="0"/>
        <w:jc w:val="left"/>
        <w:rPr/>
      </w:pPr>
      <w:r>
        <w:rPr/>
        <w:t xml:space="preserve">        </w:t>
      </w:r>
      <w:r>
        <w:rPr/>
        <w:t>rows.append({"Subject": s, "Tract": TRACT, "Node": node,</w:t>
      </w:r>
    </w:p>
    <w:p>
      <w:pPr>
        <w:pStyle w:val="PreformattedTextcode"/>
        <w:bidi w:val="0"/>
        <w:jc w:val="left"/>
        <w:rPr/>
      </w:pPr>
      <w:r>
        <w:rPr/>
        <w:t xml:space="preserve">                     </w:t>
      </w:r>
      <w:r>
        <w:rPr/>
        <w:t>**{m: float(profiles[m][node]) for m in METRICS}})</w:t>
      </w:r>
    </w:p>
    <w:p>
      <w:pPr>
        <w:pStyle w:val="PreformattedTextcode"/>
        <w:bidi w:val="0"/>
        <w:jc w:val="left"/>
        <w:rPr/>
      </w:pPr>
      <w:r>
        <w:rPr/>
        <w:t xml:space="preserve">    </w:t>
      </w:r>
      <w:r>
        <w:rPr/>
        <w:t>print(f"[{s}] {len(streamlines)} streamlines, {N_NODES} nodes, {len(METRICS)} metrics")</w:t>
      </w:r>
    </w:p>
    <w:p>
      <w:pPr>
        <w:pStyle w:val="PreformattedTextcode"/>
        <w:bidi w:val="0"/>
        <w:jc w:val="left"/>
        <w:rPr/>
      </w:pPr>
      <w:r>
        <w:rPr/>
      </w:r>
    </w:p>
    <w:p>
      <w:pPr>
        <w:pStyle w:val="PreformattedTextcode"/>
        <w:bidi w:val="0"/>
        <w:jc w:val="left"/>
        <w:rPr/>
      </w:pPr>
      <w:r>
        <w:rPr/>
        <w:t>out = OUT / "nodewise" / f"{TRACT}_nodewise_all_subjects.csv"</w:t>
      </w:r>
    </w:p>
    <w:p>
      <w:pPr>
        <w:pStyle w:val="PreformattedTextcode"/>
        <w:bidi w:val="0"/>
        <w:jc w:val="left"/>
        <w:rPr/>
      </w:pPr>
      <w:r>
        <w:rPr/>
        <w:t>out.parent.mkdir(parents=True, exist_ok=True)</w:t>
      </w:r>
    </w:p>
    <w:p>
      <w:pPr>
        <w:pStyle w:val="PreformattedTextcode"/>
        <w:bidi w:val="0"/>
        <w:jc w:val="left"/>
        <w:rPr/>
      </w:pPr>
      <w:r>
        <w:rPr/>
        <w:t>pd.DataFrame(rows).to_csv(out, index=False)</w:t>
      </w:r>
    </w:p>
    <w:p>
      <w:pPr>
        <w:pStyle w:val="PreformattedTextcode"/>
        <w:bidi w:val="0"/>
        <w:spacing w:before="0" w:after="283"/>
        <w:jc w:val="left"/>
        <w:rPr/>
      </w:pPr>
      <w:r>
        <w:rPr/>
        <w:t>print(f"DONE -&gt; {out}  ({len(rows) // N_NODES} participants)")</w:t>
      </w:r>
    </w:p>
    <w:p>
      <w:pPr>
        <w:pStyle w:val="Heading2"/>
        <w:bidi w:val="0"/>
        <w:jc w:val="left"/>
        <w:rPr/>
      </w:pPr>
      <w:r>
        <w:rPr/>
        <w:t>08a_noddi_fit.py</w:t>
      </w:r>
    </w:p>
    <w:p>
      <w:pPr>
        <w:pStyle w:val="PreformattedTextcode"/>
        <w:bidi w:val="0"/>
        <w:jc w:val="left"/>
        <w:rPr/>
      </w:pPr>
      <w:r>
        <w:rPr/>
        <w:t>#!/usr/bin/env python3</w:t>
      </w:r>
    </w:p>
    <w:p>
      <w:pPr>
        <w:pStyle w:val="PreformattedTextcode"/>
        <w:bidi w:val="0"/>
        <w:jc w:val="left"/>
        <w:rPr/>
      </w:pPr>
      <w:r>
        <w:rPr/>
        <w:t>"""Step 8a. Fit NODDI with AMICO so Step 8 can profile NDI, ODI and FWF along the bundle.</w:t>
      </w:r>
    </w:p>
    <w:p>
      <w:pPr>
        <w:pStyle w:val="PreformattedTextcode"/>
        <w:bidi w:val="0"/>
        <w:jc w:val="left"/>
        <w:rPr/>
      </w:pPr>
      <w:r>
        <w:rPr/>
      </w:r>
    </w:p>
    <w:p>
      <w:pPr>
        <w:pStyle w:val="PreformattedTextcode"/>
        <w:bidi w:val="0"/>
        <w:jc w:val="left"/>
        <w:rPr/>
      </w:pPr>
      <w:r>
        <w:rPr/>
        <w:t>Inputs:  $PROJECT/dwi/&lt;subj&gt;/{data.nii.gz, bvals, bvecs, nodif_brain_mask.nii.gz}</w:t>
      </w:r>
    </w:p>
    <w:p>
      <w:pPr>
        <w:pStyle w:val="PreformattedTextcode"/>
        <w:bidi w:val="0"/>
        <w:jc w:val="left"/>
        <w:rPr/>
      </w:pPr>
      <w:r>
        <w:rPr/>
        <w:t>Outputs: $PROJECT/noddi/&lt;subj&gt;/fit_{NDI,ODI,FWF,NDI_modulated,ODI_modulated,RMSE}.nii.gz</w:t>
      </w:r>
    </w:p>
    <w:p>
      <w:pPr>
        <w:pStyle w:val="PreformattedTextcode"/>
        <w:bidi w:val="0"/>
        <w:jc w:val="left"/>
        <w:rPr/>
      </w:pPr>
      <w:r>
        <w:rPr/>
        <w:t xml:space="preserve">         </w:t>
      </w:r>
      <w:r>
        <w:rPr/>
        <w:t>(noddi_gm/ instead when NODDI_DPAR is set); work/&lt;subj&gt;/ is scratch, safe to delete</w:t>
      </w:r>
    </w:p>
    <w:p>
      <w:pPr>
        <w:pStyle w:val="PreformattedTextcode"/>
        <w:bidi w:val="0"/>
        <w:jc w:val="left"/>
        <w:rPr/>
      </w:pPr>
      <w:r>
        <w:rPr/>
        <w:t>Run:     source 00_config.sh &amp;&amp; python 08a_noddi_fit.py [sub-01 sub-02 ...]</w:t>
      </w:r>
    </w:p>
    <w:p>
      <w:pPr>
        <w:pStyle w:val="PreformattedTextcode"/>
        <w:bidi w:val="0"/>
        <w:jc w:val="left"/>
        <w:rPr/>
      </w:pPr>
      <w:r>
        <w:rPr/>
        <w:t>"""</w:t>
      </w:r>
    </w:p>
    <w:p>
      <w:pPr>
        <w:pStyle w:val="PreformattedTextcode"/>
        <w:bidi w:val="0"/>
        <w:jc w:val="left"/>
        <w:rPr/>
      </w:pPr>
      <w:r>
        <w:rPr/>
        <w:t>import os</w:t>
      </w:r>
    </w:p>
    <w:p>
      <w:pPr>
        <w:pStyle w:val="PreformattedTextcode"/>
        <w:bidi w:val="0"/>
        <w:jc w:val="left"/>
        <w:rPr/>
      </w:pPr>
      <w:r>
        <w:rPr/>
        <w:t>import sys</w:t>
      </w:r>
    </w:p>
    <w:p>
      <w:pPr>
        <w:pStyle w:val="PreformattedTextcode"/>
        <w:bidi w:val="0"/>
        <w:jc w:val="left"/>
        <w:rPr/>
      </w:pPr>
      <w:r>
        <w:rPr/>
        <w:t>from pathlib import Path</w:t>
      </w:r>
    </w:p>
    <w:p>
      <w:pPr>
        <w:pStyle w:val="PreformattedTextcode"/>
        <w:bidi w:val="0"/>
        <w:jc w:val="left"/>
        <w:rPr/>
      </w:pPr>
      <w:r>
        <w:rPr/>
      </w:r>
    </w:p>
    <w:p>
      <w:pPr>
        <w:pStyle w:val="PreformattedTextcode"/>
        <w:bidi w:val="0"/>
        <w:jc w:val="left"/>
        <w:rPr/>
      </w:pPr>
      <w:r>
        <w:rPr/>
        <w:t>N_THREADS = os.environ.get("NODDI_NTHREADS", "4")</w:t>
      </w:r>
    </w:p>
    <w:p>
      <w:pPr>
        <w:pStyle w:val="PreformattedTextcode"/>
        <w:bidi w:val="0"/>
        <w:jc w:val="left"/>
        <w:rPr/>
      </w:pPr>
      <w:r>
        <w:rPr/>
        <w:t># numpy's BLAS reads these at import time, and importing amico imports numpy.</w:t>
      </w:r>
    </w:p>
    <w:p>
      <w:pPr>
        <w:pStyle w:val="PreformattedTextcode"/>
        <w:bidi w:val="0"/>
        <w:jc w:val="left"/>
        <w:rPr/>
      </w:pPr>
      <w:r>
        <w:rPr/>
        <w:t>os.environ["OPENBLAS_NUM_THREADS"] = N_THREADS     # must be set before amico is imported</w:t>
      </w:r>
    </w:p>
    <w:p>
      <w:pPr>
        <w:pStyle w:val="PreformattedTextcode"/>
        <w:bidi w:val="0"/>
        <w:jc w:val="left"/>
        <w:rPr/>
      </w:pPr>
      <w:r>
        <w:rPr/>
        <w:t>os.environ["OMP_NUM_THREADS"] = N_THREADS</w:t>
      </w:r>
    </w:p>
    <w:p>
      <w:pPr>
        <w:pStyle w:val="PreformattedTextcode"/>
        <w:bidi w:val="0"/>
        <w:jc w:val="left"/>
        <w:rPr/>
      </w:pPr>
      <w:r>
        <w:rPr/>
      </w:r>
    </w:p>
    <w:p>
      <w:pPr>
        <w:pStyle w:val="PreformattedTextcode"/>
        <w:bidi w:val="0"/>
        <w:jc w:val="left"/>
        <w:rPr/>
      </w:pPr>
      <w:r>
        <w:rPr/>
        <w:t>import amico</w:t>
      </w:r>
    </w:p>
    <w:p>
      <w:pPr>
        <w:pStyle w:val="PreformattedTextcode"/>
        <w:bidi w:val="0"/>
        <w:jc w:val="left"/>
        <w:rPr/>
      </w:pPr>
      <w:r>
        <w:rPr/>
      </w:r>
    </w:p>
    <w:p>
      <w:pPr>
        <w:pStyle w:val="PreformattedTextcode"/>
        <w:bidi w:val="0"/>
        <w:jc w:val="left"/>
        <w:rPr/>
      </w:pPr>
      <w:r>
        <w:rPr/>
      </w:r>
    </w:p>
    <w:p>
      <w:pPr>
        <w:pStyle w:val="PreformattedTextcode"/>
        <w:bidi w:val="0"/>
        <w:jc w:val="left"/>
        <w:rPr/>
      </w:pPr>
      <w:r>
        <w:rPr/>
        <w:t># Read a variable exported by 00_config.sh, or stop with a message naming it.</w:t>
      </w:r>
    </w:p>
    <w:p>
      <w:pPr>
        <w:pStyle w:val="PreformattedTextcode"/>
        <w:bidi w:val="0"/>
        <w:jc w:val="left"/>
        <w:rPr/>
      </w:pPr>
      <w:r>
        <w:rPr/>
        <w:t>def env(name):</w:t>
      </w:r>
    </w:p>
    <w:p>
      <w:pPr>
        <w:pStyle w:val="PreformattedTextcode"/>
        <w:bidi w:val="0"/>
        <w:jc w:val="left"/>
        <w:rPr/>
      </w:pPr>
      <w:r>
        <w:rPr/>
        <w:t xml:space="preserve">    </w:t>
      </w:r>
      <w:r>
        <w:rPr/>
        <w:t>if name not in os.environ:</w:t>
      </w:r>
    </w:p>
    <w:p>
      <w:pPr>
        <w:pStyle w:val="PreformattedTextcode"/>
        <w:bidi w:val="0"/>
        <w:jc w:val="left"/>
        <w:rPr/>
      </w:pPr>
      <w:r>
        <w:rPr/>
        <w:t xml:space="preserve">        </w:t>
      </w:r>
      <w:r>
        <w:rPr/>
        <w:t>sys.exit(f"{name} is not set: run `source 00_config.sh` first")</w:t>
      </w:r>
    </w:p>
    <w:p>
      <w:pPr>
        <w:pStyle w:val="PreformattedTextcode"/>
        <w:bidi w:val="0"/>
        <w:jc w:val="left"/>
        <w:rPr/>
      </w:pPr>
      <w:r>
        <w:rPr/>
        <w:t xml:space="preserve">    </w:t>
      </w:r>
      <w:r>
        <w:rPr/>
        <w:t>return os.environ[name]</w:t>
      </w:r>
    </w:p>
    <w:p>
      <w:pPr>
        <w:pStyle w:val="PreformattedTextcode"/>
        <w:bidi w:val="0"/>
        <w:jc w:val="left"/>
        <w:rPr/>
      </w:pPr>
      <w:r>
        <w:rPr/>
      </w:r>
    </w:p>
    <w:p>
      <w:pPr>
        <w:pStyle w:val="PreformattedTextcode"/>
        <w:bidi w:val="0"/>
        <w:jc w:val="left"/>
        <w:rPr/>
      </w:pPr>
      <w:r>
        <w:rPr/>
      </w:r>
    </w:p>
    <w:p>
      <w:pPr>
        <w:pStyle w:val="PreformattedTextcode"/>
        <w:bidi w:val="0"/>
        <w:jc w:val="left"/>
        <w:rPr/>
      </w:pPr>
      <w:r>
        <w:rPr/>
        <w:t>PROJECT = Path(env("PROJECT"))</w:t>
      </w:r>
    </w:p>
    <w:p>
      <w:pPr>
        <w:pStyle w:val="PreformattedTextcode"/>
        <w:bidi w:val="0"/>
        <w:jc w:val="left"/>
        <w:rPr/>
      </w:pPr>
      <w:r>
        <w:rPr/>
        <w:t>FORCE = os.environ.get("FORCE", "0") == "1"</w:t>
      </w:r>
    </w:p>
    <w:p>
      <w:pPr>
        <w:pStyle w:val="PreformattedTextcode"/>
        <w:bidi w:val="0"/>
        <w:jc w:val="left"/>
        <w:rPr/>
      </w:pPr>
      <w:r>
        <w:rPr/>
        <w:t>SUBJECTS = sys.argv[1:] or Path(env("SUBJECTS_FILE")).read_text().split()</w:t>
      </w:r>
    </w:p>
    <w:p>
      <w:pPr>
        <w:pStyle w:val="PreformattedTextcode"/>
        <w:bidi w:val="0"/>
        <w:jc w:val="left"/>
        <w:rPr/>
      </w:pPr>
      <w:r>
        <w:rPr/>
      </w:r>
    </w:p>
    <w:p>
      <w:pPr>
        <w:pStyle w:val="PreformattedTextcode"/>
        <w:bidi w:val="0"/>
        <w:jc w:val="left"/>
        <w:rPr/>
      </w:pPr>
      <w:r>
        <w:rPr/>
        <w:t># dPar is fixed, not fitted, so it must suit the tissue: 1.7e-3 white matter, 1.1e-3 gray.</w:t>
      </w:r>
    </w:p>
    <w:p>
      <w:pPr>
        <w:pStyle w:val="PreformattedTextcode"/>
        <w:bidi w:val="0"/>
        <w:jc w:val="left"/>
        <w:rPr/>
      </w:pPr>
      <w:r>
        <w:rPr/>
        <w:t>D_PAR = os.environ.get("NODDI_DPAR")     # mm2/s; unset = AMICO default for white matter</w:t>
      </w:r>
    </w:p>
    <w:p>
      <w:pPr>
        <w:pStyle w:val="PreformattedTextcode"/>
        <w:bidi w:val="0"/>
        <w:jc w:val="left"/>
        <w:rPr/>
      </w:pPr>
      <w:r>
        <w:rPr/>
        <w:t>D_ISO = 3.0e-3                           # isotropic (free water) diffusivity, mm2/s</w:t>
      </w:r>
    </w:p>
    <w:p>
      <w:pPr>
        <w:pStyle w:val="PreformattedTextcode"/>
        <w:bidi w:val="0"/>
        <w:jc w:val="left"/>
        <w:rPr/>
      </w:pPr>
      <w:r>
        <w:rPr/>
        <w:t>B0_THRESHOLD = 100                       # volumes with b below this are treated as b = 0</w:t>
      </w:r>
    </w:p>
    <w:p>
      <w:pPr>
        <w:pStyle w:val="PreformattedTextcode"/>
        <w:bidi w:val="0"/>
        <w:jc w:val="left"/>
        <w:rPr/>
      </w:pPr>
      <w:r>
        <w:rPr/>
        <w:t>B_STEP = 200                             # b-values are rounded to the nearest multiple</w:t>
      </w:r>
    </w:p>
    <w:p>
      <w:pPr>
        <w:pStyle w:val="PreformattedTextcode"/>
        <w:bidi w:val="0"/>
        <w:jc w:val="left"/>
        <w:rPr/>
      </w:pPr>
      <w:r>
        <w:rPr/>
      </w:r>
    </w:p>
    <w:p>
      <w:pPr>
        <w:pStyle w:val="PreformattedTextcode"/>
        <w:bidi w:val="0"/>
        <w:jc w:val="left"/>
        <w:rPr/>
      </w:pPr>
      <w:r>
        <w:rPr/>
        <w:t>STUDY = PROJECT / ("noddi_gm" if D_PAR else "noddi")</w:t>
      </w:r>
    </w:p>
    <w:p>
      <w:pPr>
        <w:pStyle w:val="PreformattedTextcode"/>
        <w:bidi w:val="0"/>
        <w:jc w:val="left"/>
        <w:rPr/>
      </w:pPr>
      <w:r>
        <w:rPr/>
        <w:t>STUDY.mkdir(parents=True, exist_ok=True)</w:t>
      </w:r>
    </w:p>
    <w:p>
      <w:pPr>
        <w:pStyle w:val="PreformattedTextcode"/>
        <w:bidi w:val="0"/>
        <w:jc w:val="left"/>
        <w:rPr/>
      </w:pPr>
      <w:r>
        <w:rPr/>
        <w:t># One-off: caches AMICO's rotation matrices in ~/.dipy, so only the first call is slow.</w:t>
      </w:r>
    </w:p>
    <w:p>
      <w:pPr>
        <w:pStyle w:val="PreformattedTextcode"/>
        <w:bidi w:val="0"/>
        <w:jc w:val="left"/>
        <w:rPr/>
      </w:pPr>
      <w:r>
        <w:rPr/>
        <w:t>amico.setup()</w:t>
      </w:r>
    </w:p>
    <w:p>
      <w:pPr>
        <w:pStyle w:val="PreformattedTextcode"/>
        <w:bidi w:val="0"/>
        <w:jc w:val="left"/>
        <w:rPr/>
      </w:pPr>
      <w:r>
        <w:rPr/>
      </w:r>
    </w:p>
    <w:p>
      <w:pPr>
        <w:pStyle w:val="PreformattedTextcode"/>
        <w:bidi w:val="0"/>
        <w:jc w:val="left"/>
        <w:rPr/>
      </w:pPr>
      <w:r>
        <w:rPr/>
        <w:t>for s in SUBJECTS:</w:t>
      </w:r>
    </w:p>
    <w:p>
      <w:pPr>
        <w:pStyle w:val="PreformattedTextcode"/>
        <w:bidi w:val="0"/>
        <w:jc w:val="left"/>
        <w:rPr/>
      </w:pPr>
      <w:r>
        <w:rPr/>
        <w:t xml:space="preserve">    </w:t>
      </w:r>
      <w:r>
        <w:rPr/>
        <w:t>dwi_dir = PROJECT / "dwi" / s</w:t>
      </w:r>
    </w:p>
    <w:p>
      <w:pPr>
        <w:pStyle w:val="PreformattedTextcode"/>
        <w:bidi w:val="0"/>
        <w:jc w:val="left"/>
        <w:rPr/>
      </w:pPr>
      <w:r>
        <w:rPr/>
        <w:t xml:space="preserve">    </w:t>
      </w:r>
      <w:r>
        <w:rPr/>
        <w:t>dwi = dwi_dir / "data.nii.gz"</w:t>
      </w:r>
    </w:p>
    <w:p>
      <w:pPr>
        <w:pStyle w:val="PreformattedTextcode"/>
        <w:bidi w:val="0"/>
        <w:jc w:val="left"/>
        <w:rPr/>
      </w:pPr>
      <w:r>
        <w:rPr/>
        <w:t xml:space="preserve">    </w:t>
      </w:r>
      <w:r>
        <w:rPr/>
        <w:t>bvals = dwi_dir / "bvals"</w:t>
      </w:r>
    </w:p>
    <w:p>
      <w:pPr>
        <w:pStyle w:val="PreformattedTextcode"/>
        <w:bidi w:val="0"/>
        <w:jc w:val="left"/>
        <w:rPr/>
      </w:pPr>
      <w:r>
        <w:rPr/>
        <w:t xml:space="preserve">    </w:t>
      </w:r>
      <w:r>
        <w:rPr/>
        <w:t>bvecs = dwi_dir / "bvecs"</w:t>
      </w:r>
    </w:p>
    <w:p>
      <w:pPr>
        <w:pStyle w:val="PreformattedTextcode"/>
        <w:bidi w:val="0"/>
        <w:jc w:val="left"/>
        <w:rPr/>
      </w:pPr>
      <w:r>
        <w:rPr/>
        <w:t xml:space="preserve">    </w:t>
      </w:r>
      <w:r>
        <w:rPr/>
        <w:t>mask = dwi_dir / "nodif_brain_mask.nii.gz"</w:t>
      </w:r>
    </w:p>
    <w:p>
      <w:pPr>
        <w:pStyle w:val="PreformattedTextcode"/>
        <w:bidi w:val="0"/>
        <w:jc w:val="left"/>
        <w:rPr/>
      </w:pPr>
      <w:r>
        <w:rPr/>
        <w:t xml:space="preserve">    </w:t>
      </w:r>
      <w:r>
        <w:rPr/>
        <w:t>out = STUDY / s</w:t>
      </w:r>
    </w:p>
    <w:p>
      <w:pPr>
        <w:pStyle w:val="PreformattedTextcode"/>
        <w:bidi w:val="0"/>
        <w:jc w:val="left"/>
        <w:rPr/>
      </w:pPr>
      <w:r>
        <w:rPr/>
      </w:r>
    </w:p>
    <w:p>
      <w:pPr>
        <w:pStyle w:val="PreformattedTextcode"/>
        <w:bidi w:val="0"/>
        <w:jc w:val="left"/>
        <w:rPr/>
      </w:pPr>
      <w:r>
        <w:rPr/>
        <w:t xml:space="preserve">    </w:t>
      </w:r>
      <w:r>
        <w:rPr/>
        <w:t>if (out / "fit_NDI_modulated.nii.gz").exists() and not FORCE:</w:t>
      </w:r>
    </w:p>
    <w:p>
      <w:pPr>
        <w:pStyle w:val="PreformattedTextcode"/>
        <w:bidi w:val="0"/>
        <w:jc w:val="left"/>
        <w:rPr/>
      </w:pPr>
      <w:r>
        <w:rPr/>
        <w:t xml:space="preserve">        </w:t>
      </w:r>
      <w:r>
        <w:rPr/>
        <w:t>print(f"[{s}] NODDI maps exist")</w:t>
      </w:r>
    </w:p>
    <w:p>
      <w:pPr>
        <w:pStyle w:val="PreformattedTextcode"/>
        <w:bidi w:val="0"/>
        <w:jc w:val="left"/>
        <w:rPr/>
      </w:pPr>
      <w:r>
        <w:rPr/>
        <w:t xml:space="preserve">        </w:t>
      </w:r>
      <w:r>
        <w:rPr/>
        <w:t>continue</w:t>
      </w:r>
    </w:p>
    <w:p>
      <w:pPr>
        <w:pStyle w:val="PreformattedTextcode"/>
        <w:bidi w:val="0"/>
        <w:jc w:val="left"/>
        <w:rPr/>
      </w:pPr>
      <w:r>
        <w:rPr/>
        <w:t xml:space="preserve">    </w:t>
      </w:r>
      <w:r>
        <w:rPr/>
        <w:t>missing = [p.name for p in (dwi, bvals, bvecs, mask) if not p.exists()]</w:t>
      </w:r>
    </w:p>
    <w:p>
      <w:pPr>
        <w:pStyle w:val="PreformattedTextcode"/>
        <w:bidi w:val="0"/>
        <w:jc w:val="left"/>
        <w:rPr/>
      </w:pPr>
      <w:r>
        <w:rPr/>
        <w:t xml:space="preserve">    </w:t>
      </w:r>
      <w:r>
        <w:rPr/>
        <w:t>if missing:</w:t>
      </w:r>
    </w:p>
    <w:p>
      <w:pPr>
        <w:pStyle w:val="PreformattedTextcode"/>
        <w:bidi w:val="0"/>
        <w:jc w:val="left"/>
        <w:rPr/>
      </w:pPr>
      <w:r>
        <w:rPr/>
        <w:t xml:space="preserve">        </w:t>
      </w:r>
      <w:r>
        <w:rPr/>
        <w:t>print(f"[{s}] SKIP: missing {', '.join(missing)}")</w:t>
      </w:r>
    </w:p>
    <w:p>
      <w:pPr>
        <w:pStyle w:val="PreformattedTextcode"/>
        <w:bidi w:val="0"/>
        <w:jc w:val="left"/>
        <w:rPr/>
      </w:pPr>
      <w:r>
        <w:rPr/>
        <w:t xml:space="preserve">        </w:t>
      </w:r>
      <w:r>
        <w:rPr/>
        <w:t>continue</w:t>
      </w:r>
    </w:p>
    <w:p>
      <w:pPr>
        <w:pStyle w:val="PreformattedTextcode"/>
        <w:bidi w:val="0"/>
        <w:jc w:val="left"/>
        <w:rPr/>
      </w:pPr>
      <w:r>
        <w:rPr/>
        <w:t xml:space="preserve">    </w:t>
      </w:r>
      <w:r>
        <w:rPr/>
        <w:t># AMICO clears the output directory on save, so the scheme and kernels live in work/.</w:t>
      </w:r>
    </w:p>
    <w:p>
      <w:pPr>
        <w:pStyle w:val="PreformattedTextcode"/>
        <w:bidi w:val="0"/>
        <w:jc w:val="left"/>
        <w:rPr/>
      </w:pPr>
      <w:r>
        <w:rPr/>
        <w:t xml:space="preserve">    </w:t>
      </w:r>
      <w:r>
        <w:rPr/>
        <w:t># One work directory per participant: with AMICO's shared default, concurrent runs collide.</w:t>
      </w:r>
    </w:p>
    <w:p>
      <w:pPr>
        <w:pStyle w:val="PreformattedTextcode"/>
        <w:bidi w:val="0"/>
        <w:jc w:val="left"/>
        <w:rPr/>
      </w:pPr>
      <w:r>
        <w:rPr/>
        <w:t xml:space="preserve">    </w:t>
      </w:r>
      <w:r>
        <w:rPr/>
        <w:t>work = STUDY / "work" / s</w:t>
      </w:r>
    </w:p>
    <w:p>
      <w:pPr>
        <w:pStyle w:val="PreformattedTextcode"/>
        <w:bidi w:val="0"/>
        <w:jc w:val="left"/>
        <w:rPr/>
      </w:pPr>
      <w:r>
        <w:rPr/>
        <w:t xml:space="preserve">    </w:t>
      </w:r>
      <w:r>
        <w:rPr/>
        <w:t>work.mkdir(parents=True, exist_ok=True)</w:t>
      </w:r>
    </w:p>
    <w:p>
      <w:pPr>
        <w:pStyle w:val="PreformattedTextcode"/>
        <w:bidi w:val="0"/>
        <w:jc w:val="left"/>
        <w:rPr/>
      </w:pPr>
      <w:r>
        <w:rPr/>
        <w:t xml:space="preserve">    </w:t>
      </w:r>
      <w:r>
        <w:rPr/>
        <w:t>out.mkdir(parents=True, exist_ok=True)</w:t>
      </w:r>
    </w:p>
    <w:p>
      <w:pPr>
        <w:pStyle w:val="PreformattedTextcode"/>
        <w:bidi w:val="0"/>
        <w:jc w:val="left"/>
        <w:rPr/>
      </w:pPr>
      <w:r>
        <w:rPr/>
      </w:r>
    </w:p>
    <w:p>
      <w:pPr>
        <w:pStyle w:val="PreformattedTextcode"/>
        <w:bidi w:val="0"/>
        <w:jc w:val="left"/>
        <w:rPr/>
      </w:pPr>
      <w:r>
        <w:rPr/>
        <w:t xml:space="preserve">    </w:t>
      </w:r>
      <w:r>
        <w:rPr/>
        <w:t>scheme = work / f"{s}.scheme"</w:t>
      </w:r>
    </w:p>
    <w:p>
      <w:pPr>
        <w:pStyle w:val="PreformattedTextcode"/>
        <w:bidi w:val="0"/>
        <w:jc w:val="left"/>
        <w:rPr/>
      </w:pPr>
      <w:r>
        <w:rPr/>
        <w:t xml:space="preserve">    </w:t>
      </w:r>
      <w:r>
        <w:rPr/>
        <w:t>amico.util.fsl2scheme(str(bvals), str(bvecs), str(scheme), bStep=B_STEP)</w:t>
      </w:r>
    </w:p>
    <w:p>
      <w:pPr>
        <w:pStyle w:val="PreformattedTextcode"/>
        <w:bidi w:val="0"/>
        <w:jc w:val="left"/>
        <w:rPr/>
      </w:pPr>
      <w:r>
        <w:rPr/>
      </w:r>
    </w:p>
    <w:p>
      <w:pPr>
        <w:pStyle w:val="PreformattedTextcode"/>
        <w:bidi w:val="0"/>
        <w:jc w:val="left"/>
        <w:rPr/>
      </w:pPr>
      <w:r>
        <w:rPr/>
        <w:t xml:space="preserve">    </w:t>
      </w:r>
      <w:r>
        <w:rPr/>
        <w:t># Evaluation(study_dir, participant, output_path): the maps go straight to noddi/&lt;subj&gt;/.</w:t>
      </w:r>
    </w:p>
    <w:p>
      <w:pPr>
        <w:pStyle w:val="PreformattedTextcode"/>
        <w:bidi w:val="0"/>
        <w:jc w:val="left"/>
        <w:rPr/>
      </w:pPr>
      <w:r>
        <w:rPr/>
        <w:t xml:space="preserve">    </w:t>
      </w:r>
      <w:r>
        <w:rPr/>
        <w:t>ae = amico.Evaluation(str(STUDY), s, str(out))</w:t>
      </w:r>
    </w:p>
    <w:p>
      <w:pPr>
        <w:pStyle w:val="PreformattedTextcode"/>
        <w:bidi w:val="0"/>
        <w:jc w:val="left"/>
        <w:rPr/>
      </w:pPr>
      <w:r>
        <w:rPr/>
        <w:t xml:space="preserve">    </w:t>
      </w:r>
      <w:r>
        <w:rPr/>
        <w:t># BLAS_nthreads=1 so the two thread counts do not multiply and oversubscribe the machine.</w:t>
      </w:r>
    </w:p>
    <w:p>
      <w:pPr>
        <w:pStyle w:val="PreformattedTextcode"/>
        <w:bidi w:val="0"/>
        <w:jc w:val="left"/>
        <w:rPr/>
      </w:pPr>
      <w:r>
        <w:rPr/>
        <w:t xml:space="preserve">    </w:t>
      </w:r>
      <w:r>
        <w:rPr/>
        <w:t>ae.set_config("nthreads", int(N_THREADS))</w:t>
      </w:r>
    </w:p>
    <w:p>
      <w:pPr>
        <w:pStyle w:val="PreformattedTextcode"/>
        <w:bidi w:val="0"/>
        <w:jc w:val="left"/>
        <w:rPr/>
      </w:pPr>
      <w:r>
        <w:rPr/>
        <w:t xml:space="preserve">    </w:t>
      </w:r>
      <w:r>
        <w:rPr/>
        <w:t>ae.set_config("BLAS_nthreads", 1)</w:t>
      </w:r>
    </w:p>
    <w:p>
      <w:pPr>
        <w:pStyle w:val="PreformattedTextcode"/>
        <w:bidi w:val="0"/>
        <w:jc w:val="left"/>
        <w:rPr/>
      </w:pPr>
      <w:r>
        <w:rPr/>
        <w:t xml:space="preserve">    </w:t>
      </w:r>
      <w:r>
        <w:rPr/>
        <w:t>ae.set_config("doSaveModulatedMaps", True)</w:t>
      </w:r>
    </w:p>
    <w:p>
      <w:pPr>
        <w:pStyle w:val="PreformattedTextcode"/>
        <w:bidi w:val="0"/>
        <w:jc w:val="left"/>
        <w:rPr/>
      </w:pPr>
      <w:r>
        <w:rPr/>
        <w:t xml:space="preserve">    </w:t>
      </w:r>
      <w:r>
        <w:rPr/>
        <w:t>ae.set_config("doComputeRMSE", True)</w:t>
      </w:r>
    </w:p>
    <w:p>
      <w:pPr>
        <w:pStyle w:val="PreformattedTextcode"/>
        <w:bidi w:val="0"/>
        <w:jc w:val="left"/>
        <w:rPr/>
      </w:pPr>
      <w:r>
        <w:rPr/>
        <w:t xml:space="preserve">    </w:t>
      </w:r>
      <w:r>
        <w:rPr/>
        <w:t>ae.load_data(str(dwi), str(scheme), str(mask), b0_thr=B0_THRESHOLD)</w:t>
      </w:r>
    </w:p>
    <w:p>
      <w:pPr>
        <w:pStyle w:val="PreformattedTextcode"/>
        <w:bidi w:val="0"/>
        <w:jc w:val="left"/>
        <w:rPr/>
      </w:pPr>
      <w:r>
        <w:rPr/>
      </w:r>
    </w:p>
    <w:p>
      <w:pPr>
        <w:pStyle w:val="PreformattedTextcode"/>
        <w:bidi w:val="0"/>
        <w:jc w:val="left"/>
        <w:rPr/>
      </w:pPr>
      <w:r>
        <w:rPr/>
        <w:t xml:space="preserve">    </w:t>
      </w:r>
      <w:r>
        <w:rPr/>
        <w:t>ae.set_model("NODDI")</w:t>
      </w:r>
    </w:p>
    <w:p>
      <w:pPr>
        <w:pStyle w:val="PreformattedTextcode"/>
        <w:bidi w:val="0"/>
        <w:jc w:val="left"/>
        <w:rPr/>
      </w:pPr>
      <w:r>
        <w:rPr/>
        <w:t xml:space="preserve">    </w:t>
      </w:r>
      <w:r>
        <w:rPr/>
        <w:t>ae.set_config("ATOMS_path", str(work / "kernels"))     # after set_model, which resets it</w:t>
      </w:r>
    </w:p>
    <w:p>
      <w:pPr>
        <w:pStyle w:val="PreformattedTextcode"/>
        <w:bidi w:val="0"/>
        <w:jc w:val="left"/>
        <w:rPr/>
      </w:pPr>
      <w:r>
        <w:rPr/>
        <w:t xml:space="preserve">    </w:t>
      </w:r>
      <w:r>
        <w:rPr/>
        <w:t># model.set(dPar, dIso, IC_VFs, IC_ODs, isExvivo); only dPar changes here.</w:t>
      </w:r>
    </w:p>
    <w:p>
      <w:pPr>
        <w:pStyle w:val="PreformattedTextcode"/>
        <w:bidi w:val="0"/>
        <w:jc w:val="left"/>
        <w:rPr/>
      </w:pPr>
      <w:r>
        <w:rPr/>
        <w:t xml:space="preserve">    </w:t>
      </w:r>
      <w:r>
        <w:rPr/>
        <w:t>if D_PAR:</w:t>
      </w:r>
    </w:p>
    <w:p>
      <w:pPr>
        <w:pStyle w:val="PreformattedTextcode"/>
        <w:bidi w:val="0"/>
        <w:jc w:val="left"/>
        <w:rPr/>
      </w:pPr>
      <w:r>
        <w:rPr/>
        <w:t xml:space="preserve">        </w:t>
      </w:r>
      <w:r>
        <w:rPr/>
        <w:t>ae.model.set(float(D_PAR), D_ISO, ae.model.IC_VFs, ae.model.IC_ODs, False)</w:t>
      </w:r>
    </w:p>
    <w:p>
      <w:pPr>
        <w:pStyle w:val="PreformattedTextcode"/>
        <w:bidi w:val="0"/>
        <w:jc w:val="left"/>
        <w:rPr/>
      </w:pPr>
      <w:r>
        <w:rPr/>
        <w:t xml:space="preserve">    </w:t>
      </w:r>
      <w:r>
        <w:rPr/>
        <w:t># regenerate=True so a half-written kernel set from a killed run is never picked up.</w:t>
      </w:r>
    </w:p>
    <w:p>
      <w:pPr>
        <w:pStyle w:val="PreformattedTextcode"/>
        <w:bidi w:val="0"/>
        <w:jc w:val="left"/>
        <w:rPr/>
      </w:pPr>
      <w:r>
        <w:rPr/>
        <w:t xml:space="preserve">    </w:t>
      </w:r>
      <w:r>
        <w:rPr/>
        <w:t>ae.generate_kernels(regenerate=True)</w:t>
      </w:r>
    </w:p>
    <w:p>
      <w:pPr>
        <w:pStyle w:val="PreformattedTextcode"/>
        <w:bidi w:val="0"/>
        <w:jc w:val="left"/>
        <w:rPr/>
      </w:pPr>
      <w:r>
        <w:rPr/>
        <w:t xml:space="preserve">    </w:t>
      </w:r>
      <w:r>
        <w:rPr/>
        <w:t>ae.load_kernels()</w:t>
      </w:r>
    </w:p>
    <w:p>
      <w:pPr>
        <w:pStyle w:val="PreformattedTextcode"/>
        <w:bidi w:val="0"/>
        <w:jc w:val="left"/>
        <w:rPr/>
      </w:pPr>
      <w:r>
        <w:rPr/>
        <w:t xml:space="preserve">    </w:t>
      </w:r>
      <w:r>
        <w:rPr/>
        <w:t>ae.fit()</w:t>
      </w:r>
    </w:p>
    <w:p>
      <w:pPr>
        <w:pStyle w:val="PreformattedTextcode"/>
        <w:bidi w:val="0"/>
        <w:jc w:val="left"/>
        <w:rPr/>
      </w:pPr>
      <w:r>
        <w:rPr/>
        <w:t xml:space="preserve">    </w:t>
      </w:r>
      <w:r>
        <w:rPr/>
        <w:t>ae.save_results()</w:t>
      </w:r>
    </w:p>
    <w:p>
      <w:pPr>
        <w:pStyle w:val="PreformattedTextcode"/>
        <w:bidi w:val="0"/>
        <w:jc w:val="left"/>
        <w:rPr/>
      </w:pPr>
      <w:r>
        <w:rPr/>
        <w:t xml:space="preserve">    </w:t>
      </w:r>
      <w:r>
        <w:rPr/>
        <w:t>print(f"[{s}] NODDI maps written (dPar = {ae.model.dPar})")</w:t>
      </w:r>
    </w:p>
    <w:p>
      <w:pPr>
        <w:pStyle w:val="PreformattedTextcode"/>
        <w:bidi w:val="0"/>
        <w:jc w:val="left"/>
        <w:rPr/>
      </w:pPr>
      <w:r>
        <w:rPr/>
      </w:r>
    </w:p>
    <w:p>
      <w:pPr>
        <w:pStyle w:val="PreformattedTextcode"/>
        <w:bidi w:val="0"/>
        <w:spacing w:before="0" w:after="283"/>
        <w:jc w:val="left"/>
        <w:rPr/>
      </w:pPr>
      <w:r>
        <w:rPr/>
        <w:t>print(f"DONE -&gt; {STUDY}")</w:t>
      </w:r>
    </w:p>
    <w:p>
      <w:pPr>
        <w:pStyle w:val="Heading2"/>
        <w:bidi w:val="0"/>
        <w:jc w:val="left"/>
        <w:rPr/>
      </w:pPr>
      <w:r>
        <w:rPr/>
        <w:t>08b_build_analysis_csv.py</w:t>
      </w:r>
    </w:p>
    <w:p>
      <w:pPr>
        <w:pStyle w:val="PreformattedTextcode"/>
        <w:bidi w:val="0"/>
        <w:jc w:val="left"/>
        <w:rPr/>
      </w:pPr>
      <w:r>
        <w:rPr/>
        <w:t>#!/usr/bin/env python3</w:t>
      </w:r>
    </w:p>
    <w:p>
      <w:pPr>
        <w:pStyle w:val="PreformattedTextcode"/>
        <w:bidi w:val="0"/>
        <w:jc w:val="left"/>
        <w:rPr/>
      </w:pPr>
      <w:r>
        <w:rPr/>
        <w:t>"""Step 8b. Reshape the Step 8 node profiles to one row per participant and join covariates.</w:t>
      </w:r>
    </w:p>
    <w:p>
      <w:pPr>
        <w:pStyle w:val="PreformattedTextcode"/>
        <w:bidi w:val="0"/>
        <w:jc w:val="left"/>
        <w:rPr/>
      </w:pPr>
      <w:r>
        <w:rPr/>
        <w:t>Inputs:  $OUT/nodewise/&lt;TRACT&gt;_{nodewise_all_subjects,tract_stats}.csv (Steps 8 and 6)</w:t>
      </w:r>
    </w:p>
    <w:p>
      <w:pPr>
        <w:pStyle w:val="PreformattedTextcode"/>
        <w:bidi w:val="0"/>
        <w:jc w:val="left"/>
        <w:rPr/>
      </w:pPr>
      <w:r>
        <w:rPr/>
        <w:t xml:space="preserve">         </w:t>
      </w:r>
      <w:r>
        <w:rPr/>
        <w:t>$COVARIATES_CSV (Subject, covariates, outcomes)</w:t>
      </w:r>
    </w:p>
    <w:p>
      <w:pPr>
        <w:pStyle w:val="PreformattedTextcode"/>
        <w:bidi w:val="0"/>
        <w:jc w:val="left"/>
        <w:rPr/>
      </w:pPr>
      <w:r>
        <w:rPr/>
        <w:t>Output:  $OUT/analysis/&lt;TRACT&gt;__&lt;METRIC&gt;__analysis.csv, one per metric, named as Step 9 expects</w:t>
      </w:r>
    </w:p>
    <w:p>
      <w:pPr>
        <w:pStyle w:val="PreformattedTextcode"/>
        <w:bidi w:val="0"/>
        <w:jc w:val="left"/>
        <w:rPr/>
      </w:pPr>
      <w:r>
        <w:rPr/>
        <w:t>Run:     source 00_config.sh &amp;&amp; python 08b_build_analysis_csv.py</w:t>
      </w:r>
    </w:p>
    <w:p>
      <w:pPr>
        <w:pStyle w:val="PreformattedTextcode"/>
        <w:bidi w:val="0"/>
        <w:jc w:val="left"/>
        <w:rPr/>
      </w:pPr>
      <w:r>
        <w:rPr/>
        <w:t>"""</w:t>
      </w:r>
    </w:p>
    <w:p>
      <w:pPr>
        <w:pStyle w:val="PreformattedTextcode"/>
        <w:bidi w:val="0"/>
        <w:jc w:val="left"/>
        <w:rPr/>
      </w:pPr>
      <w:r>
        <w:rPr/>
        <w:t>import os</w:t>
      </w:r>
    </w:p>
    <w:p>
      <w:pPr>
        <w:pStyle w:val="PreformattedTextcode"/>
        <w:bidi w:val="0"/>
        <w:jc w:val="left"/>
        <w:rPr/>
      </w:pPr>
      <w:r>
        <w:rPr/>
        <w:t>import sys</w:t>
      </w:r>
    </w:p>
    <w:p>
      <w:pPr>
        <w:pStyle w:val="PreformattedTextcode"/>
        <w:bidi w:val="0"/>
        <w:jc w:val="left"/>
        <w:rPr/>
      </w:pPr>
      <w:r>
        <w:rPr/>
        <w:t>from pathlib import Path</w:t>
      </w:r>
    </w:p>
    <w:p>
      <w:pPr>
        <w:pStyle w:val="PreformattedTextcode"/>
        <w:bidi w:val="0"/>
        <w:jc w:val="left"/>
        <w:rPr/>
      </w:pPr>
      <w:r>
        <w:rPr/>
      </w:r>
    </w:p>
    <w:p>
      <w:pPr>
        <w:pStyle w:val="PreformattedTextcode"/>
        <w:bidi w:val="0"/>
        <w:jc w:val="left"/>
        <w:rPr/>
      </w:pPr>
      <w:r>
        <w:rPr/>
        <w:t>import pandas as pd</w:t>
      </w:r>
    </w:p>
    <w:p>
      <w:pPr>
        <w:pStyle w:val="PreformattedTextcode"/>
        <w:bidi w:val="0"/>
        <w:jc w:val="left"/>
        <w:rPr/>
      </w:pPr>
      <w:r>
        <w:rPr/>
      </w:r>
    </w:p>
    <w:p>
      <w:pPr>
        <w:pStyle w:val="PreformattedTextcode"/>
        <w:bidi w:val="0"/>
        <w:jc w:val="left"/>
        <w:rPr/>
      </w:pPr>
      <w:r>
        <w:rPr/>
      </w:r>
    </w:p>
    <w:p>
      <w:pPr>
        <w:pStyle w:val="PreformattedTextcode"/>
        <w:bidi w:val="0"/>
        <w:jc w:val="left"/>
        <w:rPr/>
      </w:pPr>
      <w:r>
        <w:rPr/>
        <w:t># Read one exported config variable or stop; exports need `source 00_config.sh`, not `bash`.</w:t>
      </w:r>
    </w:p>
    <w:p>
      <w:pPr>
        <w:pStyle w:val="PreformattedTextcode"/>
        <w:bidi w:val="0"/>
        <w:jc w:val="left"/>
        <w:rPr/>
      </w:pPr>
      <w:r>
        <w:rPr/>
        <w:t>def env(name):</w:t>
      </w:r>
    </w:p>
    <w:p>
      <w:pPr>
        <w:pStyle w:val="PreformattedTextcode"/>
        <w:bidi w:val="0"/>
        <w:jc w:val="left"/>
        <w:rPr/>
      </w:pPr>
      <w:r>
        <w:rPr/>
        <w:t xml:space="preserve">    </w:t>
      </w:r>
      <w:r>
        <w:rPr/>
        <w:t>if name not in os.environ:</w:t>
      </w:r>
    </w:p>
    <w:p>
      <w:pPr>
        <w:pStyle w:val="PreformattedTextcode"/>
        <w:bidi w:val="0"/>
        <w:jc w:val="left"/>
        <w:rPr/>
      </w:pPr>
      <w:r>
        <w:rPr/>
        <w:t xml:space="preserve">        </w:t>
      </w:r>
      <w:r>
        <w:rPr/>
        <w:t>sys.exit(f"{name} is not set: run `source 00_config.sh` first")</w:t>
      </w:r>
    </w:p>
    <w:p>
      <w:pPr>
        <w:pStyle w:val="PreformattedTextcode"/>
        <w:bidi w:val="0"/>
        <w:jc w:val="left"/>
        <w:rPr/>
      </w:pPr>
      <w:r>
        <w:rPr/>
        <w:t xml:space="preserve">    </w:t>
      </w:r>
      <w:r>
        <w:rPr/>
        <w:t>return os.environ[name]</w:t>
      </w:r>
    </w:p>
    <w:p>
      <w:pPr>
        <w:pStyle w:val="PreformattedTextcode"/>
        <w:bidi w:val="0"/>
        <w:jc w:val="left"/>
        <w:rPr/>
      </w:pPr>
      <w:r>
        <w:rPr/>
      </w:r>
    </w:p>
    <w:p>
      <w:pPr>
        <w:pStyle w:val="PreformattedTextcode"/>
        <w:bidi w:val="0"/>
        <w:jc w:val="left"/>
        <w:rPr/>
      </w:pPr>
      <w:r>
        <w:rPr/>
      </w:r>
    </w:p>
    <w:p>
      <w:pPr>
        <w:pStyle w:val="PreformattedTextcode"/>
        <w:bidi w:val="0"/>
        <w:jc w:val="left"/>
        <w:rPr/>
      </w:pPr>
      <w:r>
        <w:rPr/>
        <w:t>OUT = Path(env("OUT"))</w:t>
      </w:r>
    </w:p>
    <w:p>
      <w:pPr>
        <w:pStyle w:val="PreformattedTextcode"/>
        <w:bidi w:val="0"/>
        <w:jc w:val="left"/>
        <w:rPr/>
      </w:pPr>
      <w:r>
        <w:rPr/>
        <w:t>TRACT = env("TRACT")</w:t>
      </w:r>
    </w:p>
    <w:p>
      <w:pPr>
        <w:pStyle w:val="PreformattedTextcode"/>
        <w:bidi w:val="0"/>
        <w:jc w:val="left"/>
        <w:rPr/>
      </w:pPr>
      <w:r>
        <w:rPr/>
      </w:r>
    </w:p>
    <w:p>
      <w:pPr>
        <w:pStyle w:val="PreformattedTextcode"/>
        <w:bidi w:val="0"/>
        <w:jc w:val="left"/>
        <w:rPr/>
      </w:pPr>
      <w:r>
        <w:rPr/>
        <w:t># Subject as str in all three files: all-digit IDs keep leading zeros and the merges match.</w:t>
      </w:r>
    </w:p>
    <w:p>
      <w:pPr>
        <w:pStyle w:val="PreformattedTextcode"/>
        <w:bidi w:val="0"/>
        <w:jc w:val="left"/>
        <w:rPr/>
      </w:pPr>
      <w:r>
        <w:rPr/>
        <w:t>profiles = pd.read_csv(OUT / "nodewise" / f"{TRACT}_nodewise_all_subjects.csv",</w:t>
      </w:r>
    </w:p>
    <w:p>
      <w:pPr>
        <w:pStyle w:val="PreformattedTextcode"/>
        <w:bidi w:val="0"/>
        <w:jc w:val="left"/>
        <w:rPr/>
      </w:pPr>
      <w:r>
        <w:rPr/>
        <w:t xml:space="preserve">                       </w:t>
      </w:r>
      <w:r>
        <w:rPr/>
        <w:t>dtype={"Subject": str})</w:t>
      </w:r>
    </w:p>
    <w:p>
      <w:pPr>
        <w:pStyle w:val="PreformattedTextcode"/>
        <w:bidi w:val="0"/>
        <w:jc w:val="left"/>
        <w:rPr/>
      </w:pPr>
      <w:r>
        <w:rPr/>
        <w:t>tract_stats = pd.read_csv(OUT / "nodewise" / f"{TRACT}_tract_stats.csv", dtype={"Subject": str})</w:t>
      </w:r>
    </w:p>
    <w:p>
      <w:pPr>
        <w:pStyle w:val="PreformattedTextcode"/>
        <w:bidi w:val="0"/>
        <w:jc w:val="left"/>
        <w:rPr/>
      </w:pPr>
      <w:r>
        <w:rPr/>
        <w:t>covariates = pd.read_csv(env("COVARIATES_CSV"), dtype={"Subject": str})</w:t>
      </w:r>
    </w:p>
    <w:p>
      <w:pPr>
        <w:pStyle w:val="PreformattedTextcode"/>
        <w:bidi w:val="0"/>
        <w:jc w:val="left"/>
        <w:rPr/>
      </w:pPr>
      <w:r>
        <w:rPr/>
        <w:t>metrics = [c for c in profiles.columns if c not in ("Subject", "Tract", "Node")]</w:t>
      </w:r>
    </w:p>
    <w:p>
      <w:pPr>
        <w:pStyle w:val="PreformattedTextcode"/>
        <w:bidi w:val="0"/>
        <w:jc w:val="left"/>
        <w:rPr/>
      </w:pPr>
      <w:r>
        <w:rPr/>
      </w:r>
    </w:p>
    <w:p>
      <w:pPr>
        <w:pStyle w:val="PreformattedTextcode"/>
        <w:bidi w:val="0"/>
        <w:jc w:val="left"/>
        <w:rPr/>
      </w:pPr>
      <w:r>
        <w:rPr/>
        <w:t>analysis_dir = OUT / "analysis"</w:t>
      </w:r>
    </w:p>
    <w:p>
      <w:pPr>
        <w:pStyle w:val="PreformattedTextcode"/>
        <w:bidi w:val="0"/>
        <w:jc w:val="left"/>
        <w:rPr/>
      </w:pPr>
      <w:r>
        <w:rPr/>
        <w:t>analysis_dir.mkdir(parents=True, exist_ok=True)</w:t>
      </w:r>
    </w:p>
    <w:p>
      <w:pPr>
        <w:pStyle w:val="PreformattedTextcode"/>
        <w:bidi w:val="0"/>
        <w:jc w:val="left"/>
        <w:rPr/>
      </w:pPr>
      <w:r>
        <w:rPr/>
      </w:r>
    </w:p>
    <w:p>
      <w:pPr>
        <w:pStyle w:val="PreformattedTextcode"/>
        <w:bidi w:val="0"/>
        <w:jc w:val="left"/>
        <w:rPr/>
      </w:pPr>
      <w:r>
        <w:rPr/>
        <w:t>for metric in metrics:</w:t>
      </w:r>
    </w:p>
    <w:p>
      <w:pPr>
        <w:pStyle w:val="PreformattedTextcode"/>
        <w:bidi w:val="0"/>
        <w:jc w:val="left"/>
        <w:rPr/>
      </w:pPr>
      <w:r>
        <w:rPr/>
        <w:t xml:space="preserve">    </w:t>
      </w:r>
      <w:r>
        <w:rPr/>
        <w:t>wide = profiles.pivot(index="Subject", columns="Node", values=metric)</w:t>
      </w:r>
    </w:p>
    <w:p>
      <w:pPr>
        <w:pStyle w:val="PreformattedTextcode"/>
        <w:bidi w:val="0"/>
        <w:jc w:val="left"/>
        <w:rPr/>
      </w:pPr>
      <w:r>
        <w:rPr/>
        <w:t xml:space="preserve">    </w:t>
      </w:r>
      <w:r>
        <w:rPr/>
        <w:t>wide.columns = [f"{metric}_{int(node)}" for node in wide.columns]</w:t>
      </w:r>
    </w:p>
    <w:p>
      <w:pPr>
        <w:pStyle w:val="PreformattedTextcode"/>
        <w:bidi w:val="0"/>
        <w:jc w:val="left"/>
        <w:rPr/>
      </w:pPr>
      <w:r>
        <w:rPr/>
        <w:t xml:space="preserve">    </w:t>
      </w:r>
      <w:r>
        <w:rPr/>
        <w:t>bundle = tract_stats[["Subject", "Streamline_count", "Mean_length_mm"]]</w:t>
      </w:r>
    </w:p>
    <w:p>
      <w:pPr>
        <w:pStyle w:val="PreformattedTextcode"/>
        <w:bidi w:val="0"/>
        <w:jc w:val="left"/>
        <w:rPr/>
      </w:pPr>
      <w:r>
        <w:rPr/>
        <w:t xml:space="preserve">    </w:t>
      </w:r>
      <w:r>
        <w:rPr/>
        <w:t># Inner joins: anyone missing from an input is dropped, so N can be below subjects.txt.</w:t>
      </w:r>
    </w:p>
    <w:p>
      <w:pPr>
        <w:pStyle w:val="PreformattedTextcode"/>
        <w:bidi w:val="0"/>
        <w:jc w:val="left"/>
        <w:rPr/>
      </w:pPr>
      <w:r>
        <w:rPr/>
        <w:t xml:space="preserve">    </w:t>
      </w:r>
      <w:r>
        <w:rPr/>
        <w:t>table = covariates.merge(bundle, on="Subject").merge(wide.reset_index(), on="Subject")</w:t>
      </w:r>
    </w:p>
    <w:p>
      <w:pPr>
        <w:pStyle w:val="PreformattedTextcode"/>
        <w:bidi w:val="0"/>
        <w:jc w:val="left"/>
        <w:rPr/>
      </w:pPr>
      <w:r>
        <w:rPr/>
        <w:t xml:space="preserve">    </w:t>
      </w:r>
      <w:r>
        <w:rPr/>
        <w:t>path = analysis_dir / f"{TRACT}__{metric}__analysis.csv"</w:t>
      </w:r>
    </w:p>
    <w:p>
      <w:pPr>
        <w:pStyle w:val="PreformattedTextcode"/>
        <w:bidi w:val="0"/>
        <w:jc w:val="left"/>
        <w:rPr/>
      </w:pPr>
      <w:r>
        <w:rPr/>
        <w:t xml:space="preserve">    </w:t>
      </w:r>
      <w:r>
        <w:rPr/>
        <w:t>table.to_csv(path, index=False)</w:t>
      </w:r>
    </w:p>
    <w:p>
      <w:pPr>
        <w:pStyle w:val="PreformattedTextcode"/>
        <w:bidi w:val="0"/>
        <w:jc w:val="left"/>
        <w:rPr/>
      </w:pPr>
      <w:r>
        <w:rPr/>
        <w:t xml:space="preserve">    </w:t>
      </w:r>
      <w:r>
        <w:rPr/>
        <w:t>print(f"{path.name}: {len(table)} participants, {wide.shape[1]} nodes")</w:t>
      </w:r>
    </w:p>
    <w:p>
      <w:pPr>
        <w:pStyle w:val="PreformattedTextcode"/>
        <w:bidi w:val="0"/>
        <w:jc w:val="left"/>
        <w:rPr/>
      </w:pPr>
      <w:r>
        <w:rPr/>
      </w:r>
    </w:p>
    <w:p>
      <w:pPr>
        <w:pStyle w:val="PreformattedTextcode"/>
        <w:bidi w:val="0"/>
        <w:jc w:val="left"/>
        <w:rPr/>
      </w:pPr>
      <w:r>
        <w:rPr/>
        <w:t>profiled = set(profiles["Subject"])</w:t>
      </w:r>
    </w:p>
    <w:p>
      <w:pPr>
        <w:pStyle w:val="PreformattedTextcode"/>
        <w:bidi w:val="0"/>
        <w:jc w:val="left"/>
        <w:rPr/>
      </w:pPr>
      <w:r>
        <w:rPr/>
        <w:t>absent = sorted(profiled - set(covariates["Subject"]))</w:t>
      </w:r>
    </w:p>
    <w:p>
      <w:pPr>
        <w:pStyle w:val="PreformattedTextcode"/>
        <w:bidi w:val="0"/>
        <w:jc w:val="left"/>
        <w:rPr/>
      </w:pPr>
      <w:r>
        <w:rPr/>
        <w:t>if absent:</w:t>
      </w:r>
    </w:p>
    <w:p>
      <w:pPr>
        <w:pStyle w:val="PreformattedTextcode"/>
        <w:bidi w:val="0"/>
        <w:spacing w:before="0" w:after="283"/>
        <w:jc w:val="left"/>
        <w:rPr/>
      </w:pPr>
      <w:r>
        <w:rPr/>
        <w:t xml:space="preserve">    </w:t>
      </w:r>
      <w:r>
        <w:rPr/>
        <w:t>print(f"profiled but absent from the covariate file: {', '.join(absent)}")</w:t>
      </w:r>
    </w:p>
    <w:p>
      <w:pPr>
        <w:pStyle w:val="Heading2"/>
        <w:bidi w:val="0"/>
        <w:jc w:val="left"/>
        <w:rPr/>
      </w:pPr>
      <w:r>
        <w:rPr/>
        <w:t>09a_tract_models.py</w:t>
      </w:r>
    </w:p>
    <w:p>
      <w:pPr>
        <w:pStyle w:val="PreformattedTextcode"/>
        <w:bidi w:val="0"/>
        <w:jc w:val="left"/>
        <w:rPr/>
      </w:pPr>
      <w:r>
        <w:rPr/>
        <w:t>#!/usr/bin/env python3</w:t>
      </w:r>
    </w:p>
    <w:p>
      <w:pPr>
        <w:pStyle w:val="PreformattedTextcode"/>
        <w:bidi w:val="0"/>
        <w:jc w:val="left"/>
        <w:rPr/>
      </w:pPr>
      <w:r>
        <w:rPr/>
        <w:t>"""Step 9a. Collapse the 100 nodes into whole-tract and quartile means, regress each outcome</w:t>
      </w:r>
    </w:p>
    <w:p>
      <w:pPr>
        <w:pStyle w:val="PreformattedTextcode"/>
        <w:bidi w:val="0"/>
        <w:jc w:val="left"/>
        <w:rPr/>
      </w:pPr>
      <w:r>
        <w:rPr/>
        <w:t>on each mean with the covariates, and with two tracts fit a mixed model of outcome x tract.</w:t>
      </w:r>
    </w:p>
    <w:p>
      <w:pPr>
        <w:pStyle w:val="PreformattedTextcode"/>
        <w:bidi w:val="0"/>
        <w:jc w:val="left"/>
        <w:rPr/>
      </w:pPr>
      <w:r>
        <w:rPr/>
      </w:r>
    </w:p>
    <w:p>
      <w:pPr>
        <w:pStyle w:val="PreformattedTextcode"/>
        <w:bidi w:val="0"/>
        <w:jc w:val="left"/>
        <w:rPr/>
      </w:pPr>
      <w:r>
        <w:rPr/>
        <w:t>Input:  $OUT/analysis/&lt;TRACT&gt;__&lt;METRIC&gt;__analysis.csv   (Step 8b; --analysis-dir overrides)</w:t>
      </w:r>
    </w:p>
    <w:p>
      <w:pPr>
        <w:pStyle w:val="PreformattedTextcode"/>
        <w:bidi w:val="0"/>
        <w:jc w:val="left"/>
        <w:rPr/>
      </w:pPr>
      <w:r>
        <w:rPr/>
        <w:t>Output: $OUT/analysis/&lt;label&gt;__&lt;METRIC&gt;__tract_models.csv   (&lt;label&gt; is the tract, or a+b)</w:t>
      </w:r>
    </w:p>
    <w:p>
      <w:pPr>
        <w:pStyle w:val="PreformattedTextcode"/>
        <w:bidi w:val="0"/>
        <w:jc w:val="left"/>
        <w:rPr/>
      </w:pPr>
      <w:r>
        <w:rPr/>
        <w:t>Run:    source 00_config.sh</w:t>
      </w:r>
    </w:p>
    <w:p>
      <w:pPr>
        <w:pStyle w:val="PreformattedTextcode"/>
        <w:bidi w:val="0"/>
        <w:jc w:val="left"/>
        <w:rPr/>
      </w:pPr>
      <w:r>
        <w:rPr/>
        <w:t xml:space="preserve">        </w:t>
      </w:r>
      <w:r>
        <w:rPr/>
        <w:t>python 09a_tract_models.py --metric NDI --outcomes memory_accuracy,memory_bias</w:t>
      </w:r>
    </w:p>
    <w:p>
      <w:pPr>
        <w:pStyle w:val="PreformattedTextcode"/>
        <w:bidi w:val="0"/>
        <w:jc w:val="left"/>
        <w:rPr/>
      </w:pPr>
      <w:r>
        <w:rPr/>
        <w:t xml:space="preserve">        </w:t>
      </w:r>
      <w:r>
        <w:rPr/>
        <w:t>python 09a_tract_models.py --metric NDI --outcomes memory_accuracy --tracts a,b</w:t>
      </w:r>
    </w:p>
    <w:p>
      <w:pPr>
        <w:pStyle w:val="PreformattedTextcode"/>
        <w:bidi w:val="0"/>
        <w:jc w:val="left"/>
        <w:rPr/>
      </w:pPr>
      <w:r>
        <w:rPr/>
        <w:t>"""</w:t>
      </w:r>
    </w:p>
    <w:p>
      <w:pPr>
        <w:pStyle w:val="PreformattedTextcode"/>
        <w:bidi w:val="0"/>
        <w:jc w:val="left"/>
        <w:rPr/>
      </w:pPr>
      <w:r>
        <w:rPr/>
        <w:t>import argparse</w:t>
      </w:r>
    </w:p>
    <w:p>
      <w:pPr>
        <w:pStyle w:val="PreformattedTextcode"/>
        <w:bidi w:val="0"/>
        <w:jc w:val="left"/>
        <w:rPr/>
      </w:pPr>
      <w:r>
        <w:rPr/>
        <w:t>import os</w:t>
      </w:r>
    </w:p>
    <w:p>
      <w:pPr>
        <w:pStyle w:val="PreformattedTextcode"/>
        <w:bidi w:val="0"/>
        <w:jc w:val="left"/>
        <w:rPr/>
      </w:pPr>
      <w:r>
        <w:rPr/>
        <w:t>import sys</w:t>
      </w:r>
    </w:p>
    <w:p>
      <w:pPr>
        <w:pStyle w:val="PreformattedTextcode"/>
        <w:bidi w:val="0"/>
        <w:jc w:val="left"/>
        <w:rPr/>
      </w:pPr>
      <w:r>
        <w:rPr/>
        <w:t>import warnings</w:t>
      </w:r>
    </w:p>
    <w:p>
      <w:pPr>
        <w:pStyle w:val="PreformattedTextcode"/>
        <w:bidi w:val="0"/>
        <w:jc w:val="left"/>
        <w:rPr/>
      </w:pPr>
      <w:r>
        <w:rPr/>
        <w:t>from pathlib import Path</w:t>
      </w:r>
    </w:p>
    <w:p>
      <w:pPr>
        <w:pStyle w:val="PreformattedTextcode"/>
        <w:bidi w:val="0"/>
        <w:jc w:val="left"/>
        <w:rPr/>
      </w:pPr>
      <w:r>
        <w:rPr/>
      </w:r>
    </w:p>
    <w:p>
      <w:pPr>
        <w:pStyle w:val="PreformattedTextcode"/>
        <w:bidi w:val="0"/>
        <w:jc w:val="left"/>
        <w:rPr/>
      </w:pPr>
      <w:r>
        <w:rPr/>
        <w:t>import pandas as pd</w:t>
      </w:r>
    </w:p>
    <w:p>
      <w:pPr>
        <w:pStyle w:val="PreformattedTextcode"/>
        <w:bidi w:val="0"/>
        <w:jc w:val="left"/>
        <w:rPr/>
      </w:pPr>
      <w:r>
        <w:rPr/>
        <w:t>import statsmodels.formula.api as smf</w:t>
      </w:r>
    </w:p>
    <w:p>
      <w:pPr>
        <w:pStyle w:val="PreformattedTextcode"/>
        <w:bidi w:val="0"/>
        <w:jc w:val="left"/>
        <w:rPr/>
      </w:pPr>
      <w:r>
        <w:rPr/>
        <w:t>from scipy.stats import chi2</w:t>
      </w:r>
    </w:p>
    <w:p>
      <w:pPr>
        <w:pStyle w:val="PreformattedTextcode"/>
        <w:bidi w:val="0"/>
        <w:jc w:val="left"/>
        <w:rPr/>
      </w:pPr>
      <w:r>
        <w:rPr/>
        <w:t>from statsmodels.stats.multitest import multipletests</w:t>
      </w:r>
    </w:p>
    <w:p>
      <w:pPr>
        <w:pStyle w:val="PreformattedTextcode"/>
        <w:bidi w:val="0"/>
        <w:jc w:val="left"/>
        <w:rPr/>
      </w:pPr>
      <w:r>
        <w:rPr/>
      </w:r>
    </w:p>
    <w:p>
      <w:pPr>
        <w:pStyle w:val="PreformattedTextcode"/>
        <w:bidi w:val="0"/>
        <w:jc w:val="left"/>
        <w:rPr/>
      </w:pPr>
      <w:r>
        <w:rPr/>
      </w:r>
    </w:p>
    <w:p>
      <w:pPr>
        <w:pStyle w:val="PreformattedTextcode"/>
        <w:bidi w:val="0"/>
        <w:jc w:val="left"/>
        <w:rPr/>
      </w:pPr>
      <w:r>
        <w:rPr/>
        <w:t># Read a variable exported by 00_config.sh, or stop and say so.</w:t>
      </w:r>
    </w:p>
    <w:p>
      <w:pPr>
        <w:pStyle w:val="PreformattedTextcode"/>
        <w:bidi w:val="0"/>
        <w:jc w:val="left"/>
        <w:rPr/>
      </w:pPr>
      <w:r>
        <w:rPr/>
        <w:t>def env(name):</w:t>
      </w:r>
    </w:p>
    <w:p>
      <w:pPr>
        <w:pStyle w:val="PreformattedTextcode"/>
        <w:bidi w:val="0"/>
        <w:jc w:val="left"/>
        <w:rPr/>
      </w:pPr>
      <w:r>
        <w:rPr/>
        <w:t xml:space="preserve">    </w:t>
      </w:r>
      <w:r>
        <w:rPr/>
        <w:t>if name not in os.environ:</w:t>
      </w:r>
    </w:p>
    <w:p>
      <w:pPr>
        <w:pStyle w:val="PreformattedTextcode"/>
        <w:bidi w:val="0"/>
        <w:jc w:val="left"/>
        <w:rPr/>
      </w:pPr>
      <w:r>
        <w:rPr/>
        <w:t xml:space="preserve">        </w:t>
      </w:r>
      <w:r>
        <w:rPr/>
        <w:t>sys.exit(f"{name} is not set: run `source 00_config.sh` first")</w:t>
      </w:r>
    </w:p>
    <w:p>
      <w:pPr>
        <w:pStyle w:val="PreformattedTextcode"/>
        <w:bidi w:val="0"/>
        <w:jc w:val="left"/>
        <w:rPr/>
      </w:pPr>
      <w:r>
        <w:rPr/>
        <w:t xml:space="preserve">    </w:t>
      </w:r>
      <w:r>
        <w:rPr/>
        <w:t>return os.environ[name]</w:t>
      </w:r>
    </w:p>
    <w:p>
      <w:pPr>
        <w:pStyle w:val="PreformattedTextcode"/>
        <w:bidi w:val="0"/>
        <w:jc w:val="left"/>
        <w:rPr/>
      </w:pPr>
      <w:r>
        <w:rPr/>
      </w:r>
    </w:p>
    <w:p>
      <w:pPr>
        <w:pStyle w:val="PreformattedTextcode"/>
        <w:bidi w:val="0"/>
        <w:jc w:val="left"/>
        <w:rPr/>
      </w:pPr>
      <w:r>
        <w:rPr/>
      </w:r>
    </w:p>
    <w:p>
      <w:pPr>
        <w:pStyle w:val="PreformattedTextcode"/>
        <w:bidi w:val="0"/>
        <w:jc w:val="left"/>
        <w:rPr/>
      </w:pPr>
      <w:r>
        <w:rPr/>
        <w:t>parser = argparse.ArgumentParser(description="Whole-tract and quartile models")</w:t>
      </w:r>
    </w:p>
    <w:p>
      <w:pPr>
        <w:pStyle w:val="PreformattedTextcode"/>
        <w:bidi w:val="0"/>
        <w:jc w:val="left"/>
        <w:rPr/>
      </w:pPr>
      <w:r>
        <w:rPr/>
        <w:t>parser.add_argument("--metric", required=True, help="metric prefix, e.g. NDI")</w:t>
      </w:r>
    </w:p>
    <w:p>
      <w:pPr>
        <w:pStyle w:val="PreformattedTextcode"/>
        <w:bidi w:val="0"/>
        <w:jc w:val="left"/>
        <w:rPr/>
      </w:pPr>
      <w:r>
        <w:rPr/>
        <w:t>parser.add_argument("--outcomes", required=True, help="comma-separated outcome columns")</w:t>
      </w:r>
    </w:p>
    <w:p>
      <w:pPr>
        <w:pStyle w:val="PreformattedTextcode"/>
        <w:bidi w:val="0"/>
        <w:jc w:val="left"/>
        <w:rPr/>
      </w:pPr>
      <w:r>
        <w:rPr/>
        <w:t>parser.add_argument("--tracts", default=None, help="one tract, or two separated by a comma")</w:t>
      </w:r>
    </w:p>
    <w:p>
      <w:pPr>
        <w:pStyle w:val="PreformattedTextcode"/>
        <w:bidi w:val="0"/>
        <w:jc w:val="left"/>
        <w:rPr/>
      </w:pPr>
      <w:r>
        <w:rPr/>
        <w:t>parser.add_argument("--trim", type=int, default=0, help="nodes excluded at each end")</w:t>
      </w:r>
    </w:p>
    <w:p>
      <w:pPr>
        <w:pStyle w:val="PreformattedTextcode"/>
        <w:bidi w:val="0"/>
        <w:jc w:val="left"/>
        <w:rPr/>
      </w:pPr>
      <w:r>
        <w:rPr/>
        <w:t>parser.add_argument("--analysis-dir", default=None)</w:t>
      </w:r>
    </w:p>
    <w:p>
      <w:pPr>
        <w:pStyle w:val="PreformattedTextcode"/>
        <w:bidi w:val="0"/>
        <w:jc w:val="left"/>
        <w:rPr/>
      </w:pPr>
      <w:r>
        <w:rPr/>
        <w:t>args = parser.parse_args()</w:t>
      </w:r>
    </w:p>
    <w:p>
      <w:pPr>
        <w:pStyle w:val="PreformattedTextcode"/>
        <w:bidi w:val="0"/>
        <w:jc w:val="left"/>
        <w:rPr/>
      </w:pPr>
      <w:r>
        <w:rPr/>
      </w:r>
    </w:p>
    <w:p>
      <w:pPr>
        <w:pStyle w:val="PreformattedTextcode"/>
        <w:bidi w:val="0"/>
        <w:jc w:val="left"/>
        <w:rPr/>
      </w:pPr>
      <w:r>
        <w:rPr/>
        <w:t>METRIC = args.metric</w:t>
      </w:r>
    </w:p>
    <w:p>
      <w:pPr>
        <w:pStyle w:val="PreformattedTextcode"/>
        <w:bidi w:val="0"/>
        <w:jc w:val="left"/>
        <w:rPr/>
      </w:pPr>
      <w:r>
        <w:rPr/>
        <w:t>OUTCOMES = args.outcomes.split(",")</w:t>
      </w:r>
    </w:p>
    <w:p>
      <w:pPr>
        <w:pStyle w:val="PreformattedTextcode"/>
        <w:bidi w:val="0"/>
        <w:jc w:val="left"/>
        <w:rPr/>
      </w:pPr>
      <w:r>
        <w:rPr/>
        <w:t>TRACTS = (args.tracts or env("TRACT")).split(",")</w:t>
      </w:r>
    </w:p>
    <w:p>
      <w:pPr>
        <w:pStyle w:val="PreformattedTextcode"/>
        <w:bidi w:val="0"/>
        <w:jc w:val="left"/>
        <w:rPr/>
      </w:pPr>
      <w:r>
        <w:rPr/>
        <w:t>COVARIATES = env("COVARIATES").split(",")</w:t>
      </w:r>
    </w:p>
    <w:p>
      <w:pPr>
        <w:pStyle w:val="PreformattedTextcode"/>
        <w:bidi w:val="0"/>
        <w:jc w:val="left"/>
        <w:rPr/>
      </w:pPr>
      <w:r>
        <w:rPr/>
        <w:t>ANALYSIS = Path(args.analysis_dir) if args.analysis_dir else Path(env("OUT")) / "analysis"</w:t>
      </w:r>
    </w:p>
    <w:p>
      <w:pPr>
        <w:pStyle w:val="PreformattedTextcode"/>
        <w:bidi w:val="0"/>
        <w:jc w:val="left"/>
        <w:rPr/>
      </w:pPr>
      <w:r>
        <w:rPr/>
        <w:t># The mixed model is written for exactly two tracts; trimming 25+ nodes would empty Q1 or Q4.</w:t>
      </w:r>
    </w:p>
    <w:p>
      <w:pPr>
        <w:pStyle w:val="PreformattedTextcode"/>
        <w:bidi w:val="0"/>
        <w:jc w:val="left"/>
        <w:rPr/>
      </w:pPr>
      <w:r>
        <w:rPr/>
        <w:t>if len(TRACTS) &gt; 2:</w:t>
      </w:r>
    </w:p>
    <w:p>
      <w:pPr>
        <w:pStyle w:val="PreformattedTextcode"/>
        <w:bidi w:val="0"/>
        <w:jc w:val="left"/>
        <w:rPr/>
      </w:pPr>
      <w:r>
        <w:rPr/>
        <w:t xml:space="preserve">    </w:t>
      </w:r>
      <w:r>
        <w:rPr/>
        <w:t>sys.exit("--tracts takes one tract or two")</w:t>
      </w:r>
    </w:p>
    <w:p>
      <w:pPr>
        <w:pStyle w:val="PreformattedTextcode"/>
        <w:bidi w:val="0"/>
        <w:jc w:val="left"/>
        <w:rPr/>
      </w:pPr>
      <w:r>
        <w:rPr/>
        <w:t>if not 0 &lt;= args.trim &lt; 25:</w:t>
      </w:r>
    </w:p>
    <w:p>
      <w:pPr>
        <w:pStyle w:val="PreformattedTextcode"/>
        <w:bidi w:val="0"/>
        <w:jc w:val="left"/>
        <w:rPr/>
      </w:pPr>
      <w:r>
        <w:rPr/>
        <w:t xml:space="preserve">    </w:t>
      </w:r>
      <w:r>
        <w:rPr/>
        <w:t>sys.exit("--trim must be between 0 and 24 (nodes excluded at each end)")</w:t>
      </w:r>
    </w:p>
    <w:p>
      <w:pPr>
        <w:pStyle w:val="PreformattedTextcode"/>
        <w:bidi w:val="0"/>
        <w:jc w:val="left"/>
        <w:rPr/>
      </w:pPr>
      <w:r>
        <w:rPr/>
      </w:r>
    </w:p>
    <w:p>
      <w:pPr>
        <w:pStyle w:val="PreformattedTextcode"/>
        <w:bidi w:val="0"/>
        <w:jc w:val="left"/>
        <w:rPr/>
      </w:pPr>
      <w:r>
        <w:rPr/>
        <w:t># Half-open node ranges. Node 0 is the seed end and 99 the target end (Step 8 orients every</w:t>
      </w:r>
    </w:p>
    <w:p>
      <w:pPr>
        <w:pStyle w:val="PreformattedTextcode"/>
        <w:bidi w:val="0"/>
        <w:jc w:val="left"/>
        <w:rPr/>
      </w:pPr>
      <w:r>
        <w:rPr/>
        <w:t># bundle that way), so Q1 sits at the seed and Q4 at the target. --trim shortens Whole, Q1, Q4.</w:t>
      </w:r>
    </w:p>
    <w:p>
      <w:pPr>
        <w:pStyle w:val="PreformattedTextcode"/>
        <w:bidi w:val="0"/>
        <w:jc w:val="left"/>
        <w:rPr/>
      </w:pPr>
      <w:r>
        <w:rPr/>
        <w:t>SEGMENTS = {"Whole": (args.trim, 100 - args.trim), "Q1": (args.trim, 25), "Q2": (25, 50),</w:t>
      </w:r>
    </w:p>
    <w:p>
      <w:pPr>
        <w:pStyle w:val="PreformattedTextcode"/>
        <w:bidi w:val="0"/>
        <w:jc w:val="left"/>
        <w:rPr/>
      </w:pPr>
      <w:r>
        <w:rPr/>
        <w:t xml:space="preserve">            </w:t>
      </w:r>
      <w:r>
        <w:rPr/>
        <w:t>"Q3": (50, 75), "Q4": (75, 100 - args.trim)}</w:t>
      </w:r>
    </w:p>
    <w:p>
      <w:pPr>
        <w:pStyle w:val="PreformattedTextcode"/>
        <w:bidi w:val="0"/>
        <w:jc w:val="left"/>
        <w:rPr/>
      </w:pPr>
      <w:r>
        <w:rPr/>
      </w:r>
    </w:p>
    <w:p>
      <w:pPr>
        <w:pStyle w:val="PreformattedTextcode"/>
        <w:bidi w:val="0"/>
        <w:jc w:val="left"/>
        <w:rPr/>
      </w:pPr>
      <w:r>
        <w:rPr/>
      </w:r>
    </w:p>
    <w:p>
      <w:pPr>
        <w:pStyle w:val="PreformattedTextcode"/>
        <w:bidi w:val="0"/>
        <w:jc w:val="left"/>
        <w:rPr/>
      </w:pPr>
      <w:r>
        <w:rPr/>
        <w:t>def q(column):</w:t>
      </w:r>
    </w:p>
    <w:p>
      <w:pPr>
        <w:pStyle w:val="PreformattedTextcode"/>
        <w:bidi w:val="0"/>
        <w:jc w:val="left"/>
        <w:rPr/>
      </w:pPr>
      <w:r>
        <w:rPr/>
        <w:t xml:space="preserve">    </w:t>
      </w:r>
      <w:r>
        <w:rPr/>
        <w:t>"""Quote a column name for patsy, so names like memory-bias or 2back work in a formula."""</w:t>
      </w:r>
    </w:p>
    <w:p>
      <w:pPr>
        <w:pStyle w:val="PreformattedTextcode"/>
        <w:bidi w:val="0"/>
        <w:jc w:val="left"/>
        <w:rPr/>
      </w:pPr>
      <w:r>
        <w:rPr/>
        <w:t xml:space="preserve">    </w:t>
      </w:r>
      <w:r>
        <w:rPr/>
        <w:t>return f'Q("{column}")'</w:t>
      </w:r>
    </w:p>
    <w:p>
      <w:pPr>
        <w:pStyle w:val="PreformattedTextcode"/>
        <w:bidi w:val="0"/>
        <w:jc w:val="left"/>
        <w:rPr/>
      </w:pPr>
      <w:r>
        <w:rPr/>
      </w:r>
    </w:p>
    <w:p>
      <w:pPr>
        <w:pStyle w:val="PreformattedTextcode"/>
        <w:bidi w:val="0"/>
        <w:jc w:val="left"/>
        <w:rPr/>
      </w:pPr>
      <w:r>
        <w:rPr/>
      </w:r>
    </w:p>
    <w:p>
      <w:pPr>
        <w:pStyle w:val="PreformattedTextcode"/>
        <w:bidi w:val="0"/>
        <w:jc w:val="left"/>
        <w:rPr/>
      </w:pPr>
      <w:r>
        <w:rPr/>
        <w:t># Covariate part of every formula, so all fits are adjusted identically.</w:t>
      </w:r>
    </w:p>
    <w:p>
      <w:pPr>
        <w:pStyle w:val="PreformattedTextcode"/>
        <w:bidi w:val="0"/>
        <w:jc w:val="left"/>
        <w:rPr/>
      </w:pPr>
      <w:r>
        <w:rPr/>
        <w:t>RHS = " + ".join(q(c) for c in COVARIATES)</w:t>
      </w:r>
    </w:p>
    <w:p>
      <w:pPr>
        <w:pStyle w:val="PreformattedTextcode"/>
        <w:bidi w:val="0"/>
        <w:jc w:val="left"/>
        <w:rPr/>
      </w:pPr>
      <w:r>
        <w:rPr/>
      </w:r>
    </w:p>
    <w:p>
      <w:pPr>
        <w:pStyle w:val="PreformattedTextcode"/>
        <w:bidi w:val="0"/>
        <w:jc w:val="left"/>
        <w:rPr/>
      </w:pPr>
      <w:r>
        <w:rPr/>
      </w:r>
    </w:p>
    <w:p>
      <w:pPr>
        <w:pStyle w:val="PreformattedTextcode"/>
        <w:bidi w:val="0"/>
        <w:jc w:val="left"/>
        <w:rPr/>
      </w:pPr>
      <w:r>
        <w:rPr/>
        <w:t># Standardize each column (sample SD, as R's scale() does), so the betas are standardized.</w:t>
      </w:r>
    </w:p>
    <w:p>
      <w:pPr>
        <w:pStyle w:val="PreformattedTextcode"/>
        <w:bidi w:val="0"/>
        <w:jc w:val="left"/>
        <w:rPr/>
      </w:pPr>
      <w:r>
        <w:rPr/>
        <w:t>def zscore(frame):</w:t>
      </w:r>
    </w:p>
    <w:p>
      <w:pPr>
        <w:pStyle w:val="PreformattedTextcode"/>
        <w:bidi w:val="0"/>
        <w:jc w:val="left"/>
        <w:rPr/>
      </w:pPr>
      <w:r>
        <w:rPr/>
        <w:t xml:space="preserve">    </w:t>
      </w:r>
      <w:r>
        <w:rPr/>
        <w:t>return (frame - frame.mean()) / frame.std(ddof=1)</w:t>
      </w:r>
    </w:p>
    <w:p>
      <w:pPr>
        <w:pStyle w:val="PreformattedTextcode"/>
        <w:bidi w:val="0"/>
        <w:jc w:val="left"/>
        <w:rPr/>
      </w:pPr>
      <w:r>
        <w:rPr/>
      </w:r>
    </w:p>
    <w:p>
      <w:pPr>
        <w:pStyle w:val="PreformattedTextcode"/>
        <w:bidi w:val="0"/>
        <w:jc w:val="left"/>
        <w:rPr/>
      </w:pPr>
      <w:r>
        <w:rPr/>
      </w:r>
    </w:p>
    <w:p>
      <w:pPr>
        <w:pStyle w:val="PreformattedTextcode"/>
        <w:bidi w:val="0"/>
        <w:jc w:val="left"/>
        <w:rPr/>
      </w:pPr>
      <w:r>
        <w:rPr/>
        <w:t># Read one tract's Step 8b table (Subject as str keeps leading zeros); stop on missing columns.</w:t>
      </w:r>
    </w:p>
    <w:p>
      <w:pPr>
        <w:pStyle w:val="PreformattedTextcode"/>
        <w:bidi w:val="0"/>
        <w:jc w:val="left"/>
        <w:rPr/>
      </w:pPr>
      <w:r>
        <w:rPr/>
        <w:t>def load(tract):</w:t>
      </w:r>
    </w:p>
    <w:p>
      <w:pPr>
        <w:pStyle w:val="PreformattedTextcode"/>
        <w:bidi w:val="0"/>
        <w:jc w:val="left"/>
        <w:rPr/>
      </w:pPr>
      <w:r>
        <w:rPr/>
        <w:t xml:space="preserve">    </w:t>
      </w:r>
      <w:r>
        <w:rPr/>
        <w:t>table = pd.read_csv(ANALYSIS / f"{tract}__{METRIC}__analysis.csv", dtype={"Subject": str})</w:t>
      </w:r>
    </w:p>
    <w:p>
      <w:pPr>
        <w:pStyle w:val="PreformattedTextcode"/>
        <w:bidi w:val="0"/>
        <w:jc w:val="left"/>
        <w:rPr/>
      </w:pPr>
      <w:r>
        <w:rPr/>
        <w:t xml:space="preserve">    </w:t>
      </w:r>
      <w:r>
        <w:rPr/>
        <w:t>absent = [c for c in COVARIATES + OUTCOMES if c not in table.columns]</w:t>
      </w:r>
    </w:p>
    <w:p>
      <w:pPr>
        <w:pStyle w:val="PreformattedTextcode"/>
        <w:bidi w:val="0"/>
        <w:jc w:val="left"/>
        <w:rPr/>
      </w:pPr>
      <w:r>
        <w:rPr/>
        <w:t xml:space="preserve">    </w:t>
      </w:r>
      <w:r>
        <w:rPr/>
        <w:t>if absent:</w:t>
      </w:r>
    </w:p>
    <w:p>
      <w:pPr>
        <w:pStyle w:val="PreformattedTextcode"/>
        <w:bidi w:val="0"/>
        <w:jc w:val="left"/>
        <w:rPr/>
      </w:pPr>
      <w:r>
        <w:rPr/>
        <w:t xml:space="preserve">        </w:t>
      </w:r>
      <w:r>
        <w:rPr/>
        <w:t>sys.exit(f"{tract}: columns not found: {', '.join(absent)}")</w:t>
      </w:r>
    </w:p>
    <w:p>
      <w:pPr>
        <w:pStyle w:val="PreformattedTextcode"/>
        <w:bidi w:val="0"/>
        <w:jc w:val="left"/>
        <w:rPr/>
      </w:pPr>
      <w:r>
        <w:rPr/>
        <w:t xml:space="preserve">    </w:t>
      </w:r>
      <w:r>
        <w:rPr/>
        <w:t>return table</w:t>
      </w:r>
    </w:p>
    <w:p>
      <w:pPr>
        <w:pStyle w:val="PreformattedTextcode"/>
        <w:bidi w:val="0"/>
        <w:jc w:val="left"/>
        <w:rPr/>
      </w:pPr>
      <w:r>
        <w:rPr/>
      </w:r>
    </w:p>
    <w:p>
      <w:pPr>
        <w:pStyle w:val="PreformattedTextcode"/>
        <w:bidi w:val="0"/>
        <w:jc w:val="left"/>
        <w:rPr/>
      </w:pPr>
      <w:r>
        <w:rPr/>
      </w:r>
    </w:p>
    <w:p>
      <w:pPr>
        <w:pStyle w:val="PreformattedTextcode"/>
        <w:bidi w:val="0"/>
        <w:jc w:val="left"/>
        <w:rPr/>
      </w:pPr>
      <w:r>
        <w:rPr/>
        <w:t># Per-participant mean of the metric over one segment's nodes; NaN nodes are skipped.</w:t>
      </w:r>
    </w:p>
    <w:p>
      <w:pPr>
        <w:pStyle w:val="PreformattedTextcode"/>
        <w:bidi w:val="0"/>
        <w:jc w:val="left"/>
        <w:rPr/>
      </w:pPr>
      <w:r>
        <w:rPr/>
        <w:t>def segment_mean(table, segment):</w:t>
      </w:r>
    </w:p>
    <w:p>
      <w:pPr>
        <w:pStyle w:val="PreformattedTextcode"/>
        <w:bidi w:val="0"/>
        <w:jc w:val="left"/>
        <w:rPr/>
      </w:pPr>
      <w:r>
        <w:rPr/>
        <w:t xml:space="preserve">    </w:t>
      </w:r>
      <w:r>
        <w:rPr/>
        <w:t>lo, hi = SEGMENTS[segment]</w:t>
      </w:r>
    </w:p>
    <w:p>
      <w:pPr>
        <w:pStyle w:val="PreformattedTextcode"/>
        <w:bidi w:val="0"/>
        <w:jc w:val="left"/>
        <w:rPr/>
      </w:pPr>
      <w:r>
        <w:rPr/>
        <w:t xml:space="preserve">    </w:t>
      </w:r>
      <w:r>
        <w:rPr/>
        <w:t>return table[[f"{METRIC}_{node}" for node in range(lo, hi)]].mean(axis=1)</w:t>
      </w:r>
    </w:p>
    <w:p>
      <w:pPr>
        <w:pStyle w:val="PreformattedTextcode"/>
        <w:bidi w:val="0"/>
        <w:jc w:val="left"/>
        <w:rPr/>
      </w:pPr>
      <w:r>
        <w:rPr/>
      </w:r>
    </w:p>
    <w:p>
      <w:pPr>
        <w:pStyle w:val="PreformattedTextcode"/>
        <w:bidi w:val="0"/>
        <w:jc w:val="left"/>
        <w:rPr/>
      </w:pPr>
      <w:r>
        <w:rPr/>
      </w:r>
    </w:p>
    <w:p>
      <w:pPr>
        <w:pStyle w:val="PreformattedTextcode"/>
        <w:bidi w:val="0"/>
        <w:jc w:val="left"/>
        <w:rPr/>
      </w:pPr>
      <w:r>
        <w:rPr/>
        <w:t>def single_tract(tract):</w:t>
      </w:r>
    </w:p>
    <w:p>
      <w:pPr>
        <w:pStyle w:val="PreformattedTextcode"/>
        <w:bidi w:val="0"/>
        <w:jc w:val="left"/>
        <w:rPr/>
      </w:pPr>
      <w:r>
        <w:rPr/>
        <w:t xml:space="preserve">    </w:t>
      </w:r>
      <w:r>
        <w:rPr/>
        <w:t>"""OLS per segment, FDR across the quartiles, and the uniformity contrast."""</w:t>
      </w:r>
    </w:p>
    <w:p>
      <w:pPr>
        <w:pStyle w:val="PreformattedTextcode"/>
        <w:bidi w:val="0"/>
        <w:jc w:val="left"/>
        <w:rPr/>
      </w:pPr>
      <w:r>
        <w:rPr/>
        <w:t xml:space="preserve">    </w:t>
      </w:r>
      <w:r>
        <w:rPr/>
        <w:t>table = load(tract)</w:t>
      </w:r>
    </w:p>
    <w:p>
      <w:pPr>
        <w:pStyle w:val="PreformattedTextcode"/>
        <w:bidi w:val="0"/>
        <w:jc w:val="left"/>
        <w:rPr/>
      </w:pPr>
      <w:r>
        <w:rPr/>
        <w:t xml:space="preserve">    </w:t>
      </w:r>
      <w:r>
        <w:rPr/>
        <w:t>rows = []</w:t>
      </w:r>
    </w:p>
    <w:p>
      <w:pPr>
        <w:pStyle w:val="PreformattedTextcode"/>
        <w:bidi w:val="0"/>
        <w:jc w:val="left"/>
        <w:rPr/>
      </w:pPr>
      <w:r>
        <w:rPr/>
        <w:t xml:space="preserve">    </w:t>
      </w:r>
      <w:r>
        <w:rPr/>
        <w:t>for outcome in OUTCOMES:</w:t>
      </w:r>
    </w:p>
    <w:p>
      <w:pPr>
        <w:pStyle w:val="PreformattedTextcode"/>
        <w:bidi w:val="0"/>
        <w:jc w:val="left"/>
        <w:rPr/>
      </w:pPr>
      <w:r>
        <w:rPr/>
        <w:t xml:space="preserve">        </w:t>
      </w:r>
      <w:r>
        <w:rPr/>
        <w:t>quartile_rows = []</w:t>
      </w:r>
    </w:p>
    <w:p>
      <w:pPr>
        <w:pStyle w:val="PreformattedTextcode"/>
        <w:bidi w:val="0"/>
        <w:jc w:val="left"/>
        <w:rPr/>
      </w:pPr>
      <w:r>
        <w:rPr/>
        <w:t xml:space="preserve">        </w:t>
      </w:r>
      <w:r>
        <w:rPr/>
        <w:t>for segment in SEGMENTS:</w:t>
      </w:r>
    </w:p>
    <w:p>
      <w:pPr>
        <w:pStyle w:val="PreformattedTextcode"/>
        <w:bidi w:val="0"/>
        <w:jc w:val="left"/>
        <w:rPr/>
      </w:pPr>
      <w:r>
        <w:rPr/>
        <w:t xml:space="preserve">            </w:t>
      </w:r>
      <w:r>
        <w:rPr/>
        <w:t>d = table[COVARIATES + [outcome]].assign(metric=segment_mean(table, segment))</w:t>
      </w:r>
    </w:p>
    <w:p>
      <w:pPr>
        <w:pStyle w:val="PreformattedTextcode"/>
        <w:bidi w:val="0"/>
        <w:jc w:val="left"/>
        <w:rPr/>
      </w:pPr>
      <w:r>
        <w:rPr/>
        <w:t xml:space="preserve">            </w:t>
      </w:r>
      <w:r>
        <w:rPr/>
        <w:t>d = d.dropna()</w:t>
      </w:r>
    </w:p>
    <w:p>
      <w:pPr>
        <w:pStyle w:val="PreformattedTextcode"/>
        <w:bidi w:val="0"/>
        <w:jc w:val="left"/>
        <w:rPr/>
      </w:pPr>
      <w:r>
        <w:rPr/>
        <w:t xml:space="preserve">            </w:t>
      </w:r>
      <w:r>
        <w:rPr/>
        <w:t>fit = smf.ols(f"{q(outcome)} ~ metric + {RHS}", zscore(d)).fit()</w:t>
      </w:r>
    </w:p>
    <w:p>
      <w:pPr>
        <w:pStyle w:val="PreformattedTextcode"/>
        <w:bidi w:val="0"/>
        <w:jc w:val="left"/>
        <w:rPr/>
      </w:pPr>
      <w:r>
        <w:rPr/>
        <w:t xml:space="preserve">            </w:t>
      </w:r>
      <w:r>
        <w:rPr/>
        <w:t>row = {"model": "ols", "tract": tract, "segment": segment, "outcome": outcome,</w:t>
      </w:r>
    </w:p>
    <w:p>
      <w:pPr>
        <w:pStyle w:val="PreformattedTextcode"/>
        <w:bidi w:val="0"/>
        <w:jc w:val="left"/>
        <w:rPr/>
      </w:pPr>
      <w:r>
        <w:rPr/>
        <w:t xml:space="preserve">                   </w:t>
      </w:r>
      <w:r>
        <w:rPr/>
        <w:t>"term": "metric", "n": int(fit.nobs), "beta": fit.params["metric"],</w:t>
      </w:r>
    </w:p>
    <w:p>
      <w:pPr>
        <w:pStyle w:val="PreformattedTextcode"/>
        <w:bidi w:val="0"/>
        <w:jc w:val="left"/>
        <w:rPr/>
      </w:pPr>
      <w:r>
        <w:rPr/>
        <w:t xml:space="preserve">                   </w:t>
      </w:r>
      <w:r>
        <w:rPr/>
        <w:t>"statistic": fit.tvalues["metric"], "p": fit.pvalues["metric"]}</w:t>
      </w:r>
    </w:p>
    <w:p>
      <w:pPr>
        <w:pStyle w:val="PreformattedTextcode"/>
        <w:bidi w:val="0"/>
        <w:jc w:val="left"/>
        <w:rPr/>
      </w:pPr>
      <w:r>
        <w:rPr/>
        <w:t xml:space="preserve">            </w:t>
      </w:r>
      <w:r>
        <w:rPr/>
        <w:t>rows.append(row)</w:t>
      </w:r>
    </w:p>
    <w:p>
      <w:pPr>
        <w:pStyle w:val="PreformattedTextcode"/>
        <w:bidi w:val="0"/>
        <w:jc w:val="left"/>
        <w:rPr/>
      </w:pPr>
      <w:r>
        <w:rPr/>
        <w:t xml:space="preserve">            </w:t>
      </w:r>
      <w:r>
        <w:rPr/>
        <w:t>if segment != "Whole":</w:t>
      </w:r>
    </w:p>
    <w:p>
      <w:pPr>
        <w:pStyle w:val="PreformattedTextcode"/>
        <w:bidi w:val="0"/>
        <w:jc w:val="left"/>
        <w:rPr/>
      </w:pPr>
      <w:r>
        <w:rPr/>
        <w:t xml:space="preserve">                </w:t>
      </w:r>
      <w:r>
        <w:rPr/>
        <w:t>quartile_rows.append(row)</w:t>
      </w:r>
    </w:p>
    <w:p>
      <w:pPr>
        <w:pStyle w:val="PreformattedTextcode"/>
        <w:bidi w:val="0"/>
        <w:jc w:val="left"/>
        <w:rPr/>
      </w:pPr>
      <w:r>
        <w:rPr/>
        <w:t xml:space="preserve">        </w:t>
      </w:r>
      <w:r>
        <w:rPr/>
        <w:t># BH across this outcome's four quartiles; quartile_rows shares its dicts with rows.</w:t>
      </w:r>
    </w:p>
    <w:p>
      <w:pPr>
        <w:pStyle w:val="PreformattedTextcode"/>
        <w:bidi w:val="0"/>
        <w:jc w:val="left"/>
        <w:rPr/>
      </w:pPr>
      <w:r>
        <w:rPr/>
        <w:t xml:space="preserve">        </w:t>
      </w:r>
      <w:r>
        <w:rPr/>
        <w:t>adjusted = multipletests([r["p"] for r in quartile_rows], method="fdr_bh")[1]</w:t>
      </w:r>
    </w:p>
    <w:p>
      <w:pPr>
        <w:pStyle w:val="PreformattedTextcode"/>
        <w:bidi w:val="0"/>
        <w:jc w:val="left"/>
        <w:rPr/>
      </w:pPr>
      <w:r>
        <w:rPr/>
        <w:t xml:space="preserve">        </w:t>
      </w:r>
      <w:r>
        <w:rPr/>
        <w:t>for row, p_fdr in zip(quartile_rows, adjusted):</w:t>
      </w:r>
    </w:p>
    <w:p>
      <w:pPr>
        <w:pStyle w:val="PreformattedTextcode"/>
        <w:bidi w:val="0"/>
        <w:jc w:val="left"/>
        <w:rPr/>
      </w:pPr>
      <w:r>
        <w:rPr/>
        <w:t xml:space="preserve">            </w:t>
      </w:r>
      <w:r>
        <w:rPr/>
        <w:t>row["p_fdr"] = p_fdr</w:t>
      </w:r>
    </w:p>
    <w:p>
      <w:pPr>
        <w:pStyle w:val="PreformattedTextcode"/>
        <w:bidi w:val="0"/>
        <w:jc w:val="left"/>
        <w:rPr/>
      </w:pPr>
      <w:r>
        <w:rPr/>
      </w:r>
    </w:p>
    <w:p>
      <w:pPr>
        <w:pStyle w:val="PreformattedTextcode"/>
        <w:bidi w:val="0"/>
        <w:jc w:val="left"/>
        <w:rPr/>
      </w:pPr>
      <w:r>
        <w:rPr/>
        <w:t xml:space="preserve">        </w:t>
      </w:r>
      <w:r>
        <w:rPr/>
        <w:t># mean(Q1, Q4) catches an effect shared by both ends, Q4 - Q1 one stronger at one end.</w:t>
      </w:r>
    </w:p>
    <w:p>
      <w:pPr>
        <w:pStyle w:val="PreformattedTextcode"/>
        <w:bidi w:val="0"/>
        <w:jc w:val="left"/>
        <w:rPr/>
      </w:pPr>
      <w:r>
        <w:rPr/>
        <w:t xml:space="preserve">        </w:t>
      </w:r>
      <w:r>
        <w:rPr/>
        <w:t>q1, q4 = segment_mean(table, "Q1"), segment_mean(table, "Q4")</w:t>
      </w:r>
    </w:p>
    <w:p>
      <w:pPr>
        <w:pStyle w:val="PreformattedTextcode"/>
        <w:bidi w:val="0"/>
        <w:jc w:val="left"/>
        <w:rPr/>
      </w:pPr>
      <w:r>
        <w:rPr/>
        <w:t xml:space="preserve">        </w:t>
      </w:r>
      <w:r>
        <w:rPr/>
        <w:t>d = table[COVARIATES + [outcome]].assign(mean_q1q4=(q1 + q4) / 2, diff_q4q1=q4 - q1)</w:t>
      </w:r>
    </w:p>
    <w:p>
      <w:pPr>
        <w:pStyle w:val="PreformattedTextcode"/>
        <w:bidi w:val="0"/>
        <w:jc w:val="left"/>
        <w:rPr/>
      </w:pPr>
      <w:r>
        <w:rPr/>
        <w:t xml:space="preserve">        </w:t>
      </w:r>
      <w:r>
        <w:rPr/>
        <w:t>d = d.dropna()</w:t>
      </w:r>
    </w:p>
    <w:p>
      <w:pPr>
        <w:pStyle w:val="PreformattedTextcode"/>
        <w:bidi w:val="0"/>
        <w:jc w:val="left"/>
        <w:rPr/>
      </w:pPr>
      <w:r>
        <w:rPr/>
        <w:t xml:space="preserve">        </w:t>
      </w:r>
      <w:r>
        <w:rPr/>
        <w:t>fit = smf.ols(f"{q(outcome)} ~ mean_q1q4 + diff_q4q1 + {RHS}", zscore(d)).fit()</w:t>
      </w:r>
    </w:p>
    <w:p>
      <w:pPr>
        <w:pStyle w:val="PreformattedTextcode"/>
        <w:bidi w:val="0"/>
        <w:jc w:val="left"/>
        <w:rPr/>
      </w:pPr>
      <w:r>
        <w:rPr/>
        <w:t xml:space="preserve">        </w:t>
      </w:r>
      <w:r>
        <w:rPr/>
        <w:t>for term in ("mean_q1q4", "diff_q4q1"):</w:t>
      </w:r>
    </w:p>
    <w:p>
      <w:pPr>
        <w:pStyle w:val="PreformattedTextcode"/>
        <w:bidi w:val="0"/>
        <w:jc w:val="left"/>
        <w:rPr/>
      </w:pPr>
      <w:r>
        <w:rPr/>
        <w:t xml:space="preserve">            </w:t>
      </w:r>
      <w:r>
        <w:rPr/>
        <w:t>rows.append({"model": "uniformity", "tract": tract, "segment": "Q1,Q4",</w:t>
      </w:r>
    </w:p>
    <w:p>
      <w:pPr>
        <w:pStyle w:val="PreformattedTextcode"/>
        <w:bidi w:val="0"/>
        <w:jc w:val="left"/>
        <w:rPr/>
      </w:pPr>
      <w:r>
        <w:rPr/>
        <w:t xml:space="preserve">                         </w:t>
      </w:r>
      <w:r>
        <w:rPr/>
        <w:t>"outcome": outcome, "term": term, "n": int(fit.nobs),</w:t>
      </w:r>
    </w:p>
    <w:p>
      <w:pPr>
        <w:pStyle w:val="PreformattedTextcode"/>
        <w:bidi w:val="0"/>
        <w:jc w:val="left"/>
        <w:rPr/>
      </w:pPr>
      <w:r>
        <w:rPr/>
        <w:t xml:space="preserve">                         </w:t>
      </w:r>
      <w:r>
        <w:rPr/>
        <w:t>"beta": fit.params[term], "statistic": fit.tvalues[term],</w:t>
      </w:r>
    </w:p>
    <w:p>
      <w:pPr>
        <w:pStyle w:val="PreformattedTextcode"/>
        <w:bidi w:val="0"/>
        <w:jc w:val="left"/>
        <w:rPr/>
      </w:pPr>
      <w:r>
        <w:rPr/>
        <w:t xml:space="preserve">                         </w:t>
      </w:r>
      <w:r>
        <w:rPr/>
        <w:t>"p": fit.pvalues[term]})</w:t>
      </w:r>
    </w:p>
    <w:p>
      <w:pPr>
        <w:pStyle w:val="PreformattedTextcode"/>
        <w:bidi w:val="0"/>
        <w:jc w:val="left"/>
        <w:rPr/>
      </w:pPr>
      <w:r>
        <w:rPr/>
        <w:t xml:space="preserve">    </w:t>
      </w:r>
      <w:r>
        <w:rPr/>
        <w:t>return rows</w:t>
      </w:r>
    </w:p>
    <w:p>
      <w:pPr>
        <w:pStyle w:val="PreformattedTextcode"/>
        <w:bidi w:val="0"/>
        <w:jc w:val="left"/>
        <w:rPr/>
      </w:pPr>
      <w:r>
        <w:rPr/>
      </w:r>
    </w:p>
    <w:p>
      <w:pPr>
        <w:pStyle w:val="PreformattedTextcode"/>
        <w:bidi w:val="0"/>
        <w:jc w:val="left"/>
        <w:rPr/>
      </w:pPr>
      <w:r>
        <w:rPr/>
      </w:r>
    </w:p>
    <w:p>
      <w:pPr>
        <w:pStyle w:val="PreformattedTextcode"/>
        <w:bidi w:val="0"/>
        <w:jc w:val="left"/>
        <w:rPr/>
      </w:pPr>
      <w:r>
        <w:rPr/>
        <w:t>def two_tracts(tract_a, tract_b):</w:t>
      </w:r>
    </w:p>
    <w:p>
      <w:pPr>
        <w:pStyle w:val="PreformattedTextcode"/>
        <w:bidi w:val="0"/>
        <w:jc w:val="left"/>
        <w:rPr/>
      </w:pPr>
      <w:r>
        <w:rPr/>
        <w:t xml:space="preserve">    </w:t>
      </w:r>
      <w:r>
        <w:rPr/>
        <w:t>"""Mixed model across two stacked tracts; likelihood-ratio test of outcome x tract."""</w:t>
      </w:r>
    </w:p>
    <w:p>
      <w:pPr>
        <w:pStyle w:val="PreformattedTextcode"/>
        <w:bidi w:val="0"/>
        <w:jc w:val="left"/>
        <w:rPr/>
      </w:pPr>
      <w:r>
        <w:rPr/>
        <w:t xml:space="preserve">    </w:t>
      </w:r>
      <w:r>
        <w:rPr/>
        <w:t>tables = {tract: load(tract) for tract in (tract_a, tract_b)}</w:t>
      </w:r>
    </w:p>
    <w:p>
      <w:pPr>
        <w:pStyle w:val="PreformattedTextcode"/>
        <w:bidi w:val="0"/>
        <w:jc w:val="left"/>
        <w:rPr/>
      </w:pPr>
      <w:r>
        <w:rPr/>
        <w:t xml:space="preserve">    </w:t>
      </w:r>
      <w:r>
        <w:rPr/>
        <w:t>rows = []</w:t>
      </w:r>
    </w:p>
    <w:p>
      <w:pPr>
        <w:pStyle w:val="PreformattedTextcode"/>
        <w:bidi w:val="0"/>
        <w:jc w:val="left"/>
        <w:rPr/>
      </w:pPr>
      <w:r>
        <w:rPr/>
        <w:t xml:space="preserve">    </w:t>
      </w:r>
      <w:r>
        <w:rPr/>
        <w:t>for outcome in OUTCOMES:</w:t>
      </w:r>
    </w:p>
    <w:p>
      <w:pPr>
        <w:pStyle w:val="PreformattedTextcode"/>
        <w:bidi w:val="0"/>
        <w:jc w:val="left"/>
        <w:rPr/>
      </w:pPr>
      <w:r>
        <w:rPr/>
        <w:t xml:space="preserve">        </w:t>
      </w:r>
      <w:r>
        <w:rPr/>
        <w:t>for segment in SEGMENTS:</w:t>
      </w:r>
    </w:p>
    <w:p>
      <w:pPr>
        <w:pStyle w:val="PreformattedTextcode"/>
        <w:bidi w:val="0"/>
        <w:jc w:val="left"/>
        <w:rPr/>
      </w:pPr>
      <w:r>
        <w:rPr/>
        <w:t xml:space="preserve">            </w:t>
      </w:r>
      <w:r>
        <w:rPr/>
        <w:t># Two rows per participant, each with its own tract's segment mean, streamline</w:t>
      </w:r>
    </w:p>
    <w:p>
      <w:pPr>
        <w:pStyle w:val="PreformattedTextcode"/>
        <w:bidi w:val="0"/>
        <w:jc w:val="left"/>
        <w:rPr/>
      </w:pPr>
      <w:r>
        <w:rPr/>
        <w:t xml:space="preserve">            </w:t>
      </w:r>
      <w:r>
        <w:rPr/>
        <w:t># count and length (Step 6 measured those per tract).</w:t>
      </w:r>
    </w:p>
    <w:p>
      <w:pPr>
        <w:pStyle w:val="PreformattedTextcode"/>
        <w:bidi w:val="0"/>
        <w:jc w:val="left"/>
        <w:rPr/>
      </w:pPr>
      <w:r>
        <w:rPr/>
        <w:t xml:space="preserve">            </w:t>
      </w:r>
      <w:r>
        <w:rPr/>
        <w:t>stacked = pd.concat([</w:t>
      </w:r>
    </w:p>
    <w:p>
      <w:pPr>
        <w:pStyle w:val="PreformattedTextcode"/>
        <w:bidi w:val="0"/>
        <w:jc w:val="left"/>
        <w:rPr/>
      </w:pPr>
      <w:r>
        <w:rPr/>
        <w:t xml:space="preserve">                </w:t>
      </w:r>
      <w:r>
        <w:rPr/>
        <w:t>t[["Subject", outcome] + COVARIATES].assign(metric=segment_mean(t, segment),</w:t>
      </w:r>
    </w:p>
    <w:p>
      <w:pPr>
        <w:pStyle w:val="PreformattedTextcode"/>
        <w:bidi w:val="0"/>
        <w:jc w:val="left"/>
        <w:rPr/>
      </w:pPr>
      <w:r>
        <w:rPr/>
        <w:t xml:space="preserve">                                                           </w:t>
      </w:r>
      <w:r>
        <w:rPr/>
        <w:t>tract=name)</w:t>
      </w:r>
    </w:p>
    <w:p>
      <w:pPr>
        <w:pStyle w:val="PreformattedTextcode"/>
        <w:bidi w:val="0"/>
        <w:jc w:val="left"/>
        <w:rPr/>
      </w:pPr>
      <w:r>
        <w:rPr/>
        <w:t xml:space="preserve">                </w:t>
      </w:r>
      <w:r>
        <w:rPr/>
        <w:t>for name, t in tables.items()], ignore_index=True).dropna()</w:t>
      </w:r>
    </w:p>
    <w:p>
      <w:pPr>
        <w:pStyle w:val="PreformattedTextcode"/>
        <w:bidi w:val="0"/>
        <w:jc w:val="left"/>
        <w:rPr/>
      </w:pPr>
      <w:r>
        <w:rPr/>
        <w:t xml:space="preserve">            </w:t>
      </w:r>
      <w:r>
        <w:rPr/>
        <w:t># Standardize pooled, so an offset between tracts goes to the tract term.</w:t>
      </w:r>
    </w:p>
    <w:p>
      <w:pPr>
        <w:pStyle w:val="PreformattedTextcode"/>
        <w:bidi w:val="0"/>
        <w:jc w:val="left"/>
        <w:rPr/>
      </w:pPr>
      <w:r>
        <w:rPr/>
        <w:t xml:space="preserve">            </w:t>
      </w:r>
      <w:r>
        <w:rPr/>
        <w:t>numeric = ["metric", outcome] + COVARIATES</w:t>
      </w:r>
    </w:p>
    <w:p>
      <w:pPr>
        <w:pStyle w:val="PreformattedTextcode"/>
        <w:bidi w:val="0"/>
        <w:jc w:val="left"/>
        <w:rPr/>
      </w:pPr>
      <w:r>
        <w:rPr/>
        <w:t xml:space="preserve">            </w:t>
      </w:r>
      <w:r>
        <w:rPr/>
        <w:t>stacked[numeric] = zscore(stacked[numeric])</w:t>
      </w:r>
    </w:p>
    <w:p>
      <w:pPr>
        <w:pStyle w:val="PreformattedTextcode"/>
        <w:bidi w:val="0"/>
        <w:jc w:val="left"/>
        <w:rPr/>
      </w:pPr>
      <w:r>
        <w:rPr/>
        <w:t xml:space="preserve">            </w:t>
      </w:r>
      <w:r>
        <w:rPr/>
        <w:t># metric is the DV since each participant has two of them and one outcome.</w:t>
      </w:r>
    </w:p>
    <w:p>
      <w:pPr>
        <w:pStyle w:val="PreformattedTextcode"/>
        <w:bidi w:val="0"/>
        <w:jc w:val="left"/>
        <w:rPr/>
      </w:pPr>
      <w:r>
        <w:rPr/>
        <w:t xml:space="preserve">            </w:t>
      </w:r>
      <w:r>
        <w:rPr/>
        <w:t># reml=False: the LR test needs ML fits. mixedlm's boundary warnings are muted.</w:t>
      </w:r>
    </w:p>
    <w:p>
      <w:pPr>
        <w:pStyle w:val="PreformattedTextcode"/>
        <w:bidi w:val="0"/>
        <w:jc w:val="left"/>
        <w:rPr/>
      </w:pPr>
      <w:r>
        <w:rPr/>
        <w:t xml:space="preserve">            </w:t>
      </w:r>
      <w:r>
        <w:rPr/>
        <w:t>with warnings.catch_warnings():</w:t>
      </w:r>
    </w:p>
    <w:p>
      <w:pPr>
        <w:pStyle w:val="PreformattedTextcode"/>
        <w:bidi w:val="0"/>
        <w:jc w:val="left"/>
        <w:rPr/>
      </w:pPr>
      <w:r>
        <w:rPr/>
        <w:t xml:space="preserve">                </w:t>
      </w:r>
      <w:r>
        <w:rPr/>
        <w:t>warnings.simplefilter("ignore")</w:t>
      </w:r>
    </w:p>
    <w:p>
      <w:pPr>
        <w:pStyle w:val="PreformattedTextcode"/>
        <w:bidi w:val="0"/>
        <w:jc w:val="left"/>
        <w:rPr/>
      </w:pPr>
      <w:r>
        <w:rPr/>
        <w:t xml:space="preserve">                </w:t>
      </w:r>
      <w:r>
        <w:rPr/>
        <w:t>main = smf.mixedlm(f"metric ~ {q(outcome)} + tract + {RHS}", stacked,</w:t>
      </w:r>
    </w:p>
    <w:p>
      <w:pPr>
        <w:pStyle w:val="PreformattedTextcode"/>
        <w:bidi w:val="0"/>
        <w:jc w:val="left"/>
        <w:rPr/>
      </w:pPr>
      <w:r>
        <w:rPr/>
        <w:t xml:space="preserve">                                   </w:t>
      </w:r>
      <w:r>
        <w:rPr/>
        <w:t>groups=stacked["Subject"]).fit(reml=False)</w:t>
      </w:r>
    </w:p>
    <w:p>
      <w:pPr>
        <w:pStyle w:val="PreformattedTextcode"/>
        <w:bidi w:val="0"/>
        <w:jc w:val="left"/>
        <w:rPr/>
      </w:pPr>
      <w:r>
        <w:rPr/>
        <w:t xml:space="preserve">                </w:t>
      </w:r>
      <w:r>
        <w:rPr/>
        <w:t>full = smf.mixedlm(f"metric ~ {q(outcome)} * tract + {RHS}", stacked,</w:t>
      </w:r>
    </w:p>
    <w:p>
      <w:pPr>
        <w:pStyle w:val="PreformattedTextcode"/>
        <w:bidi w:val="0"/>
        <w:jc w:val="left"/>
        <w:rPr/>
      </w:pPr>
      <w:r>
        <w:rPr/>
        <w:t xml:space="preserve">                                   </w:t>
      </w:r>
      <w:r>
        <w:rPr/>
        <w:t>groups=stacked["Subject"]).fit(reml=False)</w:t>
      </w:r>
    </w:p>
    <w:p>
      <w:pPr>
        <w:pStyle w:val="PreformattedTextcode"/>
        <w:bidi w:val="0"/>
        <w:jc w:val="left"/>
        <w:rPr/>
      </w:pPr>
      <w:r>
        <w:rPr/>
        <w:t xml:space="preserve">            </w:t>
      </w:r>
      <w:r>
        <w:rPr/>
        <w:t># Likelihood ratio on 1 df; max(..., 0) clamps a tiny negative from the optimiser.</w:t>
      </w:r>
    </w:p>
    <w:p>
      <w:pPr>
        <w:pStyle w:val="PreformattedTextcode"/>
        <w:bidi w:val="0"/>
        <w:jc w:val="left"/>
        <w:rPr/>
      </w:pPr>
      <w:r>
        <w:rPr/>
        <w:t xml:space="preserve">            </w:t>
      </w:r>
      <w:r>
        <w:rPr/>
        <w:t>lr = max(2 * (full.llf - main.llf), 0)</w:t>
      </w:r>
    </w:p>
    <w:p>
      <w:pPr>
        <w:pStyle w:val="PreformattedTextcode"/>
        <w:bidi w:val="0"/>
        <w:jc w:val="left"/>
        <w:rPr/>
      </w:pPr>
      <w:r>
        <w:rPr/>
        <w:t xml:space="preserve">            </w:t>
      </w:r>
      <w:r>
        <w:rPr/>
        <w:t># Main effect from the additive model (term Q("&lt;outcome&gt;")); n counts participants.</w:t>
      </w:r>
    </w:p>
    <w:p>
      <w:pPr>
        <w:pStyle w:val="PreformattedTextcode"/>
        <w:bidi w:val="0"/>
        <w:jc w:val="left"/>
        <w:rPr/>
      </w:pPr>
      <w:r>
        <w:rPr/>
        <w:t xml:space="preserve">            </w:t>
      </w:r>
      <w:r>
        <w:rPr/>
        <w:t>rows.append({"model": "mixed", "tract": f"{tract_a}+{tract_b}", "segment": segment,</w:t>
      </w:r>
    </w:p>
    <w:p>
      <w:pPr>
        <w:pStyle w:val="PreformattedTextcode"/>
        <w:bidi w:val="0"/>
        <w:jc w:val="left"/>
        <w:rPr/>
      </w:pPr>
      <w:r>
        <w:rPr/>
        <w:t xml:space="preserve">                         </w:t>
      </w:r>
      <w:r>
        <w:rPr/>
        <w:t>"outcome": outcome, "term": outcome,</w:t>
      </w:r>
    </w:p>
    <w:p>
      <w:pPr>
        <w:pStyle w:val="PreformattedTextcode"/>
        <w:bidi w:val="0"/>
        <w:jc w:val="left"/>
        <w:rPr/>
      </w:pPr>
      <w:r>
        <w:rPr/>
        <w:t xml:space="preserve">                         </w:t>
      </w:r>
      <w:r>
        <w:rPr/>
        <w:t>"n": stacked["Subject"].nunique(), "beta": main.params[q(outcome)],</w:t>
      </w:r>
    </w:p>
    <w:p>
      <w:pPr>
        <w:pStyle w:val="PreformattedTextcode"/>
        <w:bidi w:val="0"/>
        <w:jc w:val="left"/>
        <w:rPr/>
      </w:pPr>
      <w:r>
        <w:rPr/>
        <w:t xml:space="preserve">                         </w:t>
      </w:r>
      <w:r>
        <w:rPr/>
        <w:t>"statistic": main.tvalues[q(outcome)], "p": main.pvalues[q(outcome)],</w:t>
      </w:r>
    </w:p>
    <w:p>
      <w:pPr>
        <w:pStyle w:val="PreformattedTextcode"/>
        <w:bidi w:val="0"/>
        <w:jc w:val="left"/>
        <w:rPr/>
      </w:pPr>
      <w:r>
        <w:rPr/>
        <w:t xml:space="preserve">                         </w:t>
      </w:r>
      <w:r>
        <w:rPr/>
        <w:t>"interaction_p": chi2.sf(lr, 1)})</w:t>
      </w:r>
    </w:p>
    <w:p>
      <w:pPr>
        <w:pStyle w:val="PreformattedTextcode"/>
        <w:bidi w:val="0"/>
        <w:jc w:val="left"/>
        <w:rPr/>
      </w:pPr>
      <w:r>
        <w:rPr/>
        <w:t xml:space="preserve">    </w:t>
      </w:r>
      <w:r>
        <w:rPr/>
        <w:t>return rows</w:t>
      </w:r>
    </w:p>
    <w:p>
      <w:pPr>
        <w:pStyle w:val="PreformattedTextcode"/>
        <w:bidi w:val="0"/>
        <w:jc w:val="left"/>
        <w:rPr/>
      </w:pPr>
      <w:r>
        <w:rPr/>
      </w:r>
    </w:p>
    <w:p>
      <w:pPr>
        <w:pStyle w:val="PreformattedTextcode"/>
        <w:bidi w:val="0"/>
        <w:jc w:val="left"/>
        <w:rPr/>
      </w:pPr>
      <w:r>
        <w:rPr/>
      </w:r>
    </w:p>
    <w:p>
      <w:pPr>
        <w:pStyle w:val="PreformattedTextcode"/>
        <w:bidi w:val="0"/>
        <w:jc w:val="left"/>
        <w:rPr/>
      </w:pPr>
      <w:r>
        <w:rPr/>
        <w:t>results = []</w:t>
      </w:r>
    </w:p>
    <w:p>
      <w:pPr>
        <w:pStyle w:val="PreformattedTextcode"/>
        <w:bidi w:val="0"/>
        <w:jc w:val="left"/>
        <w:rPr/>
      </w:pPr>
      <w:r>
        <w:rPr/>
        <w:t>for tract in TRACTS:</w:t>
      </w:r>
    </w:p>
    <w:p>
      <w:pPr>
        <w:pStyle w:val="PreformattedTextcode"/>
        <w:bidi w:val="0"/>
        <w:jc w:val="left"/>
        <w:rPr/>
      </w:pPr>
      <w:r>
        <w:rPr/>
        <w:t xml:space="preserve">    </w:t>
      </w:r>
      <w:r>
        <w:rPr/>
        <w:t>results += single_tract(tract)</w:t>
      </w:r>
    </w:p>
    <w:p>
      <w:pPr>
        <w:pStyle w:val="PreformattedTextcode"/>
        <w:bidi w:val="0"/>
        <w:jc w:val="left"/>
        <w:rPr/>
      </w:pPr>
      <w:r>
        <w:rPr/>
        <w:t>if len(TRACTS) == 2:</w:t>
      </w:r>
    </w:p>
    <w:p>
      <w:pPr>
        <w:pStyle w:val="PreformattedTextcode"/>
        <w:bidi w:val="0"/>
        <w:jc w:val="left"/>
        <w:rPr/>
      </w:pPr>
      <w:r>
        <w:rPr/>
        <w:t xml:space="preserve">    </w:t>
      </w:r>
      <w:r>
        <w:rPr/>
        <w:t>results += two_tracts(*TRACTS)</w:t>
      </w:r>
    </w:p>
    <w:p>
      <w:pPr>
        <w:pStyle w:val="PreformattedTextcode"/>
        <w:bidi w:val="0"/>
        <w:jc w:val="left"/>
        <w:rPr/>
      </w:pPr>
      <w:r>
        <w:rPr/>
      </w:r>
    </w:p>
    <w:p>
      <w:pPr>
        <w:pStyle w:val="PreformattedTextcode"/>
        <w:bidi w:val="0"/>
        <w:jc w:val="left"/>
        <w:rPr/>
      </w:pPr>
      <w:r>
        <w:rPr/>
        <w:t># "+" in the file name keeps a two-tract run from overwriting a single-tract file.</w:t>
      </w:r>
    </w:p>
    <w:p>
      <w:pPr>
        <w:pStyle w:val="PreformattedTextcode"/>
        <w:bidi w:val="0"/>
        <w:jc w:val="left"/>
        <w:rPr/>
      </w:pPr>
      <w:r>
        <w:rPr/>
        <w:t>results = pd.DataFrame(results)</w:t>
      </w:r>
    </w:p>
    <w:p>
      <w:pPr>
        <w:pStyle w:val="PreformattedTextcode"/>
        <w:bidi w:val="0"/>
        <w:jc w:val="left"/>
        <w:rPr/>
      </w:pPr>
      <w:r>
        <w:rPr/>
        <w:t>label = "+".join(TRACTS)</w:t>
      </w:r>
    </w:p>
    <w:p>
      <w:pPr>
        <w:pStyle w:val="PreformattedTextcode"/>
        <w:bidi w:val="0"/>
        <w:jc w:val="left"/>
        <w:rPr/>
      </w:pPr>
      <w:r>
        <w:rPr/>
        <w:t>path = ANALYSIS / f"{label}__{METRIC}__tract_models.csv"</w:t>
      </w:r>
    </w:p>
    <w:p>
      <w:pPr>
        <w:pStyle w:val="PreformattedTextcode"/>
        <w:bidi w:val="0"/>
        <w:jc w:val="left"/>
        <w:rPr/>
      </w:pPr>
      <w:r>
        <w:rPr/>
        <w:t>results.to_csv(path, index=False)</w:t>
      </w:r>
    </w:p>
    <w:p>
      <w:pPr>
        <w:pStyle w:val="PreformattedTextcode"/>
        <w:bidi w:val="0"/>
        <w:jc w:val="left"/>
        <w:rPr/>
      </w:pPr>
      <w:r>
        <w:rPr/>
        <w:t>with pd.option_context("display.width", 200, "display.float_format", "{:.3f}".format):</w:t>
      </w:r>
    </w:p>
    <w:p>
      <w:pPr>
        <w:pStyle w:val="PreformattedTextcode"/>
        <w:bidi w:val="0"/>
        <w:jc w:val="left"/>
        <w:rPr/>
      </w:pPr>
      <w:r>
        <w:rPr/>
        <w:t xml:space="preserve">    </w:t>
      </w:r>
      <w:r>
        <w:rPr/>
        <w:t>print(results.to_string(index=False))</w:t>
      </w:r>
    </w:p>
    <w:p>
      <w:pPr>
        <w:pStyle w:val="PreformattedTextcode"/>
        <w:bidi w:val="0"/>
        <w:spacing w:before="0" w:after="283"/>
        <w:jc w:val="left"/>
        <w:rPr/>
      </w:pPr>
      <w:r>
        <w:rPr/>
        <w:t>print(f"\n-&gt; {path}")</w:t>
      </w:r>
    </w:p>
    <w:p>
      <w:pPr>
        <w:pStyle w:val="Heading2"/>
        <w:bidi w:val="0"/>
        <w:jc w:val="left"/>
        <w:rPr/>
      </w:pPr>
      <w:r>
        <w:rPr/>
        <w:t>09b_nodewise_permutation.R</w:t>
      </w:r>
    </w:p>
    <w:p>
      <w:pPr>
        <w:pStyle w:val="PreformattedTextcode"/>
        <w:bidi w:val="0"/>
        <w:jc w:val="left"/>
        <w:rPr/>
      </w:pPr>
      <w:r>
        <w:rPr/>
        <w:t># =============================================================================</w:t>
      </w:r>
    </w:p>
    <w:p>
      <w:pPr>
        <w:pStyle w:val="PreformattedTextcode"/>
        <w:bidi w:val="0"/>
        <w:jc w:val="left"/>
        <w:rPr/>
      </w:pPr>
      <w:r>
        <w:rPr/>
        <w:t># Step 9b. Node-wise cluster-extent permutation test (Freedman-Lane)</w:t>
      </w:r>
    </w:p>
    <w:p>
      <w:pPr>
        <w:pStyle w:val="PreformattedTextcode"/>
        <w:bidi w:val="0"/>
        <w:jc w:val="left"/>
        <w:rPr/>
      </w:pPr>
      <w:r>
        <w:rPr/>
        <w:t># =============================================================================</w:t>
      </w:r>
    </w:p>
    <w:p>
      <w:pPr>
        <w:pStyle w:val="PreformattedTextcode"/>
        <w:bidi w:val="0"/>
        <w:jc w:val="left"/>
        <w:rPr/>
      </w:pPr>
      <w:r>
        <w:rPr/>
        <w:t># One lm per node (outcome ~ metric_node + covariates); runs of p &lt; .05 nodes form</w:t>
      </w:r>
    </w:p>
    <w:p>
      <w:pPr>
        <w:pStyle w:val="PreformattedTextcode"/>
        <w:bidi w:val="0"/>
        <w:jc w:val="left"/>
        <w:rPr/>
      </w:pPr>
      <w:r>
        <w:rPr/>
        <w:t># clusters, tested against the longest cluster per permutation of reduced-model residuals.</w:t>
      </w:r>
    </w:p>
    <w:p>
      <w:pPr>
        <w:pStyle w:val="PreformattedTextcode"/>
        <w:bidi w:val="0"/>
        <w:jc w:val="left"/>
        <w:rPr/>
      </w:pPr>
      <w:r>
        <w:rPr/>
        <w:t># Input:  $OUT/analysis/&lt;TRACT&gt;__&lt;METRIC&gt;__analysis.csv from Step 8b</w:t>
      </w:r>
    </w:p>
    <w:p>
      <w:pPr>
        <w:pStyle w:val="PreformattedTextcode"/>
        <w:bidi w:val="0"/>
        <w:jc w:val="left"/>
        <w:rPr/>
      </w:pPr>
      <w:r>
        <w:rPr/>
        <w:t># Output: &lt;out_dir&gt;/&lt;label&gt;_{nodewise,clusters,summary}.csv (label = tract__metric__outcome)</w:t>
      </w:r>
    </w:p>
    <w:p>
      <w:pPr>
        <w:pStyle w:val="PreformattedTextcode"/>
        <w:bidi w:val="0"/>
        <w:jc w:val="left"/>
        <w:rPr/>
      </w:pPr>
      <w:r>
        <w:rPr/>
        <w:t># Run:    source 00_config.sh (COVARIATES, N_PERMUTATIONS, R_PERM_CORES), then</w:t>
      </w:r>
    </w:p>
    <w:p>
      <w:pPr>
        <w:pStyle w:val="PreformattedTextcode"/>
        <w:bidi w:val="0"/>
        <w:jc w:val="left"/>
        <w:rPr/>
      </w:pPr>
      <w:r>
        <w:rPr/>
        <w:t>#   Rscript 09b_nodewise_permutation.R &lt;analysis.csv&gt; &lt;outcome&gt; &lt;METRIC&gt;_ &lt;out_dir&gt; &lt;label&gt;</w:t>
      </w:r>
    </w:p>
    <w:p>
      <w:pPr>
        <w:pStyle w:val="PreformattedTextcode"/>
        <w:bidi w:val="0"/>
        <w:jc w:val="left"/>
        <w:rPr/>
      </w:pPr>
      <w:r>
        <w:rPr/>
        <w:t># =============================================================================</w:t>
      </w:r>
    </w:p>
    <w:p>
      <w:pPr>
        <w:pStyle w:val="PreformattedTextcode"/>
        <w:bidi w:val="0"/>
        <w:jc w:val="left"/>
        <w:rPr/>
      </w:pPr>
      <w:r>
        <w:rPr/>
        <w:t>suppressPackageStartupMessages({</w:t>
      </w:r>
    </w:p>
    <w:p>
      <w:pPr>
        <w:pStyle w:val="PreformattedTextcode"/>
        <w:bidi w:val="0"/>
        <w:jc w:val="left"/>
        <w:rPr/>
      </w:pPr>
      <w:r>
        <w:rPr/>
        <w:t xml:space="preserve">  </w:t>
      </w:r>
      <w:r>
        <w:rPr/>
        <w:t>library(readr); library(dplyr); library(stringr)</w:t>
      </w:r>
    </w:p>
    <w:p>
      <w:pPr>
        <w:pStyle w:val="PreformattedTextcode"/>
        <w:bidi w:val="0"/>
        <w:jc w:val="left"/>
        <w:rPr/>
      </w:pPr>
      <w:r>
        <w:rPr/>
        <w:t xml:space="preserve">  </w:t>
      </w:r>
      <w:r>
        <w:rPr/>
        <w:t>library(foreach); library(doParallel); library(parallel); library(tibble)</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args &lt;- commandArgs(trailingOnly = TRUE)</w:t>
      </w:r>
    </w:p>
    <w:p>
      <w:pPr>
        <w:pStyle w:val="PreformattedTextcode"/>
        <w:bidi w:val="0"/>
        <w:jc w:val="left"/>
        <w:rPr/>
      </w:pPr>
      <w:r>
        <w:rPr/>
        <w:t>stopifnot(length(args) &gt;= 5)</w:t>
      </w:r>
    </w:p>
    <w:p>
      <w:pPr>
        <w:pStyle w:val="PreformattedTextcode"/>
        <w:bidi w:val="0"/>
        <w:jc w:val="left"/>
        <w:rPr/>
      </w:pPr>
      <w:r>
        <w:rPr/>
        <w:t>data_csv      &lt;- args[1]</w:t>
      </w:r>
    </w:p>
    <w:p>
      <w:pPr>
        <w:pStyle w:val="PreformattedTextcode"/>
        <w:bidi w:val="0"/>
        <w:jc w:val="left"/>
        <w:rPr/>
      </w:pPr>
      <w:r>
        <w:rPr/>
        <w:t>response_col  &lt;- args[2]</w:t>
      </w:r>
    </w:p>
    <w:p>
      <w:pPr>
        <w:pStyle w:val="PreformattedTextcode"/>
        <w:bidi w:val="0"/>
        <w:jc w:val="left"/>
        <w:rPr/>
      </w:pPr>
      <w:r>
        <w:rPr/>
        <w:t>metric_prefix &lt;- args[3]    # "NDI_", underscore included; "NDI" alone matches nothing</w:t>
      </w:r>
    </w:p>
    <w:p>
      <w:pPr>
        <w:pStyle w:val="PreformattedTextcode"/>
        <w:bidi w:val="0"/>
        <w:jc w:val="left"/>
        <w:rPr/>
      </w:pPr>
      <w:r>
        <w:rPr/>
        <w:t>out_dir       &lt;- args[4]</w:t>
      </w:r>
    </w:p>
    <w:p>
      <w:pPr>
        <w:pStyle w:val="PreformattedTextcode"/>
        <w:bidi w:val="0"/>
        <w:jc w:val="left"/>
        <w:rPr/>
      </w:pPr>
      <w:r>
        <w:rPr/>
        <w:t>base          &lt;- args[5]    # &lt;tract&gt;__&lt;metric&gt;__&lt;outcome&gt;; every output name starts with it</w:t>
      </w:r>
    </w:p>
    <w:p>
      <w:pPr>
        <w:pStyle w:val="PreformattedTextcode"/>
        <w:bidi w:val="0"/>
        <w:jc w:val="left"/>
        <w:rPr/>
      </w:pPr>
      <w:r>
        <w:rPr/>
      </w:r>
    </w:p>
    <w:p>
      <w:pPr>
        <w:pStyle w:val="PreformattedTextcode"/>
        <w:bidi w:val="0"/>
        <w:jc w:val="left"/>
        <w:rPr/>
      </w:pPr>
      <w:r>
        <w:rPr/>
        <w:t># Covariates: comma-separated column names, exported by 00_config.sh</w:t>
      </w:r>
    </w:p>
    <w:p>
      <w:pPr>
        <w:pStyle w:val="PreformattedTextcode"/>
        <w:bidi w:val="0"/>
        <w:jc w:val="left"/>
        <w:rPr/>
      </w:pPr>
      <w:r>
        <w:rPr/>
        <w:t># Same list as Step 9a, so the two resolutions are comparable.</w:t>
      </w:r>
    </w:p>
    <w:p>
      <w:pPr>
        <w:pStyle w:val="PreformattedTextcode"/>
        <w:bidi w:val="0"/>
        <w:jc w:val="left"/>
        <w:rPr/>
      </w:pPr>
      <w:r>
        <w:rPr/>
        <w:t>covariate_env &lt;- Sys.getenv("COVARIATES", unset = "")</w:t>
      </w:r>
    </w:p>
    <w:p>
      <w:pPr>
        <w:pStyle w:val="PreformattedTextcode"/>
        <w:bidi w:val="0"/>
        <w:jc w:val="left"/>
        <w:rPr/>
      </w:pPr>
      <w:r>
        <w:rPr/>
        <w:t>if (covariate_env == "") stop("COVARIATES is not set: run `source 00_config.sh` first")</w:t>
      </w:r>
    </w:p>
    <w:p>
      <w:pPr>
        <w:pStyle w:val="PreformattedTextcode"/>
        <w:bidi w:val="0"/>
        <w:jc w:val="left"/>
        <w:rPr/>
      </w:pPr>
      <w:r>
        <w:rPr/>
        <w:t>covariate_cols &lt;- strsplit(covariate_env, ",")[[1]]</w:t>
      </w:r>
    </w:p>
    <w:p>
      <w:pPr>
        <w:pStyle w:val="PreformattedTextcode"/>
        <w:bidi w:val="0"/>
        <w:jc w:val="left"/>
        <w:rPr/>
      </w:pPr>
      <w:r>
        <w:rPr/>
      </w:r>
    </w:p>
    <w:p>
      <w:pPr>
        <w:pStyle w:val="PreformattedTextcode"/>
        <w:bidi w:val="0"/>
        <w:jc w:val="left"/>
        <w:rPr/>
      </w:pPr>
      <w:r>
        <w:rPr/>
        <w:t># Settings.  alpha_node forms clusters; alpha_familywise is applied to the cluster p values.</w:t>
      </w:r>
    </w:p>
    <w:p>
      <w:pPr>
        <w:pStyle w:val="PreformattedTextcode"/>
        <w:bidi w:val="0"/>
        <w:jc w:val="left"/>
        <w:rPr/>
      </w:pPr>
      <w:r>
        <w:rPr/>
        <w:t>alpha_node       &lt;- 0.05</w:t>
      </w:r>
    </w:p>
    <w:p>
      <w:pPr>
        <w:pStyle w:val="PreformattedTextcode"/>
        <w:bidi w:val="0"/>
        <w:jc w:val="left"/>
        <w:rPr/>
      </w:pPr>
      <w:r>
        <w:rPr/>
        <w:t>alpha_familywise &lt;- 0.05</w:t>
      </w:r>
    </w:p>
    <w:p>
      <w:pPr>
        <w:pStyle w:val="PreformattedTextcode"/>
        <w:bidi w:val="0"/>
        <w:jc w:val="left"/>
        <w:rPr/>
      </w:pPr>
      <w:r>
        <w:rPr/>
        <w:t>num_permutations &lt;- as.integer(Sys.getenv("N_PERMUTATIONS", unset = "5000"))</w:t>
      </w:r>
    </w:p>
    <w:p>
      <w:pPr>
        <w:pStyle w:val="PreformattedTextcode"/>
        <w:bidi w:val="0"/>
        <w:jc w:val="left"/>
        <w:rPr/>
      </w:pPr>
      <w:r>
        <w:rPr/>
        <w:t>rng_seed         &lt;- 123</w:t>
      </w:r>
    </w:p>
    <w:p>
      <w:pPr>
        <w:pStyle w:val="PreformattedTextcode"/>
        <w:bidi w:val="0"/>
        <w:jc w:val="left"/>
        <w:rPr/>
      </w:pPr>
      <w:r>
        <w:rPr/>
        <w:t>use_parallel     &lt;- TRUE</w:t>
      </w:r>
    </w:p>
    <w:p>
      <w:pPr>
        <w:pStyle w:val="PreformattedTextcode"/>
        <w:bidi w:val="0"/>
        <w:jc w:val="left"/>
        <w:rPr/>
      </w:pPr>
      <w:r>
        <w:rPr/>
      </w:r>
    </w:p>
    <w:p>
      <w:pPr>
        <w:pStyle w:val="PreformattedTextcode"/>
        <w:bidi w:val="0"/>
        <w:jc w:val="left"/>
        <w:rPr/>
      </w:pPr>
      <w:r>
        <w:rPr/>
        <w:t>dir.create(out_dir, recursive = TRUE, showWarnings = FALSE)</w:t>
      </w:r>
    </w:p>
    <w:p>
      <w:pPr>
        <w:pStyle w:val="PreformattedTextcode"/>
        <w:bidi w:val="0"/>
        <w:jc w:val="left"/>
        <w:rPr/>
      </w:pPr>
      <w:r>
        <w:rPr/>
      </w:r>
    </w:p>
    <w:p>
      <w:pPr>
        <w:pStyle w:val="PreformattedTextcode"/>
        <w:bidi w:val="0"/>
        <w:jc w:val="left"/>
        <w:rPr/>
      </w:pPr>
      <w:r>
        <w:rPr/>
        <w:t>dat &lt;- readr::read_csv(data_csv, show_col_types = FALSE)</w:t>
      </w:r>
    </w:p>
    <w:p>
      <w:pPr>
        <w:pStyle w:val="PreformattedTextcode"/>
        <w:bidi w:val="0"/>
        <w:jc w:val="left"/>
        <w:rPr/>
      </w:pPr>
      <w:r>
        <w:rPr/>
      </w:r>
    </w:p>
    <w:p>
      <w:pPr>
        <w:pStyle w:val="PreformattedTextcode"/>
        <w:bidi w:val="0"/>
        <w:jc w:val="left"/>
        <w:rPr/>
      </w:pPr>
      <w:r>
        <w:rPr/>
        <w:t># Collect node columns</w:t>
      </w:r>
    </w:p>
    <w:p>
      <w:pPr>
        <w:pStyle w:val="PreformattedTextcode"/>
        <w:bidi w:val="0"/>
        <w:jc w:val="left"/>
        <w:rPr/>
      </w:pPr>
      <w:r>
        <w:rPr/>
        <w:t>node_cols &lt;- grep(paste0("^", metric_prefix, "\\d+$"), names(dat), value = TRUE)</w:t>
      </w:r>
    </w:p>
    <w:p>
      <w:pPr>
        <w:pStyle w:val="PreformattedTextcode"/>
        <w:bidi w:val="0"/>
        <w:jc w:val="left"/>
        <w:rPr/>
      </w:pPr>
      <w:r>
        <w:rPr/>
        <w:t>if (length(node_cols) == 0) {</w:t>
      </w:r>
    </w:p>
    <w:p>
      <w:pPr>
        <w:pStyle w:val="PreformattedTextcode"/>
        <w:bidi w:val="0"/>
        <w:jc w:val="left"/>
        <w:rPr/>
      </w:pPr>
      <w:r>
        <w:rPr/>
        <w:t xml:space="preserve">  </w:t>
      </w:r>
      <w:r>
        <w:rPr/>
        <w:t>stop("No columns matching ", metric_prefix, "0.. in: ", data_csv)</w:t>
      </w:r>
    </w:p>
    <w:p>
      <w:pPr>
        <w:pStyle w:val="PreformattedTextcode"/>
        <w:bidi w:val="0"/>
        <w:jc w:val="left"/>
        <w:rPr/>
      </w:pPr>
      <w:r>
        <w:rPr/>
        <w:t>}</w:t>
      </w:r>
    </w:p>
    <w:p>
      <w:pPr>
        <w:pStyle w:val="PreformattedTextcode"/>
        <w:bidi w:val="0"/>
        <w:jc w:val="left"/>
        <w:rPr/>
      </w:pPr>
      <w:r>
        <w:rPr/>
        <w:t># Sort by node number; the cluster code relies on node_idx increasing along the vector.</w:t>
      </w:r>
    </w:p>
    <w:p>
      <w:pPr>
        <w:pStyle w:val="PreformattedTextcode"/>
        <w:bidi w:val="0"/>
        <w:jc w:val="left"/>
        <w:rPr/>
      </w:pPr>
      <w:r>
        <w:rPr/>
        <w:t>node_idx  &lt;- as.integer(sub(paste0("^", metric_prefix), "", node_cols))</w:t>
      </w:r>
    </w:p>
    <w:p>
      <w:pPr>
        <w:pStyle w:val="PreformattedTextcode"/>
        <w:bidi w:val="0"/>
        <w:jc w:val="left"/>
        <w:rPr/>
      </w:pPr>
      <w:r>
        <w:rPr/>
        <w:t>ord       &lt;- order(node_idx)</w:t>
      </w:r>
    </w:p>
    <w:p>
      <w:pPr>
        <w:pStyle w:val="PreformattedTextcode"/>
        <w:bidi w:val="0"/>
        <w:jc w:val="left"/>
        <w:rPr/>
      </w:pPr>
      <w:r>
        <w:rPr/>
        <w:t>node_cols &lt;- node_cols[ord]; node_idx &lt;- node_idx[ord]</w:t>
      </w:r>
    </w:p>
    <w:p>
      <w:pPr>
        <w:pStyle w:val="PreformattedTextcode"/>
        <w:bidi w:val="0"/>
        <w:jc w:val="left"/>
        <w:rPr/>
      </w:pPr>
      <w:r>
        <w:rPr/>
        <w:t>num_nodes &lt;- length(node_cols)</w:t>
      </w:r>
    </w:p>
    <w:p>
      <w:pPr>
        <w:pStyle w:val="PreformattedTextcode"/>
        <w:bidi w:val="0"/>
        <w:jc w:val="left"/>
        <w:rPr/>
      </w:pPr>
      <w:r>
        <w:rPr/>
      </w:r>
    </w:p>
    <w:p>
      <w:pPr>
        <w:pStyle w:val="PreformattedTextcode"/>
        <w:bidi w:val="0"/>
        <w:jc w:val="left"/>
        <w:rPr/>
      </w:pPr>
      <w:r>
        <w:rPr/>
        <w:t># Numeric casts (a stray text value makes readr read the whole column as text)</w:t>
      </w:r>
    </w:p>
    <w:p>
      <w:pPr>
        <w:pStyle w:val="PreformattedTextcode"/>
        <w:bidi w:val="0"/>
        <w:jc w:val="left"/>
        <w:rPr/>
      </w:pPr>
      <w:r>
        <w:rPr/>
        <w:t>dat[[response_col]] &lt;- as.numeric(dat[[response_col]])</w:t>
      </w:r>
    </w:p>
    <w:p>
      <w:pPr>
        <w:pStyle w:val="PreformattedTextcode"/>
        <w:bidi w:val="0"/>
        <w:jc w:val="left"/>
        <w:rPr/>
      </w:pPr>
      <w:r>
        <w:rPr/>
        <w:t>for (cc in covariate_cols) dat[[cc]] &lt;- as.numeric(dat[[cc]])</w:t>
      </w:r>
    </w:p>
    <w:p>
      <w:pPr>
        <w:pStyle w:val="PreformattedTextcode"/>
        <w:bidi w:val="0"/>
        <w:jc w:val="left"/>
        <w:rPr/>
      </w:pPr>
      <w:r>
        <w:rPr/>
      </w:r>
    </w:p>
    <w:p>
      <w:pPr>
        <w:pStyle w:val="PreformattedTextcode"/>
        <w:bidi w:val="0"/>
        <w:jc w:val="left"/>
        <w:rPr/>
      </w:pPr>
      <w:r>
        <w:rPr/>
        <w:t># Drop incomplete.  A participant missing any node is dropped entirely, so all nodes are</w:t>
      </w:r>
    </w:p>
    <w:p>
      <w:pPr>
        <w:pStyle w:val="PreformattedTextcode"/>
        <w:bidi w:val="0"/>
        <w:jc w:val="left"/>
        <w:rPr/>
      </w:pPr>
      <w:r>
        <w:rPr/>
        <w:t># fit on the same people and one shuffled residual vector serves every node.</w:t>
      </w:r>
    </w:p>
    <w:p>
      <w:pPr>
        <w:pStyle w:val="PreformattedTextcode"/>
        <w:bidi w:val="0"/>
        <w:jc w:val="left"/>
        <w:rPr/>
      </w:pPr>
      <w:r>
        <w:rPr/>
        <w:t>all_model_cols &lt;- c(response_col, covariate_cols, node_cols)</w:t>
      </w:r>
    </w:p>
    <w:p>
      <w:pPr>
        <w:pStyle w:val="PreformattedTextcode"/>
        <w:bidi w:val="0"/>
        <w:jc w:val="left"/>
        <w:rPr/>
      </w:pPr>
      <w:r>
        <w:rPr/>
        <w:t>mask &lt;- complete.cases(dat[, all_model_cols])</w:t>
      </w:r>
    </w:p>
    <w:p>
      <w:pPr>
        <w:pStyle w:val="PreformattedTextcode"/>
        <w:bidi w:val="0"/>
        <w:jc w:val="left"/>
        <w:rPr/>
      </w:pPr>
      <w:r>
        <w:rPr/>
        <w:t>n_dropped &lt;- sum(!mask)</w:t>
      </w:r>
    </w:p>
    <w:p>
      <w:pPr>
        <w:pStyle w:val="PreformattedTextcode"/>
        <w:bidi w:val="0"/>
        <w:jc w:val="left"/>
        <w:rPr/>
      </w:pPr>
      <w:r>
        <w:rPr/>
        <w:t>if (n_dropped) message("Dropping ", n_dropped, " incomplete participants")</w:t>
      </w:r>
    </w:p>
    <w:p>
      <w:pPr>
        <w:pStyle w:val="PreformattedTextcode"/>
        <w:bidi w:val="0"/>
        <w:jc w:val="left"/>
        <w:rPr/>
      </w:pPr>
      <w:r>
        <w:rPr/>
        <w:t>dat &lt;- dat[mask, , drop = FALSE]</w:t>
      </w:r>
    </w:p>
    <w:p>
      <w:pPr>
        <w:pStyle w:val="PreformattedTextcode"/>
        <w:bidi w:val="0"/>
        <w:jc w:val="left"/>
        <w:rPr/>
      </w:pPr>
      <w:r>
        <w:rPr/>
        <w:t>n_subj &lt;- nrow(dat)</w:t>
      </w:r>
    </w:p>
    <w:p>
      <w:pPr>
        <w:pStyle w:val="PreformattedTextcode"/>
        <w:bidi w:val="0"/>
        <w:jc w:val="left"/>
        <w:rPr/>
      </w:pPr>
      <w:r>
        <w:rPr/>
        <w:t># Exit 0 so a shell loop under set -e carries on; the missing outputs mark the skip.</w:t>
      </w:r>
    </w:p>
    <w:p>
      <w:pPr>
        <w:pStyle w:val="PreformattedTextcode"/>
        <w:bidi w:val="0"/>
        <w:jc w:val="left"/>
        <w:rPr/>
      </w:pPr>
      <w:r>
        <w:rPr/>
        <w:t>min_subj &lt;- length(covariate_cols) + 3   # outcome, node, covariates, plus 2 residual df</w:t>
      </w:r>
    </w:p>
    <w:p>
      <w:pPr>
        <w:pStyle w:val="PreformattedTextcode"/>
        <w:bidi w:val="0"/>
        <w:jc w:val="left"/>
        <w:rPr/>
      </w:pPr>
      <w:r>
        <w:rPr/>
        <w:t>if (n_subj &lt; max(5, min_subj)) {</w:t>
      </w:r>
    </w:p>
    <w:p>
      <w:pPr>
        <w:pStyle w:val="PreformattedTextcode"/>
        <w:bidi w:val="0"/>
        <w:jc w:val="left"/>
        <w:rPr/>
      </w:pPr>
      <w:r>
        <w:rPr/>
        <w:t xml:space="preserve">  </w:t>
      </w:r>
      <w:r>
        <w:rPr/>
        <w:t>message("Only ", n_subj, " complete participants for ", length(covariate_cols),</w:t>
      </w:r>
    </w:p>
    <w:p>
      <w:pPr>
        <w:pStyle w:val="PreformattedTextcode"/>
        <w:bidi w:val="0"/>
        <w:jc w:val="left"/>
        <w:rPr/>
      </w:pPr>
      <w:r>
        <w:rPr/>
        <w:t xml:space="preserve">          </w:t>
      </w:r>
      <w:r>
        <w:rPr/>
        <w:t>" covariates; at least ", max(5, min_subj), " are needed - skipping ", base)</w:t>
      </w:r>
    </w:p>
    <w:p>
      <w:pPr>
        <w:pStyle w:val="PreformattedTextcode"/>
        <w:bidi w:val="0"/>
        <w:jc w:val="left"/>
        <w:rPr/>
      </w:pPr>
      <w:r>
        <w:rPr/>
        <w:t xml:space="preserve">  </w:t>
      </w:r>
      <w:r>
        <w:rPr/>
        <w:t>quit(status = 0)</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y &lt;- dat[[response_col]]</w:t>
      </w:r>
    </w:p>
    <w:p>
      <w:pPr>
        <w:pStyle w:val="PreformattedTextcode"/>
        <w:bidi w:val="0"/>
        <w:jc w:val="left"/>
        <w:rPr/>
      </w:pPr>
      <w:r>
        <w:rPr/>
      </w:r>
    </w:p>
    <w:p>
      <w:pPr>
        <w:pStyle w:val="PreformattedTextcode"/>
        <w:bidi w:val="0"/>
        <w:jc w:val="left"/>
        <w:rPr/>
      </w:pPr>
      <w:r>
        <w:rPr/>
        <w:t># Formulas</w:t>
      </w:r>
    </w:p>
    <w:p>
      <w:pPr>
        <w:pStyle w:val="PreformattedTextcode"/>
        <w:bidi w:val="0"/>
        <w:jc w:val="left"/>
        <w:rPr/>
      </w:pPr>
      <w:r>
        <w:rPr/>
        <w:t># The full model tests the node; the reduced model (covariates only) is what gets permuted.</w:t>
      </w:r>
    </w:p>
    <w:p>
      <w:pPr>
        <w:pStyle w:val="PreformattedTextcode"/>
        <w:bidi w:val="0"/>
        <w:jc w:val="left"/>
        <w:rPr/>
      </w:pPr>
      <w:r>
        <w:rPr/>
        <w:t>full_formula &lt;- as.formula(</w:t>
      </w:r>
    </w:p>
    <w:p>
      <w:pPr>
        <w:pStyle w:val="PreformattedTextcode"/>
        <w:bidi w:val="0"/>
        <w:jc w:val="left"/>
        <w:rPr/>
      </w:pPr>
      <w:r>
        <w:rPr/>
        <w:t xml:space="preserve">  </w:t>
      </w:r>
      <w:r>
        <w:rPr/>
        <w:t>paste("y ~ node +", paste(covariate_cols, collapse = " + "))</w:t>
      </w:r>
    </w:p>
    <w:p>
      <w:pPr>
        <w:pStyle w:val="PreformattedTextcode"/>
        <w:bidi w:val="0"/>
        <w:jc w:val="left"/>
        <w:rPr/>
      </w:pPr>
      <w:r>
        <w:rPr/>
        <w:t>)</w:t>
      </w:r>
    </w:p>
    <w:p>
      <w:pPr>
        <w:pStyle w:val="PreformattedTextcode"/>
        <w:bidi w:val="0"/>
        <w:jc w:val="left"/>
        <w:rPr/>
      </w:pPr>
      <w:r>
        <w:rPr/>
        <w:t>red_formula  &lt;- as.formula(</w:t>
      </w:r>
    </w:p>
    <w:p>
      <w:pPr>
        <w:pStyle w:val="PreformattedTextcode"/>
        <w:bidi w:val="0"/>
        <w:jc w:val="left"/>
        <w:rPr/>
      </w:pPr>
      <w:r>
        <w:rPr/>
        <w:t xml:space="preserve">  </w:t>
      </w:r>
      <w:r>
        <w:rPr/>
        <w:t>paste("y ~", paste(covariate_cols, collapse = " + "))</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 Nodewise fit</w:t>
      </w:r>
    </w:p>
    <w:p>
      <w:pPr>
        <w:pStyle w:val="PreformattedTextcode"/>
        <w:bidi w:val="0"/>
        <w:jc w:val="left"/>
        <w:rPr/>
      </w:pPr>
      <w:r>
        <w:rPr/>
        <w:t># OLS of the full model for one node; NA statistics when the node cannot be tested.</w:t>
      </w:r>
    </w:p>
    <w:p>
      <w:pPr>
        <w:pStyle w:val="PreformattedTextcode"/>
        <w:bidi w:val="0"/>
        <w:jc w:val="left"/>
        <w:rPr/>
      </w:pPr>
      <w:r>
        <w:rPr/>
        <w:t>fit_node_full &lt;- function(y, node, covariates_df) {</w:t>
      </w:r>
    </w:p>
    <w:p>
      <w:pPr>
        <w:pStyle w:val="PreformattedTextcode"/>
        <w:bidi w:val="0"/>
        <w:jc w:val="left"/>
        <w:rPr/>
      </w:pPr>
      <w:r>
        <w:rPr/>
        <w:t xml:space="preserve">  </w:t>
      </w:r>
      <w:r>
        <w:rPr/>
        <w:t>df0 &lt;- data.frame(y = y, node = node, covariates_df)</w:t>
      </w:r>
    </w:p>
    <w:p>
      <w:pPr>
        <w:pStyle w:val="PreformattedTextcode"/>
        <w:bidi w:val="0"/>
        <w:jc w:val="left"/>
        <w:rPr/>
      </w:pPr>
      <w:r>
        <w:rPr/>
        <w:t xml:space="preserve">  </w:t>
      </w:r>
      <w:r>
        <w:rPr/>
        <w:t>df0 &lt;- df0[complete.cases(df0), ]</w:t>
      </w:r>
    </w:p>
    <w:p>
      <w:pPr>
        <w:pStyle w:val="PreformattedTextcode"/>
        <w:bidi w:val="0"/>
        <w:jc w:val="left"/>
        <w:rPr/>
      </w:pPr>
      <w:r>
        <w:rPr/>
        <w:t xml:space="preserve">  </w:t>
      </w:r>
      <w:r>
        <w:rPr/>
        <w:t>if (nrow(df0) &lt; 3 || sd(df0$node) == 0)</w:t>
      </w:r>
    </w:p>
    <w:p>
      <w:pPr>
        <w:pStyle w:val="PreformattedTextcode"/>
        <w:bidi w:val="0"/>
        <w:jc w:val="left"/>
        <w:rPr/>
      </w:pPr>
      <w:r>
        <w:rPr/>
        <w:t xml:space="preserve">    </w:t>
      </w:r>
      <w:r>
        <w:rPr/>
        <w:t>return(c(Estimate=NA, t=NA, p=NA, df=NA, n=nrow(df0)))</w:t>
      </w:r>
    </w:p>
    <w:p>
      <w:pPr>
        <w:pStyle w:val="PreformattedTextcode"/>
        <w:bidi w:val="0"/>
        <w:jc w:val="left"/>
        <w:rPr/>
      </w:pPr>
      <w:r>
        <w:rPr/>
        <w:t xml:space="preserve">  </w:t>
      </w:r>
      <w:r>
        <w:rPr/>
        <w:t>fit &lt;- lm(full_formula, data = df0)</w:t>
      </w:r>
    </w:p>
    <w:p>
      <w:pPr>
        <w:pStyle w:val="PreformattedTextcode"/>
        <w:bidi w:val="0"/>
        <w:jc w:val="left"/>
        <w:rPr/>
      </w:pPr>
      <w:r>
        <w:rPr/>
        <w:t xml:space="preserve">  </w:t>
      </w:r>
      <w:r>
        <w:rPr/>
        <w:t>sm &lt;- summary(fit)$coefficients</w:t>
      </w:r>
    </w:p>
    <w:p>
      <w:pPr>
        <w:pStyle w:val="PreformattedTextcode"/>
        <w:bidi w:val="0"/>
        <w:jc w:val="left"/>
        <w:rPr/>
      </w:pPr>
      <w:r>
        <w:rPr/>
        <w:t xml:space="preserve">  </w:t>
      </w:r>
      <w:r>
        <w:rPr/>
        <w:t>if (!("node" %in% rownames(sm)))</w:t>
      </w:r>
    </w:p>
    <w:p>
      <w:pPr>
        <w:pStyle w:val="PreformattedTextcode"/>
        <w:bidi w:val="0"/>
        <w:jc w:val="left"/>
        <w:rPr/>
      </w:pPr>
      <w:r>
        <w:rPr/>
        <w:t xml:space="preserve">    </w:t>
      </w:r>
      <w:r>
        <w:rPr/>
        <w:t>return(c(Estimate=NA, t=NA, p=NA, df=fit$df.residual, n=nrow(df0)))</w:t>
      </w:r>
    </w:p>
    <w:p>
      <w:pPr>
        <w:pStyle w:val="PreformattedTextcode"/>
        <w:bidi w:val="0"/>
        <w:jc w:val="left"/>
        <w:rPr/>
      </w:pPr>
      <w:r>
        <w:rPr/>
        <w:t xml:space="preserve">  </w:t>
      </w:r>
      <w:r>
        <w:rPr/>
        <w:t># p recomputed with the same formula the permutation loop uses, so the two agree.</w:t>
      </w:r>
    </w:p>
    <w:p>
      <w:pPr>
        <w:pStyle w:val="PreformattedTextcode"/>
        <w:bidi w:val="0"/>
        <w:jc w:val="left"/>
        <w:rPr/>
      </w:pPr>
      <w:r>
        <w:rPr/>
        <w:t xml:space="preserve">  </w:t>
      </w:r>
      <w:r>
        <w:rPr/>
        <w:t>tval &lt;- unname(sm["node","t value"])</w:t>
      </w:r>
    </w:p>
    <w:p>
      <w:pPr>
        <w:pStyle w:val="PreformattedTextcode"/>
        <w:bidi w:val="0"/>
        <w:jc w:val="left"/>
        <w:rPr/>
      </w:pPr>
      <w:r>
        <w:rPr/>
        <w:t xml:space="preserve">  </w:t>
      </w:r>
      <w:r>
        <w:rPr/>
        <w:t>est  &lt;- unname(sm["node","Estimate"])</w:t>
      </w:r>
    </w:p>
    <w:p>
      <w:pPr>
        <w:pStyle w:val="PreformattedTextcode"/>
        <w:bidi w:val="0"/>
        <w:jc w:val="left"/>
        <w:rPr/>
      </w:pPr>
      <w:r>
        <w:rPr/>
        <w:t xml:space="preserve">  </w:t>
      </w:r>
      <w:r>
        <w:rPr/>
        <w:t>pval &lt;- 2*pt(-abs(tval), df=fit$df.residual)</w:t>
      </w:r>
    </w:p>
    <w:p>
      <w:pPr>
        <w:pStyle w:val="PreformattedTextcode"/>
        <w:bidi w:val="0"/>
        <w:jc w:val="left"/>
        <w:rPr/>
      </w:pPr>
      <w:r>
        <w:rPr/>
        <w:t xml:space="preserve">  </w:t>
      </w:r>
      <w:r>
        <w:rPr/>
        <w:t>c(Estimate=est, t=tval, p=pval, df=fit$df.residual, n=nrow(df0))</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 Observed statistics</w:t>
      </w:r>
    </w:p>
    <w:p>
      <w:pPr>
        <w:pStyle w:val="PreformattedTextcode"/>
        <w:bidi w:val="0"/>
        <w:jc w:val="left"/>
        <w:rPr/>
      </w:pPr>
      <w:r>
        <w:rPr/>
        <w:t>set.seed(rng_seed)</w:t>
      </w:r>
    </w:p>
    <w:p>
      <w:pPr>
        <w:pStyle w:val="PreformattedTextcode"/>
        <w:bidi w:val="0"/>
        <w:jc w:val="left"/>
        <w:rPr/>
      </w:pPr>
      <w:r>
        <w:rPr/>
        <w:t>node_stats &lt;- lapply(seq_along(node_cols), function(i) {</w:t>
      </w:r>
    </w:p>
    <w:p>
      <w:pPr>
        <w:pStyle w:val="PreformattedTextcode"/>
        <w:bidi w:val="0"/>
        <w:jc w:val="left"/>
        <w:rPr/>
      </w:pPr>
      <w:r>
        <w:rPr/>
        <w:t xml:space="preserve">  </w:t>
      </w:r>
      <w:r>
        <w:rPr/>
        <w:t>fit_node_full(y, dat[[node_cols[i]]], dat[, covariate_cols, drop=FALSE])</w:t>
      </w:r>
    </w:p>
    <w:p>
      <w:pPr>
        <w:pStyle w:val="PreformattedTextcode"/>
        <w:bidi w:val="0"/>
        <w:jc w:val="left"/>
        <w:rPr/>
      </w:pPr>
      <w:r>
        <w:rPr/>
        <w:t>})</w:t>
      </w:r>
    </w:p>
    <w:p>
      <w:pPr>
        <w:pStyle w:val="PreformattedTextcode"/>
        <w:bidi w:val="0"/>
        <w:jc w:val="left"/>
        <w:rPr/>
      </w:pPr>
      <w:r>
        <w:rPr/>
        <w:t>node_stats &lt;- do.call(rbind, node_stats)</w:t>
      </w:r>
    </w:p>
    <w:p>
      <w:pPr>
        <w:pStyle w:val="PreformattedTextcode"/>
        <w:bidi w:val="0"/>
        <w:jc w:val="left"/>
        <w:rPr/>
      </w:pPr>
      <w:r>
        <w:rPr/>
        <w:t>node_stats_df &lt;- tibble(</w:t>
      </w:r>
    </w:p>
    <w:p>
      <w:pPr>
        <w:pStyle w:val="PreformattedTextcode"/>
        <w:bidi w:val="0"/>
        <w:jc w:val="left"/>
        <w:rPr/>
      </w:pPr>
      <w:r>
        <w:rPr/>
        <w:t xml:space="preserve">  </w:t>
      </w:r>
      <w:r>
        <w:rPr/>
        <w:t>Node=node_idx, Estimate=node_stats[,"Estimate"],</w:t>
      </w:r>
    </w:p>
    <w:p>
      <w:pPr>
        <w:pStyle w:val="PreformattedTextcode"/>
        <w:bidi w:val="0"/>
        <w:jc w:val="left"/>
        <w:rPr/>
      </w:pPr>
      <w:r>
        <w:rPr/>
        <w:t xml:space="preserve">  </w:t>
      </w:r>
      <w:r>
        <w:rPr/>
        <w:t>t_value=node_stats[,"t"], p_value=node_stats[,"p"],</w:t>
      </w:r>
    </w:p>
    <w:p>
      <w:pPr>
        <w:pStyle w:val="PreformattedTextcode"/>
        <w:bidi w:val="0"/>
        <w:jc w:val="left"/>
        <w:rPr/>
      </w:pPr>
      <w:r>
        <w:rPr/>
        <w:t xml:space="preserve">  </w:t>
      </w:r>
      <w:r>
        <w:rPr/>
        <w:t>df=node_stats[,"df"], n=node_stats[,"n"]</w:t>
      </w:r>
    </w:p>
    <w:p>
      <w:pPr>
        <w:pStyle w:val="PreformattedTextcode"/>
        <w:bidi w:val="0"/>
        <w:jc w:val="left"/>
        <w:rPr/>
      </w:pPr>
      <w:r>
        <w:rPr/>
        <w:t>)</w:t>
      </w:r>
    </w:p>
    <w:p>
      <w:pPr>
        <w:pStyle w:val="PreformattedTextcode"/>
        <w:bidi w:val="0"/>
        <w:jc w:val="left"/>
        <w:rPr/>
      </w:pPr>
      <w:r>
        <w:rPr/>
        <w:t>write_csv(node_stats_df, file.path(out_dir, paste0(base, "_nodewise.csv")))</w:t>
      </w:r>
    </w:p>
    <w:p>
      <w:pPr>
        <w:pStyle w:val="PreformattedTextcode"/>
        <w:bidi w:val="0"/>
        <w:jc w:val="left"/>
        <w:rPr/>
      </w:pPr>
      <w:r>
        <w:rPr/>
      </w:r>
    </w:p>
    <w:p>
      <w:pPr>
        <w:pStyle w:val="PreformattedTextcode"/>
        <w:bidi w:val="0"/>
        <w:jc w:val="left"/>
        <w:rPr/>
      </w:pPr>
      <w:r>
        <w:rPr/>
        <w:t># Cluster helpers.  Runs of consecutive node numbers among the significant nodes; one</w:t>
      </w:r>
    </w:p>
    <w:p>
      <w:pPr>
        <w:pStyle w:val="PreformattedTextcode"/>
        <w:bidi w:val="0"/>
        <w:jc w:val="left"/>
        <w:rPr/>
      </w:pPr>
      <w:r>
        <w:rPr/>
        <w:t># rule for the observed pass and every permutation, so they cannot drift apart.</w:t>
      </w:r>
    </w:p>
    <w:p>
      <w:pPr>
        <w:pStyle w:val="PreformattedTextcode"/>
        <w:bidi w:val="0"/>
        <w:jc w:val="left"/>
        <w:rPr/>
      </w:pPr>
      <w:r>
        <w:rPr/>
        <w:t>clusters_from_sig &lt;- function(sig, nodes_numeric) {</w:t>
      </w:r>
    </w:p>
    <w:p>
      <w:pPr>
        <w:pStyle w:val="PreformattedTextcode"/>
        <w:bidi w:val="0"/>
        <w:jc w:val="left"/>
        <w:rPr/>
      </w:pPr>
      <w:r>
        <w:rPr/>
        <w:t xml:space="preserve">  </w:t>
      </w:r>
      <w:r>
        <w:rPr/>
        <w:t>sig[is.na(sig)] &lt;- FALSE          # a node whose model could not be fitted is not significant</w:t>
      </w:r>
    </w:p>
    <w:p>
      <w:pPr>
        <w:pStyle w:val="PreformattedTextcode"/>
        <w:bidi w:val="0"/>
        <w:jc w:val="left"/>
        <w:rPr/>
      </w:pPr>
      <w:r>
        <w:rPr/>
        <w:t xml:space="preserve">  </w:t>
      </w:r>
      <w:r>
        <w:rPr/>
        <w:t>if (!any(sig)) return(list())</w:t>
      </w:r>
    </w:p>
    <w:p>
      <w:pPr>
        <w:pStyle w:val="PreformattedTextcode"/>
        <w:bidi w:val="0"/>
        <w:jc w:val="left"/>
        <w:rPr/>
      </w:pPr>
      <w:r>
        <w:rPr/>
        <w:t xml:space="preserve">  </w:t>
      </w:r>
      <w:r>
        <w:rPr/>
        <w:t>idx &lt;- which(sig); cls &lt;- list(); run &lt;- c(nodes_numeric[idx[1]])</w:t>
      </w:r>
    </w:p>
    <w:p>
      <w:pPr>
        <w:pStyle w:val="PreformattedTextcode"/>
        <w:bidi w:val="0"/>
        <w:jc w:val="left"/>
        <w:rPr/>
      </w:pPr>
      <w:r>
        <w:rPr/>
        <w:t xml:space="preserve">  </w:t>
      </w:r>
      <w:r>
        <w:rPr/>
        <w:t>if (length(idx) &gt; 1) for (k in 2:length(idx)) {</w:t>
      </w:r>
    </w:p>
    <w:p>
      <w:pPr>
        <w:pStyle w:val="PreformattedTextcode"/>
        <w:bidi w:val="0"/>
        <w:jc w:val="left"/>
        <w:rPr/>
      </w:pPr>
      <w:r>
        <w:rPr/>
        <w:t xml:space="preserve">    </w:t>
      </w:r>
      <w:r>
        <w:rPr/>
        <w:t>if (nodes_numeric[idx[k]] == nodes_numeric[idx[k-1]] + 1)</w:t>
      </w:r>
    </w:p>
    <w:p>
      <w:pPr>
        <w:pStyle w:val="PreformattedTextcode"/>
        <w:bidi w:val="0"/>
        <w:jc w:val="left"/>
        <w:rPr/>
      </w:pPr>
      <w:r>
        <w:rPr/>
        <w:t xml:space="preserve">      </w:t>
      </w:r>
      <w:r>
        <w:rPr/>
        <w:t>run &lt;- c(run, nodes_numeric[idx[k]])</w:t>
      </w:r>
    </w:p>
    <w:p>
      <w:pPr>
        <w:pStyle w:val="PreformattedTextcode"/>
        <w:bidi w:val="0"/>
        <w:jc w:val="left"/>
        <w:rPr/>
      </w:pPr>
      <w:r>
        <w:rPr/>
        <w:t xml:space="preserve">    </w:t>
      </w:r>
      <w:r>
        <w:rPr/>
        <w:t>else { cls[[length(cls)+1]] &lt;- run; run &lt;- c(nodes_numeric[idx[k]]) }</w:t>
      </w:r>
    </w:p>
    <w:p>
      <w:pPr>
        <w:pStyle w:val="PreformattedTextcode"/>
        <w:bidi w:val="0"/>
        <w:jc w:val="left"/>
        <w:rPr/>
      </w:pPr>
      <w:r>
        <w:rPr/>
        <w:t xml:space="preserve">  </w:t>
      </w:r>
      <w:r>
        <w:rPr/>
        <w:t>}</w:t>
      </w:r>
    </w:p>
    <w:p>
      <w:pPr>
        <w:pStyle w:val="PreformattedTextcode"/>
        <w:bidi w:val="0"/>
        <w:jc w:val="left"/>
        <w:rPr/>
      </w:pPr>
      <w:r>
        <w:rPr/>
        <w:t xml:space="preserve">  </w:t>
      </w:r>
      <w:r>
        <w:rPr/>
        <w:t>cls[[length(cls)+1]] &lt;- run; cls</w:t>
      </w:r>
    </w:p>
    <w:p>
      <w:pPr>
        <w:pStyle w:val="PreformattedTextcode"/>
        <w:bidi w:val="0"/>
        <w:jc w:val="left"/>
        <w:rPr/>
      </w:pPr>
      <w:r>
        <w:rPr/>
        <w:t>}</w:t>
      </w:r>
    </w:p>
    <w:p>
      <w:pPr>
        <w:pStyle w:val="PreformattedTextcode"/>
        <w:bidi w:val="0"/>
        <w:jc w:val="left"/>
        <w:rPr/>
      </w:pPr>
      <w:r>
        <w:rPr/>
        <w:t># Longest cluster, or 0 when there is none; this one number per permutation is the null.</w:t>
      </w:r>
    </w:p>
    <w:p>
      <w:pPr>
        <w:pStyle w:val="PreformattedTextcode"/>
        <w:bidi w:val="0"/>
        <w:jc w:val="left"/>
        <w:rPr/>
      </w:pPr>
      <w:r>
        <w:rPr/>
        <w:t>max_cluster_size_from_sig &lt;- function(sig, nodes_numeric) {</w:t>
      </w:r>
    </w:p>
    <w:p>
      <w:pPr>
        <w:pStyle w:val="PreformattedTextcode"/>
        <w:bidi w:val="0"/>
        <w:jc w:val="left"/>
        <w:rPr/>
      </w:pPr>
      <w:r>
        <w:rPr/>
        <w:t xml:space="preserve">  </w:t>
      </w:r>
      <w:r>
        <w:rPr/>
        <w:t>cls &lt;- clusters_from_sig(sig, nodes_numeric)</w:t>
      </w:r>
    </w:p>
    <w:p>
      <w:pPr>
        <w:pStyle w:val="PreformattedTextcode"/>
        <w:bidi w:val="0"/>
        <w:jc w:val="left"/>
        <w:rPr/>
      </w:pPr>
      <w:r>
        <w:rPr/>
        <w:t xml:space="preserve">  </w:t>
      </w:r>
      <w:r>
        <w:rPr/>
        <w:t>if (length(cls)==0) 0L else max(vapply(cls, length, 1L))</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 Observed clusters; nodes with an NA p count as not significant and end a cluster.</w:t>
      </w:r>
    </w:p>
    <w:p>
      <w:pPr>
        <w:pStyle w:val="PreformattedTextcode"/>
        <w:bidi w:val="0"/>
        <w:jc w:val="left"/>
        <w:rPr/>
      </w:pPr>
      <w:r>
        <w:rPr/>
        <w:t>sig_mask &lt;- !is.na(node_stats_df$p_value) &amp; node_stats_df$p_value &lt; alpha_node</w:t>
      </w:r>
    </w:p>
    <w:p>
      <w:pPr>
        <w:pStyle w:val="PreformattedTextcode"/>
        <w:bidi w:val="0"/>
        <w:jc w:val="left"/>
        <w:rPr/>
      </w:pPr>
      <w:r>
        <w:rPr/>
        <w:t>obs_clusters &lt;- clusters_from_sig(sig_mask, node_stats_df$Node)</w:t>
      </w:r>
    </w:p>
    <w:p>
      <w:pPr>
        <w:pStyle w:val="PreformattedTextcode"/>
        <w:bidi w:val="0"/>
        <w:jc w:val="left"/>
        <w:rPr/>
      </w:pPr>
      <w:r>
        <w:rPr/>
        <w:t>obs_sizes &lt;- vapply(obs_clusters, length, 1L)</w:t>
      </w:r>
    </w:p>
    <w:p>
      <w:pPr>
        <w:pStyle w:val="PreformattedTextcode"/>
        <w:bidi w:val="0"/>
        <w:jc w:val="left"/>
        <w:rPr/>
      </w:pPr>
      <w:r>
        <w:rPr/>
        <w:t>obs_max_size &lt;- if (length(obs_sizes)) max(obs_sizes) else 0L</w:t>
      </w:r>
    </w:p>
    <w:p>
      <w:pPr>
        <w:pStyle w:val="PreformattedTextcode"/>
        <w:bidi w:val="0"/>
        <w:jc w:val="left"/>
        <w:rPr/>
      </w:pPr>
      <w:r>
        <w:rPr/>
        <w:t>num_sig_nodes &lt;- sum(sig_mask)</w:t>
      </w:r>
    </w:p>
    <w:p>
      <w:pPr>
        <w:pStyle w:val="PreformattedTextcode"/>
        <w:bidi w:val="0"/>
        <w:jc w:val="left"/>
        <w:rPr/>
      </w:pPr>
      <w:r>
        <w:rPr/>
        <w:t>num_clusters  &lt;- length(obs_clusters)</w:t>
      </w:r>
    </w:p>
    <w:p>
      <w:pPr>
        <w:pStyle w:val="PreformattedTextcode"/>
        <w:bidi w:val="0"/>
        <w:jc w:val="left"/>
        <w:rPr/>
      </w:pPr>
      <w:r>
        <w:rPr/>
      </w:r>
    </w:p>
    <w:p>
      <w:pPr>
        <w:pStyle w:val="PreformattedTextcode"/>
        <w:bidi w:val="0"/>
        <w:jc w:val="left"/>
        <w:rPr/>
      </w:pPr>
      <w:r>
        <w:rPr/>
        <w:t># Freedman-Lane: permuted y = reduced-model fit + shuffled residuals, so what the</w:t>
      </w:r>
    </w:p>
    <w:p>
      <w:pPr>
        <w:pStyle w:val="PreformattedTextcode"/>
        <w:bidi w:val="0"/>
        <w:jc w:val="left"/>
        <w:rPr/>
      </w:pPr>
      <w:r>
        <w:rPr/>
        <w:t># covariates explain stays with its owner (Freedman &amp; Lane 1983; Winkler et al. 2014).</w:t>
      </w:r>
    </w:p>
    <w:p>
      <w:pPr>
        <w:pStyle w:val="PreformattedTextcode"/>
        <w:bidi w:val="0"/>
        <w:jc w:val="left"/>
        <w:rPr/>
      </w:pPr>
      <w:r>
        <w:rPr/>
        <w:t>df_red_global &lt;- data.frame(y=y, dat[, covariate_cols, drop=FALSE])</w:t>
      </w:r>
    </w:p>
    <w:p>
      <w:pPr>
        <w:pStyle w:val="PreformattedTextcode"/>
        <w:bidi w:val="0"/>
        <w:jc w:val="left"/>
        <w:rPr/>
      </w:pPr>
      <w:r>
        <w:rPr/>
        <w:t>fit_red &lt;- lm(red_formula, data=df_red_global)</w:t>
      </w:r>
    </w:p>
    <w:p>
      <w:pPr>
        <w:pStyle w:val="PreformattedTextcode"/>
        <w:bidi w:val="0"/>
        <w:jc w:val="left"/>
        <w:rPr/>
      </w:pPr>
      <w:r>
        <w:rPr/>
        <w:t>yhat_red &lt;- fitted(fit_red); resid_red &lt;- resid(fit_red)</w:t>
      </w:r>
    </w:p>
    <w:p>
      <w:pPr>
        <w:pStyle w:val="PreformattedTextcode"/>
        <w:bidi w:val="0"/>
        <w:jc w:val="left"/>
        <w:rPr/>
      </w:pPr>
      <w:r>
        <w:rPr/>
      </w:r>
    </w:p>
    <w:p>
      <w:pPr>
        <w:pStyle w:val="PreformattedTextcode"/>
        <w:bidi w:val="0"/>
        <w:jc w:val="left"/>
        <w:rPr/>
      </w:pPr>
      <w:r>
        <w:rPr/>
        <w:t># Constant nodes have no slope to test; checked once here rather than inside the loop.</w:t>
      </w:r>
    </w:p>
    <w:p>
      <w:pPr>
        <w:pStyle w:val="PreformattedTextcode"/>
        <w:bidi w:val="0"/>
        <w:jc w:val="left"/>
        <w:rPr/>
      </w:pPr>
      <w:r>
        <w:rPr/>
        <w:t>analysable &lt;- vapply(seq_along(node_cols), function(i)</w:t>
      </w:r>
    </w:p>
    <w:p>
      <w:pPr>
        <w:pStyle w:val="PreformattedTextcode"/>
        <w:bidi w:val="0"/>
        <w:jc w:val="left"/>
        <w:rPr/>
      </w:pPr>
      <w:r>
        <w:rPr/>
        <w:t xml:space="preserve">  </w:t>
      </w:r>
      <w:r>
        <w:rPr/>
        <w:t>sd(dat[[node_cols[i]]]) &gt; 0, logical(1))</w:t>
      </w:r>
    </w:p>
    <w:p>
      <w:pPr>
        <w:pStyle w:val="PreformattedTextcode"/>
        <w:bidi w:val="0"/>
        <w:jc w:val="left"/>
        <w:rPr/>
      </w:pPr>
      <w:r>
        <w:rPr/>
      </w:r>
    </w:p>
    <w:p>
      <w:pPr>
        <w:pStyle w:val="PreformattedTextcode"/>
        <w:bidi w:val="0"/>
        <w:jc w:val="left"/>
        <w:rPr/>
      </w:pPr>
      <w:r>
        <w:rPr/>
        <w:t># All permutations are drawn once, up front, so the null is identical for any core count.</w:t>
      </w:r>
    </w:p>
    <w:p>
      <w:pPr>
        <w:pStyle w:val="PreformattedTextcode"/>
        <w:bidi w:val="0"/>
        <w:jc w:val="left"/>
        <w:rPr/>
      </w:pPr>
      <w:r>
        <w:rPr/>
        <w:t>set.seed(rng_seed)</w:t>
      </w:r>
    </w:p>
    <w:p>
      <w:pPr>
        <w:pStyle w:val="PreformattedTextcode"/>
        <w:bidi w:val="0"/>
        <w:jc w:val="left"/>
        <w:rPr/>
      </w:pPr>
      <w:r>
        <w:rPr/>
        <w:t>perm_mat &lt;- vapply(seq_len(num_permutations), function(k) sample.int(n_subj),</w:t>
      </w:r>
    </w:p>
    <w:p>
      <w:pPr>
        <w:pStyle w:val="PreformattedTextcode"/>
        <w:bidi w:val="0"/>
        <w:jc w:val="left"/>
        <w:rPr/>
      </w:pPr>
      <w:r>
        <w:rPr/>
        <w:t xml:space="preserve">                   </w:t>
      </w:r>
      <w:r>
        <w:rPr/>
        <w:t>integer(n_subj))</w:t>
      </w:r>
    </w:p>
    <w:p>
      <w:pPr>
        <w:pStyle w:val="PreformattedTextcode"/>
        <w:bidi w:val="0"/>
        <w:jc w:val="left"/>
        <w:rPr/>
      </w:pPr>
      <w:r>
        <w:rPr/>
      </w:r>
    </w:p>
    <w:p>
      <w:pPr>
        <w:pStyle w:val="PreformattedTextcode"/>
        <w:bidi w:val="0"/>
        <w:jc w:val="left"/>
        <w:rPr/>
      </w:pPr>
      <w:r>
        <w:rPr/>
        <w:t># One permutation: refit every analysable node, return the longest run of p &lt; alpha_node.</w:t>
      </w:r>
    </w:p>
    <w:p>
      <w:pPr>
        <w:pStyle w:val="PreformattedTextcode"/>
        <w:bidi w:val="0"/>
        <w:jc w:val="left"/>
        <w:rPr/>
      </w:pPr>
      <w:r>
        <w:rPr/>
        <w:t>perm_fun &lt;- function(.perm) {</w:t>
      </w:r>
    </w:p>
    <w:p>
      <w:pPr>
        <w:pStyle w:val="PreformattedTextcode"/>
        <w:bidi w:val="0"/>
        <w:jc w:val="left"/>
        <w:rPr/>
      </w:pPr>
      <w:r>
        <w:rPr/>
        <w:t xml:space="preserve">  </w:t>
      </w:r>
      <w:r>
        <w:rPr/>
        <w:t>perm_idx &lt;- perm_mat[, .perm]</w:t>
      </w:r>
    </w:p>
    <w:p>
      <w:pPr>
        <w:pStyle w:val="PreformattedTextcode"/>
        <w:bidi w:val="0"/>
        <w:jc w:val="left"/>
        <w:rPr/>
      </w:pPr>
      <w:r>
        <w:rPr/>
        <w:t xml:space="preserve">  </w:t>
      </w:r>
      <w:r>
        <w:rPr/>
        <w:t>y_perm &lt;- yhat_red + resid_red[perm_idx]</w:t>
      </w:r>
    </w:p>
    <w:p>
      <w:pPr>
        <w:pStyle w:val="PreformattedTextcode"/>
        <w:bidi w:val="0"/>
        <w:jc w:val="left"/>
        <w:rPr/>
      </w:pPr>
      <w:r>
        <w:rPr/>
        <w:t xml:space="preserve">  </w:t>
      </w:r>
      <w:r>
        <w:rPr/>
        <w:t>p_perm &lt;- rep(1, num_nodes)</w:t>
      </w:r>
    </w:p>
    <w:p>
      <w:pPr>
        <w:pStyle w:val="PreformattedTextcode"/>
        <w:bidi w:val="0"/>
        <w:jc w:val="left"/>
        <w:rPr/>
      </w:pPr>
      <w:r>
        <w:rPr/>
        <w:t xml:space="preserve">  </w:t>
      </w:r>
      <w:r>
        <w:rPr/>
        <w:t>for (i in which(analysable)) {</w:t>
      </w:r>
    </w:p>
    <w:p>
      <w:pPr>
        <w:pStyle w:val="PreformattedTextcode"/>
        <w:bidi w:val="0"/>
        <w:jc w:val="left"/>
        <w:rPr/>
      </w:pPr>
      <w:r>
        <w:rPr/>
        <w:t xml:space="preserve">    </w:t>
      </w:r>
      <w:r>
        <w:rPr/>
        <w:t>df_perm &lt;- data.frame(y=y_perm, node=dat[[node_cols[i]]],</w:t>
      </w:r>
    </w:p>
    <w:p>
      <w:pPr>
        <w:pStyle w:val="PreformattedTextcode"/>
        <w:bidi w:val="0"/>
        <w:jc w:val="left"/>
        <w:rPr/>
      </w:pPr>
      <w:r>
        <w:rPr/>
        <w:t xml:space="preserve">                          </w:t>
      </w:r>
      <w:r>
        <w:rPr/>
        <w:t>dat[, covariate_cols, drop=FALSE])</w:t>
      </w:r>
    </w:p>
    <w:p>
      <w:pPr>
        <w:pStyle w:val="PreformattedTextcode"/>
        <w:bidi w:val="0"/>
        <w:jc w:val="left"/>
        <w:rPr/>
      </w:pPr>
      <w:r>
        <w:rPr/>
        <w:t xml:space="preserve">    </w:t>
      </w:r>
      <w:r>
        <w:rPr/>
        <w:t>fit &lt;- lm(full_formula, data=df_perm)</w:t>
      </w:r>
    </w:p>
    <w:p>
      <w:pPr>
        <w:pStyle w:val="PreformattedTextcode"/>
        <w:bidi w:val="0"/>
        <w:jc w:val="left"/>
        <w:rPr/>
      </w:pPr>
      <w:r>
        <w:rPr/>
        <w:t xml:space="preserve">    </w:t>
      </w:r>
      <w:r>
        <w:rPr/>
        <w:t>sm &lt;- summary(fit)$coefficients</w:t>
      </w:r>
    </w:p>
    <w:p>
      <w:pPr>
        <w:pStyle w:val="PreformattedTextcode"/>
        <w:bidi w:val="0"/>
        <w:jc w:val="left"/>
        <w:rPr/>
      </w:pPr>
      <w:r>
        <w:rPr/>
        <w:t xml:space="preserve">    </w:t>
      </w:r>
      <w:r>
        <w:rPr/>
        <w:t>if ("node" %in% rownames(sm)) {</w:t>
      </w:r>
    </w:p>
    <w:p>
      <w:pPr>
        <w:pStyle w:val="PreformattedTextcode"/>
        <w:bidi w:val="0"/>
        <w:jc w:val="left"/>
        <w:rPr/>
      </w:pPr>
      <w:r>
        <w:rPr/>
        <w:t xml:space="preserve">      </w:t>
      </w:r>
      <w:r>
        <w:rPr/>
        <w:t>tval &lt;- sm["node","t value"]</w:t>
      </w:r>
    </w:p>
    <w:p>
      <w:pPr>
        <w:pStyle w:val="PreformattedTextcode"/>
        <w:bidi w:val="0"/>
        <w:jc w:val="left"/>
        <w:rPr/>
      </w:pPr>
      <w:r>
        <w:rPr/>
        <w:t xml:space="preserve">      </w:t>
      </w:r>
      <w:r>
        <w:rPr/>
        <w:t>p_perm[i] &lt;- 2*pt(-abs(tval), df=fit$df.residual)</w:t>
      </w:r>
    </w:p>
    <w:p>
      <w:pPr>
        <w:pStyle w:val="PreformattedTextcode"/>
        <w:bidi w:val="0"/>
        <w:jc w:val="left"/>
        <w:rPr/>
      </w:pPr>
      <w:r>
        <w:rPr/>
        <w:t xml:space="preserve">    </w:t>
      </w:r>
      <w:r>
        <w:rPr/>
        <w:t>}</w:t>
      </w:r>
    </w:p>
    <w:p>
      <w:pPr>
        <w:pStyle w:val="PreformattedTextcode"/>
        <w:bidi w:val="0"/>
        <w:jc w:val="left"/>
        <w:rPr/>
      </w:pPr>
      <w:r>
        <w:rPr/>
        <w:t xml:space="preserve">  </w:t>
      </w:r>
      <w:r>
        <w:rPr/>
        <w:t>}</w:t>
      </w:r>
    </w:p>
    <w:p>
      <w:pPr>
        <w:pStyle w:val="PreformattedTextcode"/>
        <w:bidi w:val="0"/>
        <w:jc w:val="left"/>
        <w:rPr/>
      </w:pPr>
      <w:r>
        <w:rPr/>
        <w:t xml:space="preserve">  </w:t>
      </w:r>
      <w:r>
        <w:rPr/>
        <w:t>max_cluster_size_from_sig(p_perm &lt; alpha_node, node_idx)</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 Core count: R_PERM_CORES overrides; otherwise every core but one.</w:t>
      </w:r>
    </w:p>
    <w:p>
      <w:pPr>
        <w:pStyle w:val="PreformattedTextcode"/>
        <w:bidi w:val="0"/>
        <w:jc w:val="left"/>
        <w:rPr/>
      </w:pPr>
      <w:r>
        <w:rPr/>
        <w:t>env_cores &lt;- suppressWarnings(as.integer(Sys.getenv("R_PERM_CORES", unset = NA)))</w:t>
      </w:r>
    </w:p>
    <w:p>
      <w:pPr>
        <w:pStyle w:val="PreformattedTextcode"/>
        <w:bidi w:val="0"/>
        <w:jc w:val="left"/>
        <w:rPr/>
      </w:pPr>
      <w:r>
        <w:rPr/>
        <w:t>if (!is.na(env_cores) &amp;&amp; env_cores &gt; 0L) {</w:t>
      </w:r>
    </w:p>
    <w:p>
      <w:pPr>
        <w:pStyle w:val="PreformattedTextcode"/>
        <w:bidi w:val="0"/>
        <w:jc w:val="left"/>
        <w:rPr/>
      </w:pPr>
      <w:r>
        <w:rPr/>
        <w:t xml:space="preserve">  </w:t>
      </w:r>
      <w:r>
        <w:rPr/>
        <w:t>cores &lt;- env_cores</w:t>
      </w:r>
    </w:p>
    <w:p>
      <w:pPr>
        <w:pStyle w:val="PreformattedTextcode"/>
        <w:bidi w:val="0"/>
        <w:jc w:val="left"/>
        <w:rPr/>
      </w:pPr>
      <w:r>
        <w:rPr/>
        <w:t>} else {</w:t>
      </w:r>
    </w:p>
    <w:p>
      <w:pPr>
        <w:pStyle w:val="PreformattedTextcode"/>
        <w:bidi w:val="0"/>
        <w:jc w:val="left"/>
        <w:rPr/>
      </w:pPr>
      <w:r>
        <w:rPr/>
        <w:t xml:space="preserve">  </w:t>
      </w:r>
      <w:r>
        <w:rPr/>
        <w:t>cores &lt;- max(1L, parallel::detectCores() - 1L)</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 Run the permutations (a failing task says nothing useful; rerun with R_PERM_CORES=1).</w:t>
      </w:r>
    </w:p>
    <w:p>
      <w:pPr>
        <w:pStyle w:val="PreformattedTextcode"/>
        <w:bidi w:val="0"/>
        <w:jc w:val="left"/>
        <w:rPr/>
      </w:pPr>
      <w:r>
        <w:rPr/>
        <w:t>if (cores &gt; 1L) {</w:t>
      </w:r>
    </w:p>
    <w:p>
      <w:pPr>
        <w:pStyle w:val="PreformattedTextcode"/>
        <w:bidi w:val="0"/>
        <w:jc w:val="left"/>
        <w:rPr/>
      </w:pPr>
      <w:r>
        <w:rPr/>
        <w:t xml:space="preserve">  </w:t>
      </w:r>
      <w:r>
        <w:rPr/>
        <w:t>cl &lt;- parallel::makeCluster(cores); registerDoParallel(cl)</w:t>
      </w:r>
    </w:p>
    <w:p>
      <w:pPr>
        <w:pStyle w:val="PreformattedTextcode"/>
        <w:bidi w:val="0"/>
        <w:jc w:val="left"/>
        <w:rPr/>
      </w:pPr>
      <w:r>
        <w:rPr/>
        <w:t xml:space="preserve">  </w:t>
      </w:r>
      <w:r>
        <w:rPr/>
        <w:t>perm_max_sizes &lt;- foreach(perm = 1:num_permutations, .combine = c,</w:t>
      </w:r>
    </w:p>
    <w:p>
      <w:pPr>
        <w:pStyle w:val="PreformattedTextcode"/>
        <w:bidi w:val="0"/>
        <w:jc w:val="left"/>
        <w:rPr/>
      </w:pPr>
      <w:r>
        <w:rPr/>
        <w:t xml:space="preserve">                            </w:t>
      </w:r>
      <w:r>
        <w:rPr/>
        <w:t>.packages = "stats") %dopar% perm_fun(perm)</w:t>
      </w:r>
    </w:p>
    <w:p>
      <w:pPr>
        <w:pStyle w:val="PreformattedTextcode"/>
        <w:bidi w:val="0"/>
        <w:jc w:val="left"/>
        <w:rPr/>
      </w:pPr>
      <w:r>
        <w:rPr/>
        <w:t xml:space="preserve">  </w:t>
      </w:r>
      <w:r>
        <w:rPr/>
        <w:t>parallel::stopCluster(cl)</w:t>
      </w:r>
    </w:p>
    <w:p>
      <w:pPr>
        <w:pStyle w:val="PreformattedTextcode"/>
        <w:bidi w:val="0"/>
        <w:jc w:val="left"/>
        <w:rPr/>
      </w:pPr>
      <w:r>
        <w:rPr/>
        <w:t>} else {</w:t>
      </w:r>
    </w:p>
    <w:p>
      <w:pPr>
        <w:pStyle w:val="PreformattedTextcode"/>
        <w:bidi w:val="0"/>
        <w:jc w:val="left"/>
        <w:rPr/>
      </w:pPr>
      <w:r>
        <w:rPr/>
        <w:t xml:space="preserve">  </w:t>
      </w:r>
      <w:r>
        <w:rPr/>
        <w:t>perm_max_sizes &lt;- vapply(1:num_permutations, perm_fun, integer(1))</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 Cluster p: proportion of permutations whose longest cluster is at least as long.</w:t>
      </w:r>
    </w:p>
    <w:p>
      <w:pPr>
        <w:pStyle w:val="PreformattedTextcode"/>
        <w:bidi w:val="0"/>
        <w:jc w:val="left"/>
        <w:rPr/>
      </w:pPr>
      <w:r>
        <w:rPr/>
        <w:t># Extent threshold: one node above the (1 - alpha) quantile; type = 1 keeps it whole.</w:t>
      </w:r>
    </w:p>
    <w:p>
      <w:pPr>
        <w:pStyle w:val="PreformattedTextcode"/>
        <w:bidi w:val="0"/>
        <w:jc w:val="left"/>
        <w:rPr/>
      </w:pPr>
      <w:r>
        <w:rPr/>
        <w:t>cluster_p_from_size &lt;- function(size) mean(perm_max_sizes &gt;= size)</w:t>
      </w:r>
    </w:p>
    <w:p>
      <w:pPr>
        <w:pStyle w:val="PreformattedTextcode"/>
        <w:bidi w:val="0"/>
        <w:jc w:val="left"/>
        <w:rPr/>
      </w:pPr>
      <w:r>
        <w:rPr/>
        <w:t>extent_threshold &lt;- as.integer(quantile(perm_max_sizes, probs = 1 - alpha_familywise,</w:t>
      </w:r>
    </w:p>
    <w:p>
      <w:pPr>
        <w:pStyle w:val="PreformattedTextcode"/>
        <w:bidi w:val="0"/>
        <w:jc w:val="left"/>
        <w:rPr/>
      </w:pPr>
      <w:r>
        <w:rPr/>
        <w:t xml:space="preserve">                                        </w:t>
      </w:r>
      <w:r>
        <w:rPr/>
        <w:t>type = 1)) + 1L</w:t>
      </w:r>
    </w:p>
    <w:p>
      <w:pPr>
        <w:pStyle w:val="PreformattedTextcode"/>
        <w:bidi w:val="0"/>
        <w:jc w:val="left"/>
        <w:rPr/>
      </w:pPr>
      <w:r>
        <w:rPr/>
      </w:r>
    </w:p>
    <w:p>
      <w:pPr>
        <w:pStyle w:val="PreformattedTextcode"/>
        <w:bidi w:val="0"/>
        <w:jc w:val="left"/>
        <w:rPr/>
      </w:pPr>
      <w:r>
        <w:rPr/>
        <w:t># Cluster table.  PassExtentThreshold comes from the p value, so the two cannot disagree.</w:t>
      </w:r>
    </w:p>
    <w:p>
      <w:pPr>
        <w:pStyle w:val="PreformattedTextcode"/>
        <w:bidi w:val="0"/>
        <w:jc w:val="left"/>
        <w:rPr/>
      </w:pPr>
      <w:r>
        <w:rPr/>
        <w:t>if (num_clusters &gt; 0) {</w:t>
      </w:r>
    </w:p>
    <w:p>
      <w:pPr>
        <w:pStyle w:val="PreformattedTextcode"/>
        <w:bidi w:val="0"/>
        <w:jc w:val="left"/>
        <w:rPr/>
      </w:pPr>
      <w:r>
        <w:rPr/>
        <w:t xml:space="preserve">  </w:t>
      </w:r>
      <w:r>
        <w:rPr/>
        <w:t>all_clusters_df &lt;- do.call(rbind, lapply(seq_along(obs_clusters), function(k) {</w:t>
      </w:r>
    </w:p>
    <w:p>
      <w:pPr>
        <w:pStyle w:val="PreformattedTextcode"/>
        <w:bidi w:val="0"/>
        <w:jc w:val="left"/>
        <w:rPr/>
      </w:pPr>
      <w:r>
        <w:rPr/>
        <w:t xml:space="preserve">    </w:t>
      </w:r>
      <w:r>
        <w:rPr/>
        <w:t>nodes &lt;- obs_clusters[[k]]; idx_in_table &lt;- match(nodes, node_stats_df$Node)</w:t>
      </w:r>
    </w:p>
    <w:p>
      <w:pPr>
        <w:pStyle w:val="PreformattedTextcode"/>
        <w:bidi w:val="0"/>
        <w:jc w:val="left"/>
        <w:rPr/>
      </w:pPr>
      <w:r>
        <w:rPr/>
        <w:t xml:space="preserve">    </w:t>
      </w:r>
      <w:r>
        <w:rPr/>
        <w:t>t_vals &lt;- node_stats_df$t_value[idx_in_table]</w:t>
      </w:r>
    </w:p>
    <w:p>
      <w:pPr>
        <w:pStyle w:val="PreformattedTextcode"/>
        <w:bidi w:val="0"/>
        <w:jc w:val="left"/>
        <w:rPr/>
      </w:pPr>
      <w:r>
        <w:rPr/>
        <w:t xml:space="preserve">    </w:t>
      </w:r>
      <w:r>
        <w:rPr/>
        <w:t>ests   &lt;- node_stats_df$Estimate[idx_in_table]</w:t>
      </w:r>
    </w:p>
    <w:p>
      <w:pPr>
        <w:pStyle w:val="PreformattedTextcode"/>
        <w:bidi w:val="0"/>
        <w:jc w:val="left"/>
        <w:rPr/>
      </w:pPr>
      <w:r>
        <w:rPr/>
        <w:t xml:space="preserve">    </w:t>
      </w:r>
      <w:r>
        <w:rPr/>
        <w:t>tibble(</w:t>
      </w:r>
    </w:p>
    <w:p>
      <w:pPr>
        <w:pStyle w:val="PreformattedTextcode"/>
        <w:bidi w:val="0"/>
        <w:jc w:val="left"/>
        <w:rPr/>
      </w:pPr>
      <w:r>
        <w:rPr/>
        <w:t xml:space="preserve">      </w:t>
      </w:r>
      <w:r>
        <w:rPr/>
        <w:t>ClusterID=k, Size=length(nodes), StartNode=min(nodes), EndNode=max(nodes),</w:t>
      </w:r>
    </w:p>
    <w:p>
      <w:pPr>
        <w:pStyle w:val="PreformattedTextcode"/>
        <w:bidi w:val="0"/>
        <w:jc w:val="left"/>
        <w:rPr/>
      </w:pPr>
      <w:r>
        <w:rPr/>
        <w:t xml:space="preserve">      </w:t>
      </w:r>
      <w:r>
        <w:rPr/>
        <w:t>Nodes=paste(nodes, collapse=","),</w:t>
      </w:r>
    </w:p>
    <w:p>
      <w:pPr>
        <w:pStyle w:val="PreformattedTextcode"/>
        <w:bidi w:val="0"/>
        <w:jc w:val="left"/>
        <w:rPr/>
      </w:pPr>
      <w:r>
        <w:rPr/>
        <w:t xml:space="preserve">      </w:t>
      </w:r>
      <w:r>
        <w:rPr/>
        <w:t>MeanTValue=mean(t_vals, na.rm=TRUE),</w:t>
      </w:r>
    </w:p>
    <w:p>
      <w:pPr>
        <w:pStyle w:val="PreformattedTextcode"/>
        <w:bidi w:val="0"/>
        <w:jc w:val="left"/>
        <w:rPr/>
      </w:pPr>
      <w:r>
        <w:rPr/>
        <w:t xml:space="preserve">      </w:t>
      </w:r>
      <w:r>
        <w:rPr/>
        <w:t>Direction=ifelse(mean(t_vals, na.rm=TRUE)&gt;0,"Positive","Negative"),</w:t>
      </w:r>
    </w:p>
    <w:p>
      <w:pPr>
        <w:pStyle w:val="PreformattedTextcode"/>
        <w:bidi w:val="0"/>
        <w:jc w:val="left"/>
        <w:rPr/>
      </w:pPr>
      <w:r>
        <w:rPr/>
        <w:t xml:space="preserve">      </w:t>
      </w:r>
      <w:r>
        <w:rPr/>
        <w:t>MaxAbsTValue=t_vals[which.max(abs(t_vals))],</w:t>
      </w:r>
    </w:p>
    <w:p>
      <w:pPr>
        <w:pStyle w:val="PreformattedTextcode"/>
        <w:bidi w:val="0"/>
        <w:jc w:val="left"/>
        <w:rPr/>
      </w:pPr>
      <w:r>
        <w:rPr/>
        <w:t xml:space="preserve">      </w:t>
      </w:r>
      <w:r>
        <w:rPr/>
        <w:t>MaxAbsTNode=nodes[which.max(abs(t_vals))],</w:t>
      </w:r>
    </w:p>
    <w:p>
      <w:pPr>
        <w:pStyle w:val="PreformattedTextcode"/>
        <w:bidi w:val="0"/>
        <w:jc w:val="left"/>
        <w:rPr/>
      </w:pPr>
      <w:r>
        <w:rPr/>
        <w:t xml:space="preserve">      </w:t>
      </w:r>
      <w:r>
        <w:rPr/>
        <w:t>MeanEstimate=mean(ests, na.rm=TRUE),</w:t>
      </w:r>
    </w:p>
    <w:p>
      <w:pPr>
        <w:pStyle w:val="PreformattedTextcode"/>
        <w:bidi w:val="0"/>
        <w:jc w:val="left"/>
        <w:rPr/>
      </w:pPr>
      <w:r>
        <w:rPr/>
        <w:t xml:space="preserve">      </w:t>
      </w:r>
      <w:r>
        <w:rPr/>
        <w:t>ClusterPValue=cluster_p_from_size(length(nodes)),</w:t>
      </w:r>
    </w:p>
    <w:p>
      <w:pPr>
        <w:pStyle w:val="PreformattedTextcode"/>
        <w:bidi w:val="0"/>
        <w:jc w:val="left"/>
        <w:rPr/>
      </w:pPr>
      <w:r>
        <w:rPr/>
        <w:t xml:space="preserve">      </w:t>
      </w:r>
      <w:r>
        <w:rPr/>
        <w:t>ExtentThresholdNodes=extent_threshold,</w:t>
      </w:r>
    </w:p>
    <w:p>
      <w:pPr>
        <w:pStyle w:val="PreformattedTextcode"/>
        <w:bidi w:val="0"/>
        <w:jc w:val="left"/>
        <w:rPr/>
      </w:pPr>
      <w:r>
        <w:rPr/>
        <w:t xml:space="preserve">      </w:t>
      </w:r>
      <w:r>
        <w:rPr/>
        <w:t>PassExtentThreshold=cluster_p_from_size(length(nodes)) &lt;= alpha_familywise</w:t>
      </w:r>
    </w:p>
    <w:p>
      <w:pPr>
        <w:pStyle w:val="PreformattedTextcode"/>
        <w:bidi w:val="0"/>
        <w:jc w:val="left"/>
        <w:rPr/>
      </w:pPr>
      <w:r>
        <w:rPr/>
        <w:t xml:space="preserve">    </w:t>
      </w:r>
      <w:r>
        <w:rPr/>
        <w:t>)</w:t>
      </w:r>
    </w:p>
    <w:p>
      <w:pPr>
        <w:pStyle w:val="PreformattedTextcode"/>
        <w:bidi w:val="0"/>
        <w:jc w:val="left"/>
        <w:rPr/>
      </w:pPr>
      <w:r>
        <w:rPr/>
        <w:t xml:space="preserve">  </w:t>
      </w:r>
      <w:r>
        <w:rPr/>
        <w:t>}))</w:t>
      </w:r>
    </w:p>
    <w:p>
      <w:pPr>
        <w:pStyle w:val="PreformattedTextcode"/>
        <w:bidi w:val="0"/>
        <w:jc w:val="left"/>
        <w:rPr/>
      </w:pPr>
      <w:r>
        <w:rPr/>
        <w:t>} else {</w:t>
      </w:r>
    </w:p>
    <w:p>
      <w:pPr>
        <w:pStyle w:val="PreformattedTextcode"/>
        <w:bidi w:val="0"/>
        <w:jc w:val="left"/>
        <w:rPr/>
      </w:pPr>
      <w:r>
        <w:rPr/>
        <w:t xml:space="preserve">  </w:t>
      </w:r>
      <w:r>
        <w:rPr/>
        <w:t># Header-only file with the same columns, so Step 9c still finds what it expects.</w:t>
      </w:r>
    </w:p>
    <w:p>
      <w:pPr>
        <w:pStyle w:val="PreformattedTextcode"/>
        <w:bidi w:val="0"/>
        <w:jc w:val="left"/>
        <w:rPr/>
      </w:pPr>
      <w:r>
        <w:rPr/>
        <w:t xml:space="preserve">  </w:t>
      </w:r>
      <w:r>
        <w:rPr/>
        <w:t>all_clusters_df &lt;- tibble(</w:t>
      </w:r>
    </w:p>
    <w:p>
      <w:pPr>
        <w:pStyle w:val="PreformattedTextcode"/>
        <w:bidi w:val="0"/>
        <w:jc w:val="left"/>
        <w:rPr/>
      </w:pPr>
      <w:r>
        <w:rPr/>
        <w:t xml:space="preserve">    </w:t>
      </w:r>
      <w:r>
        <w:rPr/>
        <w:t>ClusterID=integer(), Size=integer(), StartNode=integer(), EndNode=integer(),</w:t>
      </w:r>
    </w:p>
    <w:p>
      <w:pPr>
        <w:pStyle w:val="PreformattedTextcode"/>
        <w:bidi w:val="0"/>
        <w:jc w:val="left"/>
        <w:rPr/>
      </w:pPr>
      <w:r>
        <w:rPr/>
        <w:t xml:space="preserve">    </w:t>
      </w:r>
      <w:r>
        <w:rPr/>
        <w:t>Nodes=character(), MeanTValue=double(), Direction=character(),</w:t>
      </w:r>
    </w:p>
    <w:p>
      <w:pPr>
        <w:pStyle w:val="PreformattedTextcode"/>
        <w:bidi w:val="0"/>
        <w:jc w:val="left"/>
        <w:rPr/>
      </w:pPr>
      <w:r>
        <w:rPr/>
        <w:t xml:space="preserve">    </w:t>
      </w:r>
      <w:r>
        <w:rPr/>
        <w:t>MaxAbsTValue=double(), MaxAbsTNode=integer(),</w:t>
      </w:r>
    </w:p>
    <w:p>
      <w:pPr>
        <w:pStyle w:val="PreformattedTextcode"/>
        <w:bidi w:val="0"/>
        <w:jc w:val="left"/>
        <w:rPr/>
      </w:pPr>
      <w:r>
        <w:rPr/>
        <w:t xml:space="preserve">    </w:t>
      </w:r>
      <w:r>
        <w:rPr/>
        <w:t>MeanEstimate=double(),</w:t>
      </w:r>
    </w:p>
    <w:p>
      <w:pPr>
        <w:pStyle w:val="PreformattedTextcode"/>
        <w:bidi w:val="0"/>
        <w:jc w:val="left"/>
        <w:rPr/>
      </w:pPr>
      <w:r>
        <w:rPr/>
        <w:t xml:space="preserve">    </w:t>
      </w:r>
      <w:r>
        <w:rPr/>
        <w:t>ClusterPValue=double(), ExtentThresholdNodes=integer(), PassExtentThreshold=logical()</w:t>
      </w:r>
    </w:p>
    <w:p>
      <w:pPr>
        <w:pStyle w:val="PreformattedTextcode"/>
        <w:bidi w:val="0"/>
        <w:jc w:val="left"/>
        <w:rPr/>
      </w:pPr>
      <w:r>
        <w:rPr/>
        <w:t xml:space="preserve">  </w:t>
      </w:r>
      <w:r>
        <w:rPr/>
        <w:t>)</w:t>
      </w:r>
    </w:p>
    <w:p>
      <w:pPr>
        <w:pStyle w:val="PreformattedTextcode"/>
        <w:bidi w:val="0"/>
        <w:jc w:val="left"/>
        <w:rPr/>
      </w:pPr>
      <w:r>
        <w:rPr/>
        <w:t>}</w:t>
      </w:r>
    </w:p>
    <w:p>
      <w:pPr>
        <w:pStyle w:val="PreformattedTextcode"/>
        <w:bidi w:val="0"/>
        <w:jc w:val="left"/>
        <w:rPr/>
      </w:pPr>
      <w:r>
        <w:rPr/>
        <w:t>write_csv(all_clusters_df, file.path(out_dir, paste0(base, "_clusters.csv")))</w:t>
      </w:r>
    </w:p>
    <w:p>
      <w:pPr>
        <w:pStyle w:val="PreformattedTextcode"/>
        <w:bidi w:val="0"/>
        <w:jc w:val="left"/>
        <w:rPr/>
      </w:pPr>
      <w:r>
        <w:rPr/>
      </w:r>
    </w:p>
    <w:p>
      <w:pPr>
        <w:pStyle w:val="PreformattedTextcode"/>
        <w:bidi w:val="0"/>
        <w:jc w:val="left"/>
        <w:rPr/>
      </w:pPr>
      <w:r>
        <w:rPr/>
        <w:t># Summary.  Step 9c reads N_subjects, Covariates and ExtentThresholdNodes by name.</w:t>
      </w:r>
    </w:p>
    <w:p>
      <w:pPr>
        <w:pStyle w:val="PreformattedTextcode"/>
        <w:bidi w:val="0"/>
        <w:jc w:val="left"/>
        <w:rPr/>
      </w:pPr>
      <w:r>
        <w:rPr/>
        <w:t>summary_df &lt;- tibble(</w:t>
      </w:r>
    </w:p>
    <w:p>
      <w:pPr>
        <w:pStyle w:val="PreformattedTextcode"/>
        <w:bidi w:val="0"/>
        <w:jc w:val="left"/>
        <w:rPr/>
      </w:pPr>
      <w:r>
        <w:rPr/>
        <w:t xml:space="preserve">  </w:t>
      </w:r>
      <w:r>
        <w:rPr/>
        <w:t>Outcome=response_col,</w:t>
      </w:r>
    </w:p>
    <w:p>
      <w:pPr>
        <w:pStyle w:val="PreformattedTextcode"/>
        <w:bidi w:val="0"/>
        <w:jc w:val="left"/>
        <w:rPr/>
      </w:pPr>
      <w:r>
        <w:rPr/>
        <w:t xml:space="preserve">  </w:t>
      </w:r>
      <w:r>
        <w:rPr/>
        <w:t>MetricPrefix=metric_prefix,</w:t>
      </w:r>
    </w:p>
    <w:p>
      <w:pPr>
        <w:pStyle w:val="PreformattedTextcode"/>
        <w:bidi w:val="0"/>
        <w:jc w:val="left"/>
        <w:rPr/>
      </w:pPr>
      <w:r>
        <w:rPr/>
        <w:t xml:space="preserve">  </w:t>
      </w:r>
      <w:r>
        <w:rPr/>
        <w:t>Covariates=paste(covariate_cols, collapse=", "),</w:t>
      </w:r>
    </w:p>
    <w:p>
      <w:pPr>
        <w:pStyle w:val="PreformattedTextcode"/>
        <w:bidi w:val="0"/>
        <w:jc w:val="left"/>
        <w:rPr/>
      </w:pPr>
      <w:r>
        <w:rPr/>
        <w:t xml:space="preserve">  </w:t>
      </w:r>
      <w:r>
        <w:rPr/>
        <w:t>N_subjects=n_subj, N_dropped=n_dropped,</w:t>
      </w:r>
    </w:p>
    <w:p>
      <w:pPr>
        <w:pStyle w:val="PreformattedTextcode"/>
        <w:bidi w:val="0"/>
        <w:jc w:val="left"/>
        <w:rPr/>
      </w:pPr>
      <w:r>
        <w:rPr/>
        <w:t xml:space="preserve">  </w:t>
      </w:r>
      <w:r>
        <w:rPr/>
        <w:t>NodesTested=num_nodes,</w:t>
      </w:r>
    </w:p>
    <w:p>
      <w:pPr>
        <w:pStyle w:val="PreformattedTextcode"/>
        <w:bidi w:val="0"/>
        <w:jc w:val="left"/>
        <w:rPr/>
      </w:pPr>
      <w:r>
        <w:rPr/>
        <w:t xml:space="preserve">  </w:t>
      </w:r>
      <w:r>
        <w:rPr/>
        <w:t>NodewiseAlpha=alpha_node, FamilywiseAlpha=alpha_familywise,</w:t>
      </w:r>
    </w:p>
    <w:p>
      <w:pPr>
        <w:pStyle w:val="PreformattedTextcode"/>
        <w:bidi w:val="0"/>
        <w:jc w:val="left"/>
        <w:rPr/>
      </w:pPr>
      <w:r>
        <w:rPr/>
        <w:t xml:space="preserve">  </w:t>
      </w:r>
      <w:r>
        <w:rPr/>
        <w:t>NumPermutations=num_permutations,</w:t>
      </w:r>
    </w:p>
    <w:p>
      <w:pPr>
        <w:pStyle w:val="PreformattedTextcode"/>
        <w:bidi w:val="0"/>
        <w:jc w:val="left"/>
        <w:rPr/>
      </w:pPr>
      <w:r>
        <w:rPr/>
        <w:t xml:space="preserve">  </w:t>
      </w:r>
      <w:r>
        <w:rPr/>
        <w:t>NumNodewiseSignificant=num_sig_nodes,</w:t>
      </w:r>
    </w:p>
    <w:p>
      <w:pPr>
        <w:pStyle w:val="PreformattedTextcode"/>
        <w:bidi w:val="0"/>
        <w:jc w:val="left"/>
        <w:rPr/>
      </w:pPr>
      <w:r>
        <w:rPr/>
        <w:t xml:space="preserve">  </w:t>
      </w:r>
      <w:r>
        <w:rPr/>
        <w:t>NumClustersFormed=num_clusters,</w:t>
      </w:r>
    </w:p>
    <w:p>
      <w:pPr>
        <w:pStyle w:val="PreformattedTextcode"/>
        <w:bidi w:val="0"/>
        <w:jc w:val="left"/>
        <w:rPr/>
      </w:pPr>
      <w:r>
        <w:rPr/>
        <w:t xml:space="preserve">  </w:t>
      </w:r>
      <w:r>
        <w:rPr/>
        <w:t>ObservedMaxClusterSize=obs_max_size,</w:t>
      </w:r>
    </w:p>
    <w:p>
      <w:pPr>
        <w:pStyle w:val="PreformattedTextcode"/>
        <w:bidi w:val="0"/>
        <w:jc w:val="left"/>
        <w:rPr/>
      </w:pPr>
      <w:r>
        <w:rPr/>
        <w:t xml:space="preserve">  </w:t>
      </w:r>
      <w:r>
        <w:rPr/>
        <w:t>ExtentThresholdNodes=extent_threshold,</w:t>
      </w:r>
    </w:p>
    <w:p>
      <w:pPr>
        <w:pStyle w:val="PreformattedTextcode"/>
        <w:bidi w:val="0"/>
        <w:jc w:val="left"/>
        <w:rPr/>
      </w:pPr>
      <w:r>
        <w:rPr/>
        <w:t xml:space="preserve">  </w:t>
      </w:r>
      <w:r>
        <w:rPr/>
        <w:t>NumClustersPassingExtent=sum(all_clusters_df$PassExtentThreshold, na.rm=TRUE)</w:t>
      </w:r>
    </w:p>
    <w:p>
      <w:pPr>
        <w:pStyle w:val="PreformattedTextcode"/>
        <w:bidi w:val="0"/>
        <w:jc w:val="left"/>
        <w:rPr/>
      </w:pPr>
      <w:r>
        <w:rPr/>
        <w:t>)</w:t>
      </w:r>
    </w:p>
    <w:p>
      <w:pPr>
        <w:pStyle w:val="PreformattedTextcode"/>
        <w:bidi w:val="0"/>
        <w:jc w:val="left"/>
        <w:rPr/>
      </w:pPr>
      <w:r>
        <w:rPr/>
        <w:t>write_csv(summary_df, file.path(out_dir, paste0(base, "_summary.csv")))</w:t>
      </w:r>
    </w:p>
    <w:p>
      <w:pPr>
        <w:pStyle w:val="PreformattedTextcode"/>
        <w:bidi w:val="0"/>
        <w:jc w:val="left"/>
        <w:rPr/>
      </w:pPr>
      <w:r>
        <w:rPr/>
        <w:t>message("Done: ", base, " — clusters=", num_clusters,</w:t>
      </w:r>
    </w:p>
    <w:p>
      <w:pPr>
        <w:pStyle w:val="PreformattedTextcode"/>
        <w:bidi w:val="0"/>
        <w:spacing w:before="0" w:after="283"/>
        <w:jc w:val="left"/>
        <w:rPr/>
      </w:pPr>
      <w:r>
        <w:rPr/>
        <w:t xml:space="preserve">        </w:t>
      </w:r>
      <w:r>
        <w:rPr/>
        <w:t>" sig nodes=", num_sig_nodes, " ext_thr=", extent_threshold)</w:t>
      </w:r>
    </w:p>
    <w:p>
      <w:pPr>
        <w:pStyle w:val="Heading2"/>
        <w:bidi w:val="0"/>
        <w:jc w:val="left"/>
        <w:rPr/>
      </w:pPr>
      <w:r>
        <w:rPr/>
        <w:t>09c_stack_for_explorer.py</w:t>
      </w:r>
    </w:p>
    <w:p>
      <w:pPr>
        <w:pStyle w:val="PreformattedTextcode"/>
        <w:bidi w:val="0"/>
        <w:jc w:val="left"/>
        <w:rPr/>
      </w:pPr>
      <w:r>
        <w:rPr/>
        <w:t>#!/usr/bin/env python3</w:t>
      </w:r>
    </w:p>
    <w:p>
      <w:pPr>
        <w:pStyle w:val="PreformattedTextcode"/>
        <w:bidi w:val="0"/>
        <w:jc w:val="left"/>
        <w:rPr/>
      </w:pPr>
      <w:r>
        <w:rPr/>
        <w:t>"""Step 9c. Stack the Step 9b node-wise results into the one CSV the Explorer reads.</w:t>
      </w:r>
    </w:p>
    <w:p>
      <w:pPr>
        <w:pStyle w:val="PreformattedTextcode"/>
        <w:bidi w:val="0"/>
        <w:jc w:val="left"/>
        <w:rPr/>
      </w:pPr>
      <w:r>
        <w:rPr/>
      </w:r>
    </w:p>
    <w:p>
      <w:pPr>
        <w:pStyle w:val="PreformattedTextcode"/>
        <w:bidi w:val="0"/>
        <w:jc w:val="left"/>
        <w:rPr/>
      </w:pPr>
      <w:r>
        <w:rPr/>
        <w:t>Inputs:  $OUT/permutation/&lt;tract&gt;__&lt;metric&gt;__&lt;outcome&gt;_{summary,nodewise,clusters}.csv</w:t>
      </w:r>
    </w:p>
    <w:p>
      <w:pPr>
        <w:pStyle w:val="PreformattedTextcode"/>
        <w:bidi w:val="0"/>
        <w:jc w:val="left"/>
        <w:rPr/>
      </w:pPr>
      <w:r>
        <w:rPr/>
        <w:t>Output:  $OUT/permutation/results_long.csv (one row per node; overwritten every run)</w:t>
      </w:r>
    </w:p>
    <w:p>
      <w:pPr>
        <w:pStyle w:val="PreformattedTextcode"/>
        <w:bidi w:val="0"/>
        <w:jc w:val="left"/>
        <w:rPr/>
      </w:pPr>
      <w:r>
        <w:rPr/>
        <w:t>Run:     python 09c_stack_for_explorer.py "$OUT/permutation"</w:t>
      </w:r>
    </w:p>
    <w:p>
      <w:pPr>
        <w:pStyle w:val="PreformattedTextcode"/>
        <w:bidi w:val="0"/>
        <w:jc w:val="left"/>
        <w:rPr/>
      </w:pPr>
      <w:r>
        <w:rPr/>
        <w:t>"""</w:t>
      </w:r>
    </w:p>
    <w:p>
      <w:pPr>
        <w:pStyle w:val="PreformattedTextcode"/>
        <w:bidi w:val="0"/>
        <w:jc w:val="left"/>
        <w:rPr/>
      </w:pPr>
      <w:r>
        <w:rPr/>
        <w:t>import sys</w:t>
      </w:r>
    </w:p>
    <w:p>
      <w:pPr>
        <w:pStyle w:val="PreformattedTextcode"/>
        <w:bidi w:val="0"/>
        <w:jc w:val="left"/>
        <w:rPr/>
      </w:pPr>
      <w:r>
        <w:rPr/>
        <w:t>from pathlib import Path</w:t>
      </w:r>
    </w:p>
    <w:p>
      <w:pPr>
        <w:pStyle w:val="PreformattedTextcode"/>
        <w:bidi w:val="0"/>
        <w:jc w:val="left"/>
        <w:rPr/>
      </w:pPr>
      <w:r>
        <w:rPr/>
      </w:r>
    </w:p>
    <w:p>
      <w:pPr>
        <w:pStyle w:val="PreformattedTextcode"/>
        <w:bidi w:val="0"/>
        <w:jc w:val="left"/>
        <w:rPr/>
      </w:pPr>
      <w:r>
        <w:rPr/>
        <w:t>import pandas as pd</w:t>
      </w:r>
    </w:p>
    <w:p>
      <w:pPr>
        <w:pStyle w:val="PreformattedTextcode"/>
        <w:bidi w:val="0"/>
        <w:jc w:val="left"/>
        <w:rPr/>
      </w:pPr>
      <w:r>
        <w:rPr/>
      </w:r>
    </w:p>
    <w:p>
      <w:pPr>
        <w:pStyle w:val="PreformattedTextcode"/>
        <w:bidi w:val="0"/>
        <w:jc w:val="left"/>
        <w:rPr/>
      </w:pPr>
      <w:r>
        <w:rPr/>
        <w:t>results_dir = Path(sys.argv[1] if len(sys.argv) &gt; 1 else ".")</w:t>
      </w:r>
    </w:p>
    <w:p>
      <w:pPr>
        <w:pStyle w:val="PreformattedTextcode"/>
        <w:bidi w:val="0"/>
        <w:jc w:val="left"/>
        <w:rPr/>
      </w:pPr>
      <w:r>
        <w:rPr/>
        <w:t>rows = []</w:t>
      </w:r>
    </w:p>
    <w:p>
      <w:pPr>
        <w:pStyle w:val="PreformattedTextcode"/>
        <w:bidi w:val="0"/>
        <w:jc w:val="left"/>
        <w:rPr/>
      </w:pPr>
      <w:r>
        <w:rPr/>
      </w:r>
    </w:p>
    <w:p>
      <w:pPr>
        <w:pStyle w:val="PreformattedTextcode"/>
        <w:bidi w:val="0"/>
        <w:jc w:val="left"/>
        <w:rPr/>
      </w:pPr>
      <w:r>
        <w:rPr/>
        <w:t>for summary_file in sorted(results_dir.glob("*_summary.csv")):</w:t>
      </w:r>
    </w:p>
    <w:p>
      <w:pPr>
        <w:pStyle w:val="PreformattedTextcode"/>
        <w:bidi w:val="0"/>
        <w:jc w:val="left"/>
        <w:rPr/>
      </w:pPr>
      <w:r>
        <w:rPr/>
        <w:t xml:space="preserve">    </w:t>
      </w:r>
      <w:r>
        <w:rPr/>
        <w:t>label = summary_file.name[:-len("_summary.csv")]</w:t>
      </w:r>
    </w:p>
    <w:p>
      <w:pPr>
        <w:pStyle w:val="PreformattedTextcode"/>
        <w:bidi w:val="0"/>
        <w:jc w:val="left"/>
        <w:rPr/>
      </w:pPr>
      <w:r>
        <w:rPr/>
        <w:t xml:space="preserve">    </w:t>
      </w:r>
      <w:r>
        <w:rPr/>
        <w:t># maxsplit 2 keeps an outcome that itself contains "__" in one piece</w:t>
      </w:r>
    </w:p>
    <w:p>
      <w:pPr>
        <w:pStyle w:val="PreformattedTextcode"/>
        <w:bidi w:val="0"/>
        <w:jc w:val="left"/>
        <w:rPr/>
      </w:pPr>
      <w:r>
        <w:rPr/>
        <w:t xml:space="preserve">    </w:t>
      </w:r>
      <w:r>
        <w:rPr/>
        <w:t>parts = label.split("__", 2)</w:t>
      </w:r>
    </w:p>
    <w:p>
      <w:pPr>
        <w:pStyle w:val="PreformattedTextcode"/>
        <w:bidi w:val="0"/>
        <w:jc w:val="left"/>
        <w:rPr/>
      </w:pPr>
      <w:r>
        <w:rPr/>
        <w:t xml:space="preserve">    </w:t>
      </w:r>
      <w:r>
        <w:rPr/>
        <w:t>if len(parts) != 3:</w:t>
      </w:r>
    </w:p>
    <w:p>
      <w:pPr>
        <w:pStyle w:val="PreformattedTextcode"/>
        <w:bidi w:val="0"/>
        <w:jc w:val="left"/>
        <w:rPr/>
      </w:pPr>
      <w:r>
        <w:rPr/>
        <w:t xml:space="preserve">        </w:t>
      </w:r>
      <w:r>
        <w:rPr/>
        <w:t>print(f"skipped {summary_file.name}: label is not &lt;tract&gt;__&lt;metric&gt;__&lt;outcome&gt;")</w:t>
      </w:r>
    </w:p>
    <w:p>
      <w:pPr>
        <w:pStyle w:val="PreformattedTextcode"/>
        <w:bidi w:val="0"/>
        <w:jc w:val="left"/>
        <w:rPr/>
      </w:pPr>
      <w:r>
        <w:rPr/>
        <w:t xml:space="preserve">        </w:t>
      </w:r>
      <w:r>
        <w:rPr/>
        <w:t>continue</w:t>
      </w:r>
    </w:p>
    <w:p>
      <w:pPr>
        <w:pStyle w:val="PreformattedTextcode"/>
        <w:bidi w:val="0"/>
        <w:jc w:val="left"/>
        <w:rPr/>
      </w:pPr>
      <w:r>
        <w:rPr/>
        <w:t xml:space="preserve">    </w:t>
      </w:r>
      <w:r>
        <w:rPr/>
        <w:t>tract, metric, outcome = parts</w:t>
      </w:r>
    </w:p>
    <w:p>
      <w:pPr>
        <w:pStyle w:val="PreformattedTextcode"/>
        <w:bidi w:val="0"/>
        <w:jc w:val="left"/>
        <w:rPr/>
      </w:pPr>
      <w:r>
        <w:rPr/>
      </w:r>
    </w:p>
    <w:p>
      <w:pPr>
        <w:pStyle w:val="PreformattedTextcode"/>
        <w:bidi w:val="0"/>
        <w:jc w:val="left"/>
        <w:rPr/>
      </w:pPr>
      <w:r>
        <w:rPr/>
        <w:t xml:space="preserve">    </w:t>
      </w:r>
      <w:r>
        <w:rPr/>
        <w:t>summary = pd.read_csv(summary_file).iloc[0]</w:t>
      </w:r>
    </w:p>
    <w:p>
      <w:pPr>
        <w:pStyle w:val="PreformattedTextcode"/>
        <w:bidi w:val="0"/>
        <w:jc w:val="left"/>
        <w:rPr/>
      </w:pPr>
      <w:r>
        <w:rPr/>
        <w:t xml:space="preserve">    </w:t>
      </w:r>
      <w:r>
        <w:rPr/>
        <w:t>nodewise = pd.read_csv(results_dir / f"{label}_nodewise.csv")</w:t>
      </w:r>
    </w:p>
    <w:p>
      <w:pPr>
        <w:pStyle w:val="PreformattedTextcode"/>
        <w:bidi w:val="0"/>
        <w:jc w:val="left"/>
        <w:rPr/>
      </w:pPr>
      <w:r>
        <w:rPr/>
        <w:t xml:space="preserve">    </w:t>
      </w:r>
      <w:r>
        <w:rPr/>
        <w:t>clusters = pd.read_csv(results_dir / f"{label}_clusters.csv")</w:t>
      </w:r>
    </w:p>
    <w:p>
      <w:pPr>
        <w:pStyle w:val="PreformattedTextcode"/>
        <w:bidi w:val="0"/>
        <w:jc w:val="left"/>
        <w:rPr/>
      </w:pPr>
      <w:r>
        <w:rPr/>
        <w:t xml:space="preserve">    </w:t>
      </w:r>
      <w:r>
        <w:rPr/>
        <w:t># an empty clusters file reads back as object dtype, not bool, so we compare as text</w:t>
      </w:r>
    </w:p>
    <w:p>
      <w:pPr>
        <w:pStyle w:val="PreformattedTextcode"/>
        <w:bidi w:val="0"/>
        <w:jc w:val="left"/>
        <w:rPr/>
      </w:pPr>
      <w:r>
        <w:rPr/>
        <w:t xml:space="preserve">    </w:t>
      </w:r>
      <w:r>
        <w:rPr/>
        <w:t>passing = clusters[clusters["PassExtentThreshold"].astype(str).str.upper() == "TRUE"]</w:t>
      </w:r>
    </w:p>
    <w:p>
      <w:pPr>
        <w:pStyle w:val="PreformattedTextcode"/>
        <w:bidi w:val="0"/>
        <w:jc w:val="left"/>
        <w:rPr/>
      </w:pPr>
      <w:r>
        <w:rPr/>
      </w:r>
    </w:p>
    <w:p>
      <w:pPr>
        <w:pStyle w:val="PreformattedTextcode"/>
        <w:bidi w:val="0"/>
        <w:jc w:val="left"/>
        <w:rPr/>
      </w:pPr>
      <w:r>
        <w:rPr/>
        <w:t xml:space="preserve">    </w:t>
      </w:r>
      <w:r>
        <w:rPr/>
        <w:t>tokens = tract.lower().split("_")</w:t>
      </w:r>
    </w:p>
    <w:p>
      <w:pPr>
        <w:pStyle w:val="PreformattedTextcode"/>
        <w:bidi w:val="0"/>
        <w:jc w:val="left"/>
        <w:rPr/>
      </w:pPr>
      <w:r>
        <w:rPr/>
        <w:t xml:space="preserve">    </w:t>
      </w:r>
      <w:r>
        <w:rPr/>
        <w:t>hemisphere = next((t.upper() for t in tokens if t in ("l", "r")), "")</w:t>
      </w:r>
    </w:p>
    <w:p>
      <w:pPr>
        <w:pStyle w:val="PreformattedTextcode"/>
        <w:bidi w:val="0"/>
        <w:jc w:val="left"/>
        <w:rPr/>
      </w:pPr>
      <w:r>
        <w:rPr/>
      </w:r>
    </w:p>
    <w:p>
      <w:pPr>
        <w:pStyle w:val="PreformattedTextcode"/>
        <w:bidi w:val="0"/>
        <w:jc w:val="left"/>
        <w:rPr/>
      </w:pPr>
      <w:r>
        <w:rPr/>
        <w:t xml:space="preserve">    </w:t>
      </w:r>
      <w:r>
        <w:rPr/>
        <w:t>for node in nodewise.itertuples():</w:t>
      </w:r>
    </w:p>
    <w:p>
      <w:pPr>
        <w:pStyle w:val="PreformattedTextcode"/>
        <w:bidi w:val="0"/>
        <w:jc w:val="left"/>
        <w:rPr/>
      </w:pPr>
      <w:r>
        <w:rPr/>
        <w:t xml:space="preserve">        </w:t>
      </w:r>
      <w:r>
        <w:rPr/>
        <w:t>rows.append({</w:t>
      </w:r>
    </w:p>
    <w:p>
      <w:pPr>
        <w:pStyle w:val="PreformattedTextcode"/>
        <w:bidi w:val="0"/>
        <w:jc w:val="left"/>
        <w:rPr/>
      </w:pPr>
      <w:r>
        <w:rPr/>
        <w:t xml:space="preserve">            </w:t>
      </w:r>
      <w:r>
        <w:rPr/>
        <w:t>"outcome": outcome, "tract": tract, "metric": metric,</w:t>
      </w:r>
    </w:p>
    <w:p>
      <w:pPr>
        <w:pStyle w:val="PreformattedTextcode"/>
        <w:bidi w:val="0"/>
        <w:jc w:val="left"/>
        <w:rPr/>
      </w:pPr>
      <w:r>
        <w:rPr/>
        <w:t xml:space="preserve">            </w:t>
      </w:r>
      <w:r>
        <w:rPr/>
        <w:t>"node": int(node.Node), "t": round(node.t_value, 4), "p": round(node.p_value, 5),</w:t>
      </w:r>
    </w:p>
    <w:p>
      <w:pPr>
        <w:pStyle w:val="PreformattedTextcode"/>
        <w:bidi w:val="0"/>
        <w:jc w:val="left"/>
        <w:rPr/>
      </w:pPr>
      <w:r>
        <w:rPr/>
        <w:t xml:space="preserve">            </w:t>
      </w:r>
      <w:r>
        <w:rPr/>
        <w:t>"hemisphere": hemisphere, "N": int(summary["N_subjects"]),</w:t>
      </w:r>
    </w:p>
    <w:p>
      <w:pPr>
        <w:pStyle w:val="PreformattedTextcode"/>
        <w:bidi w:val="0"/>
        <w:jc w:val="left"/>
        <w:rPr/>
      </w:pPr>
      <w:r>
        <w:rPr/>
        <w:t xml:space="preserve">            </w:t>
      </w:r>
      <w:r>
        <w:rPr/>
        <w:t>"covariates": summary["Covariates"],</w:t>
      </w:r>
    </w:p>
    <w:p>
      <w:pPr>
        <w:pStyle w:val="PreformattedTextcode"/>
        <w:bidi w:val="0"/>
        <w:jc w:val="left"/>
        <w:rPr/>
      </w:pPr>
      <w:r>
        <w:rPr/>
        <w:t xml:space="preserve">            </w:t>
      </w:r>
      <w:r>
        <w:rPr/>
        <w:t>"extent_threshold": int(summary["ExtentThresholdNodes"]),</w:t>
      </w:r>
    </w:p>
    <w:p>
      <w:pPr>
        <w:pStyle w:val="PreformattedTextcode"/>
        <w:bidi w:val="0"/>
        <w:jc w:val="left"/>
        <w:rPr/>
      </w:pPr>
      <w:r>
        <w:rPr/>
        <w:t xml:space="preserve">            </w:t>
      </w:r>
      <w:r>
        <w:rPr/>
        <w:t>"cluster_p": passing["ClusterPValue"].min() if len(passing) else "",</w:t>
      </w:r>
    </w:p>
    <w:p>
      <w:pPr>
        <w:pStyle w:val="PreformattedTextcode"/>
        <w:bidi w:val="0"/>
        <w:jc w:val="left"/>
        <w:rPr/>
      </w:pPr>
      <w:r>
        <w:rPr/>
        <w:t xml:space="preserve">            </w:t>
      </w:r>
      <w:r>
        <w:rPr/>
        <w:t>"passed": int(len(passing) &gt; 0),</w:t>
      </w:r>
    </w:p>
    <w:p>
      <w:pPr>
        <w:pStyle w:val="PreformattedTextcode"/>
        <w:bidi w:val="0"/>
        <w:jc w:val="left"/>
        <w:rPr/>
      </w:pPr>
      <w:r>
        <w:rPr/>
        <w:t xml:space="preserve">        </w:t>
      </w:r>
      <w:r>
        <w:rPr/>
        <w:t>})</w:t>
      </w:r>
    </w:p>
    <w:p>
      <w:pPr>
        <w:pStyle w:val="PreformattedTextcode"/>
        <w:bidi w:val="0"/>
        <w:jc w:val="left"/>
        <w:rPr/>
      </w:pPr>
      <w:r>
        <w:rPr/>
      </w:r>
    </w:p>
    <w:p>
      <w:pPr>
        <w:pStyle w:val="PreformattedTextcode"/>
        <w:bidi w:val="0"/>
        <w:jc w:val="left"/>
        <w:rPr/>
      </w:pPr>
      <w:r>
        <w:rPr/>
        <w:t>if not rows:</w:t>
      </w:r>
    </w:p>
    <w:p>
      <w:pPr>
        <w:pStyle w:val="PreformattedTextcode"/>
        <w:bidi w:val="0"/>
        <w:jc w:val="left"/>
        <w:rPr/>
      </w:pPr>
      <w:r>
        <w:rPr/>
        <w:t xml:space="preserve">    </w:t>
      </w:r>
      <w:r>
        <w:rPr/>
        <w:t>sys.exit(f"no *_summary.csv files found in {results_dir}")</w:t>
      </w:r>
    </w:p>
    <w:p>
      <w:pPr>
        <w:pStyle w:val="PreformattedTextcode"/>
        <w:bidi w:val="0"/>
        <w:jc w:val="left"/>
        <w:rPr/>
      </w:pPr>
      <w:r>
        <w:rPr/>
        <w:t>out = results_dir / "results_long.csv"</w:t>
      </w:r>
    </w:p>
    <w:p>
      <w:pPr>
        <w:pStyle w:val="PreformattedTextcode"/>
        <w:bidi w:val="0"/>
        <w:jc w:val="left"/>
        <w:rPr/>
      </w:pPr>
      <w:r>
        <w:rPr/>
        <w:t># index=False because the Explorer treats any column it does not know as a grouping variable</w:t>
      </w:r>
    </w:p>
    <w:p>
      <w:pPr>
        <w:pStyle w:val="PreformattedTextcode"/>
        <w:bidi w:val="0"/>
        <w:jc w:val="left"/>
        <w:rPr/>
      </w:pPr>
      <w:r>
        <w:rPr/>
        <w:t>pd.DataFrame(rows).to_csv(out, index=False)</w:t>
      </w:r>
    </w:p>
    <w:p>
      <w:pPr>
        <w:pStyle w:val="PreformattedTextcode"/>
        <w:bidi w:val="0"/>
        <w:jc w:val="left"/>
        <w:rPr/>
      </w:pPr>
      <w:r>
        <w:rPr/>
        <w:t># assumes 100 nodes per analysis</w:t>
      </w:r>
    </w:p>
    <w:p>
      <w:pPr>
        <w:pStyle w:val="PreformattedTextcode"/>
        <w:bidi w:val="0"/>
        <w:spacing w:before="0" w:after="283"/>
        <w:jc w:val="left"/>
        <w:rPr/>
      </w:pPr>
      <w:r>
        <w:rPr/>
        <w:t>print(f"wrote {out} ({len(rows)} rows, {len(rows) // 100} analyses)")</w:t>
      </w:r>
    </w:p>
    <w:p>
      <w:pPr>
        <w:pStyle w:val="Heading2"/>
        <w:bidi w:val="0"/>
        <w:jc w:val="left"/>
        <w:rPr/>
      </w:pPr>
      <w:r>
        <w:rPr/>
        <w:t>00b_fod_estimation.sh</w:t>
      </w:r>
    </w:p>
    <w:p>
      <w:pPr>
        <w:pStyle w:val="PreformattedTextcode"/>
        <w:bidi w:val="0"/>
        <w:jc w:val="left"/>
        <w:rPr/>
      </w:pPr>
      <w:r>
        <w:rPr/>
        <w:t>#!/bin/bash</w:t>
      </w:r>
    </w:p>
    <w:p>
      <w:pPr>
        <w:pStyle w:val="PreformattedTextcode"/>
        <w:bidi w:val="0"/>
        <w:jc w:val="left"/>
        <w:rPr/>
      </w:pPr>
      <w:r>
        <w:rPr/>
        <w:t># =============================================================================</w:t>
      </w:r>
    </w:p>
    <w:p>
      <w:pPr>
        <w:pStyle w:val="PreformattedTextcode"/>
        <w:bidi w:val="0"/>
        <w:jc w:val="left"/>
        <w:rPr/>
      </w:pPr>
      <w:r>
        <w:rPr/>
        <w:t># Step 0b. Fibre orientation distributions (multi-shell multi-tissue CSD)</w:t>
      </w:r>
    </w:p>
    <w:p>
      <w:pPr>
        <w:pStyle w:val="PreformattedTextcode"/>
        <w:bidi w:val="0"/>
        <w:jc w:val="left"/>
        <w:rPr/>
      </w:pPr>
      <w:r>
        <w:rPr/>
        <w:t># =============================================================================</w:t>
      </w:r>
    </w:p>
    <w:p>
      <w:pPr>
        <w:pStyle w:val="PreformattedTextcode"/>
        <w:bidi w:val="0"/>
        <w:jc w:val="left"/>
        <w:rPr/>
      </w:pPr>
      <w:r>
        <w:rPr/>
        <w:t># Estimates per-participant response functions, averages them across the sample and</w:t>
      </w:r>
    </w:p>
    <w:p>
      <w:pPr>
        <w:pStyle w:val="PreformattedTextcode"/>
        <w:bidi w:val="0"/>
        <w:jc w:val="left"/>
        <w:rPr/>
      </w:pPr>
      <w:r>
        <w:rPr/>
        <w:t># deconvolves everyone with that average, so FOD amplitudes and CUTOFF are comparable.</w:t>
      </w:r>
    </w:p>
    <w:p>
      <w:pPr>
        <w:pStyle w:val="PreformattedTextcode"/>
        <w:bidi w:val="0"/>
        <w:jc w:val="left"/>
        <w:rPr/>
      </w:pPr>
      <w:r>
        <w:rPr/>
        <w:t># Inputs:  $PROJECT/dwi/&lt;ID&gt;/{data.nii.gz,bvals,bvecs,nodif_brain_mask.nii.gz}</w:t>
      </w:r>
    </w:p>
    <w:p>
      <w:pPr>
        <w:pStyle w:val="PreformattedTextcode"/>
        <w:bidi w:val="0"/>
        <w:jc w:val="left"/>
        <w:rPr/>
      </w:pPr>
      <w:r>
        <w:rPr/>
        <w:t># Outputs: $PROJECT/dwi/&lt;ID&gt;/{wm,gm,csf}_fod_norm.mif and $PROJECT/dwi/group_*_response.txt</w:t>
      </w:r>
    </w:p>
    <w:p>
      <w:pPr>
        <w:pStyle w:val="PreformattedTextcode"/>
        <w:bidi w:val="0"/>
        <w:jc w:val="left"/>
        <w:rPr/>
      </w:pPr>
      <w:r>
        <w:rPr/>
        <w:t># Run:     bash 00b_fod_estimation.sh   (FORCE=1 redoes everything; hours, use tmux)</w:t>
      </w:r>
    </w:p>
    <w:p>
      <w:pPr>
        <w:pStyle w:val="PreformattedTextcode"/>
        <w:bidi w:val="0"/>
        <w:jc w:val="left"/>
        <w:rPr/>
      </w:pPr>
      <w:r>
        <w:rPr/>
        <w:t># =============================================================================</w:t>
      </w:r>
    </w:p>
    <w:p>
      <w:pPr>
        <w:pStyle w:val="PreformattedTextcode"/>
        <w:bidi w:val="0"/>
        <w:jc w:val="left"/>
        <w:rPr/>
      </w:pPr>
      <w:r>
        <w:rPr/>
        <w:t># Single-shell data cannot use this multi-tissue model: use dwi2response tournier and</w:t>
      </w:r>
    </w:p>
    <w:p>
      <w:pPr>
        <w:pStyle w:val="PreformattedTextcode"/>
        <w:bidi w:val="0"/>
        <w:jc w:val="left"/>
        <w:rPr/>
      </w:pPr>
      <w:r>
        <w:rPr/>
        <w:t># dwi2fod csd (single-shell CSD) instead, as described on the software page.</w:t>
      </w:r>
    </w:p>
    <w:p>
      <w:pPr>
        <w:pStyle w:val="PreformattedTextcode"/>
        <w:bidi w:val="0"/>
        <w:jc w:val="left"/>
        <w:rPr/>
      </w:pPr>
      <w:r>
        <w:rPr/>
        <w:t>source "$(dirname "$0")/00_config.sh"</w:t>
      </w:r>
    </w:p>
    <w:p>
      <w:pPr>
        <w:pStyle w:val="PreformattedTextcode"/>
        <w:bidi w:val="0"/>
        <w:jc w:val="left"/>
        <w:rPr/>
      </w:pPr>
      <w:r>
        <w:rPr/>
        <w:t>start_log "$0"</w:t>
      </w:r>
    </w:p>
    <w:p>
      <w:pPr>
        <w:pStyle w:val="PreformattedTextcode"/>
        <w:bidi w:val="0"/>
        <w:jc w:val="left"/>
        <w:rPr/>
      </w:pPr>
      <w:r>
        <w:rPr/>
        <w:t>read_subjects</w:t>
      </w:r>
    </w:p>
    <w:p>
      <w:pPr>
        <w:pStyle w:val="PreformattedTextcode"/>
        <w:bidi w:val="0"/>
        <w:jc w:val="left"/>
        <w:rPr/>
      </w:pPr>
      <w:r>
        <w:rPr/>
      </w:r>
    </w:p>
    <w:p>
      <w:pPr>
        <w:pStyle w:val="PreformattedTextcode"/>
        <w:bidi w:val="0"/>
        <w:jc w:val="left"/>
        <w:rPr/>
      </w:pPr>
      <w:r>
        <w:rPr/>
        <w:t># Phase 1 worker: convert one participant to .mif and estimate WM, GM and CSF responses.</w:t>
      </w:r>
    </w:p>
    <w:p>
      <w:pPr>
        <w:pStyle w:val="PreformattedTextcode"/>
        <w:bidi w:val="0"/>
        <w:jc w:val="left"/>
        <w:rPr/>
      </w:pPr>
      <w:r>
        <w:rPr/>
        <w:t>estimate_response() {</w:t>
      </w:r>
    </w:p>
    <w:p>
      <w:pPr>
        <w:pStyle w:val="PreformattedTextcode"/>
        <w:bidi w:val="0"/>
        <w:jc w:val="left"/>
        <w:rPr/>
      </w:pPr>
      <w:r>
        <w:rPr/>
        <w:t xml:space="preserve">  </w:t>
      </w:r>
      <w:r>
        <w:rPr/>
        <w:t>local s=$1</w:t>
      </w:r>
    </w:p>
    <w:p>
      <w:pPr>
        <w:pStyle w:val="PreformattedTextcode"/>
        <w:bidi w:val="0"/>
        <w:jc w:val="left"/>
        <w:rPr/>
      </w:pPr>
      <w:r>
        <w:rPr/>
        <w:t xml:space="preserve">  </w:t>
      </w:r>
      <w:r>
        <w:rPr/>
        <w:t>local d="$PROJECT/dwi/$s"</w:t>
      </w:r>
    </w:p>
    <w:p>
      <w:pPr>
        <w:pStyle w:val="PreformattedTextcode"/>
        <w:bidi w:val="0"/>
        <w:jc w:val="left"/>
        <w:rPr/>
      </w:pPr>
      <w:r>
        <w:rPr/>
        <w:t xml:space="preserve">  </w:t>
      </w:r>
      <w:r>
        <w:rPr/>
        <w:t>local f</w:t>
      </w:r>
    </w:p>
    <w:p>
      <w:pPr>
        <w:pStyle w:val="PreformattedTextcode"/>
        <w:bidi w:val="0"/>
        <w:jc w:val="left"/>
        <w:rPr/>
      </w:pPr>
      <w:r>
        <w:rPr/>
        <w:t xml:space="preserve">  </w:t>
      </w:r>
      <w:r>
        <w:rPr/>
        <w:t>for f in data.nii.gz bvals bvecs nodif_brain_mask.nii.gz; do</w:t>
      </w:r>
    </w:p>
    <w:p>
      <w:pPr>
        <w:pStyle w:val="PreformattedTextcode"/>
        <w:bidi w:val="0"/>
        <w:jc w:val="left"/>
        <w:rPr/>
      </w:pPr>
      <w:r>
        <w:rPr/>
        <w:t xml:space="preserve">    </w:t>
      </w:r>
      <w:r>
        <w:rPr/>
        <w:t>if [ ! -f "$d/$f" ]; then</w:t>
      </w:r>
    </w:p>
    <w:p>
      <w:pPr>
        <w:pStyle w:val="PreformattedTextcode"/>
        <w:bidi w:val="0"/>
        <w:jc w:val="left"/>
        <w:rPr/>
      </w:pPr>
      <w:r>
        <w:rPr/>
        <w:t xml:space="preserve">      </w:t>
      </w:r>
      <w:r>
        <w:rPr/>
        <w:t>echo "!! $s missing $d/$f"</w:t>
      </w:r>
    </w:p>
    <w:p>
      <w:pPr>
        <w:pStyle w:val="PreformattedTextcode"/>
        <w:bidi w:val="0"/>
        <w:jc w:val="left"/>
        <w:rPr/>
      </w:pPr>
      <w:r>
        <w:rPr/>
        <w:t xml:space="preserve">      </w:t>
      </w:r>
      <w:r>
        <w:rPr/>
        <w:t>return</w:t>
      </w:r>
    </w:p>
    <w:p>
      <w:pPr>
        <w:pStyle w:val="PreformattedTextcode"/>
        <w:bidi w:val="0"/>
        <w:jc w:val="left"/>
        <w:rPr/>
      </w:pPr>
      <w:r>
        <w:rPr/>
        <w:t xml:space="preserve">    </w:t>
      </w:r>
      <w:r>
        <w:rPr/>
        <w:t>fi</w:t>
      </w:r>
    </w:p>
    <w:p>
      <w:pPr>
        <w:pStyle w:val="PreformattedTextcode"/>
        <w:bidi w:val="0"/>
        <w:jc w:val="left"/>
        <w:rPr/>
      </w:pPr>
      <w:r>
        <w:rPr/>
        <w:t xml:space="preserve">  </w:t>
      </w:r>
      <w:r>
        <w:rPr/>
        <w:t>done</w:t>
      </w:r>
    </w:p>
    <w:p>
      <w:pPr>
        <w:pStyle w:val="PreformattedTextcode"/>
        <w:bidi w:val="0"/>
        <w:jc w:val="left"/>
        <w:rPr/>
      </w:pPr>
      <w:r>
        <w:rPr/>
        <w:t xml:space="preserve">  </w:t>
      </w:r>
      <w:r>
        <w:rPr/>
        <w:t>if [ "$FORCE" != 1 ] &amp;&amp; [ -f "$d/wm_response.txt" ]; then</w:t>
      </w:r>
    </w:p>
    <w:p>
      <w:pPr>
        <w:pStyle w:val="PreformattedTextcode"/>
        <w:bidi w:val="0"/>
        <w:jc w:val="left"/>
        <w:rPr/>
      </w:pPr>
      <w:r>
        <w:rPr/>
        <w:t xml:space="preserve">    </w:t>
      </w:r>
      <w:r>
        <w:rPr/>
        <w:t>echo "== $s response functions exist"</w:t>
      </w:r>
    </w:p>
    <w:p>
      <w:pPr>
        <w:pStyle w:val="PreformattedTextcode"/>
        <w:bidi w:val="0"/>
        <w:jc w:val="left"/>
        <w:rPr/>
      </w:pPr>
      <w:r>
        <w:rPr/>
        <w:t xml:space="preserve">    </w:t>
      </w:r>
      <w:r>
        <w:rPr/>
        <w:t>return</w:t>
      </w:r>
    </w:p>
    <w:p>
      <w:pPr>
        <w:pStyle w:val="PreformattedTextcode"/>
        <w:bidi w:val="0"/>
        <w:jc w:val="left"/>
        <w:rPr/>
      </w:pPr>
      <w:r>
        <w:rPr/>
        <w:t xml:space="preserve">  </w:t>
      </w:r>
      <w:r>
        <w:rPr/>
        <w:t>fi</w:t>
      </w:r>
    </w:p>
    <w:p>
      <w:pPr>
        <w:pStyle w:val="PreformattedTextcode"/>
        <w:bidi w:val="0"/>
        <w:jc w:val="left"/>
        <w:rPr/>
      </w:pPr>
      <w:r>
        <w:rPr/>
        <w:t xml:space="preserve">  </w:t>
      </w:r>
      <w:r>
        <w:rPr/>
        <w:t># -fslgrad bvecs bvals: put the gradient table in the header, so later steps need no -fslgrad.</w:t>
      </w:r>
    </w:p>
    <w:p>
      <w:pPr>
        <w:pStyle w:val="PreformattedTextcode"/>
        <w:bidi w:val="0"/>
        <w:jc w:val="left"/>
        <w:rPr/>
      </w:pPr>
      <w:r>
        <w:rPr/>
        <w:t xml:space="preserve">  </w:t>
      </w:r>
      <w:r>
        <w:rPr/>
        <w:t>mrconvert "$d/data.nii.gz" "$d/dwi.mif" -fslgrad "$d/bvecs" "$d/bvals" -force -quiet</w:t>
      </w:r>
    </w:p>
    <w:p>
      <w:pPr>
        <w:pStyle w:val="PreformattedTextcode"/>
        <w:bidi w:val="0"/>
        <w:jc w:val="left"/>
        <w:rPr/>
      </w:pPr>
      <w:r>
        <w:rPr/>
        <w:t xml:space="preserve">  </w:t>
      </w:r>
      <w:r>
        <w:rPr/>
        <w:t>mrconvert "$d/nodif_brain_mask.nii.gz" "$d/mask.mif" -force -quiet</w:t>
      </w:r>
    </w:p>
    <w:p>
      <w:pPr>
        <w:pStyle w:val="PreformattedTextcode"/>
        <w:bidi w:val="0"/>
        <w:jc w:val="left"/>
        <w:rPr/>
      </w:pPr>
      <w:r>
        <w:rPr/>
        <w:t xml:space="preserve">  </w:t>
      </w:r>
      <w:r>
        <w:rPr/>
        <w:t># dhollander: unsupervised WM, GM and CSF response estimation.</w:t>
      </w:r>
    </w:p>
    <w:p>
      <w:pPr>
        <w:pStyle w:val="PreformattedTextcode"/>
        <w:bidi w:val="0"/>
        <w:jc w:val="left"/>
        <w:rPr/>
      </w:pPr>
      <w:r>
        <w:rPr/>
        <w:t xml:space="preserve">  </w:t>
      </w:r>
      <w:r>
        <w:rPr/>
        <w:t>dwi2response dhollander "$d/dwi.mif" \</w:t>
      </w:r>
    </w:p>
    <w:p>
      <w:pPr>
        <w:pStyle w:val="PreformattedTextcode"/>
        <w:bidi w:val="0"/>
        <w:jc w:val="left"/>
        <w:rPr/>
      </w:pPr>
      <w:r>
        <w:rPr/>
        <w:t xml:space="preserve">    </w:t>
      </w:r>
      <w:r>
        <w:rPr/>
        <w:t>"$d/wm_response.txt" "$d/gm_response.txt" "$d/csf_response.txt" \</w:t>
      </w:r>
    </w:p>
    <w:p>
      <w:pPr>
        <w:pStyle w:val="PreformattedTextcode"/>
        <w:bidi w:val="0"/>
        <w:jc w:val="left"/>
        <w:rPr/>
      </w:pPr>
      <w:r>
        <w:rPr/>
        <w:t xml:space="preserve">    </w:t>
      </w:r>
      <w:r>
        <w:rPr/>
        <w:t>-mask "$d/mask.mif" -force -quiet</w:t>
      </w:r>
    </w:p>
    <w:p>
      <w:pPr>
        <w:pStyle w:val="PreformattedTextcode"/>
        <w:bidi w:val="0"/>
        <w:jc w:val="left"/>
        <w:rPr/>
      </w:pPr>
      <w:r>
        <w:rPr/>
        <w:t xml:space="preserve">  </w:t>
      </w:r>
      <w:r>
        <w:rPr/>
        <w:t>echo "&gt;&gt; $s response functions"</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 Phase 3 worker: msmt-CSD with the group-average responses, then mtnormalise.</w:t>
      </w:r>
    </w:p>
    <w:p>
      <w:pPr>
        <w:pStyle w:val="PreformattedTextcode"/>
        <w:bidi w:val="0"/>
        <w:jc w:val="left"/>
        <w:rPr/>
      </w:pPr>
      <w:r>
        <w:rPr/>
        <w:t>estimate_fod() {</w:t>
      </w:r>
    </w:p>
    <w:p>
      <w:pPr>
        <w:pStyle w:val="PreformattedTextcode"/>
        <w:bidi w:val="0"/>
        <w:jc w:val="left"/>
        <w:rPr/>
      </w:pPr>
      <w:r>
        <w:rPr/>
        <w:t xml:space="preserve">  </w:t>
      </w:r>
      <w:r>
        <w:rPr/>
        <w:t>local s=$1</w:t>
      </w:r>
    </w:p>
    <w:p>
      <w:pPr>
        <w:pStyle w:val="PreformattedTextcode"/>
        <w:bidi w:val="0"/>
        <w:jc w:val="left"/>
        <w:rPr/>
      </w:pPr>
      <w:r>
        <w:rPr/>
        <w:t xml:space="preserve">  </w:t>
      </w:r>
      <w:r>
        <w:rPr/>
        <w:t>local d="$PROJECT/dwi/$s"</w:t>
      </w:r>
    </w:p>
    <w:p>
      <w:pPr>
        <w:pStyle w:val="PreformattedTextcode"/>
        <w:bidi w:val="0"/>
        <w:jc w:val="left"/>
        <w:rPr/>
      </w:pPr>
      <w:r>
        <w:rPr/>
        <w:t xml:space="preserve">  </w:t>
      </w:r>
      <w:r>
        <w:rPr/>
        <w:t>local g="$PROJECT/dwi"</w:t>
      </w:r>
    </w:p>
    <w:p>
      <w:pPr>
        <w:pStyle w:val="PreformattedTextcode"/>
        <w:bidi w:val="0"/>
        <w:jc w:val="left"/>
        <w:rPr/>
      </w:pPr>
      <w:r>
        <w:rPr/>
        <w:t xml:space="preserve">  </w:t>
      </w:r>
      <w:r>
        <w:rPr/>
        <w:t>if [ "$FORCE" != 1 ] &amp;&amp; [ -f "$d/wm_fod_norm.mif" ]; then</w:t>
      </w:r>
    </w:p>
    <w:p>
      <w:pPr>
        <w:pStyle w:val="PreformattedTextcode"/>
        <w:bidi w:val="0"/>
        <w:jc w:val="left"/>
        <w:rPr/>
      </w:pPr>
      <w:r>
        <w:rPr/>
        <w:t xml:space="preserve">    </w:t>
      </w:r>
      <w:r>
        <w:rPr/>
        <w:t>echo "== $s FOD exists"</w:t>
      </w:r>
    </w:p>
    <w:p>
      <w:pPr>
        <w:pStyle w:val="PreformattedTextcode"/>
        <w:bidi w:val="0"/>
        <w:jc w:val="left"/>
        <w:rPr/>
      </w:pPr>
      <w:r>
        <w:rPr/>
        <w:t xml:space="preserve">    </w:t>
      </w:r>
      <w:r>
        <w:rPr/>
        <w:t>return</w:t>
      </w:r>
    </w:p>
    <w:p>
      <w:pPr>
        <w:pStyle w:val="PreformattedTextcode"/>
        <w:bidi w:val="0"/>
        <w:jc w:val="left"/>
        <w:rPr/>
      </w:pPr>
      <w:r>
        <w:rPr/>
        <w:t xml:space="preserve">  </w:t>
      </w:r>
      <w:r>
        <w:rPr/>
        <w:t>fi</w:t>
      </w:r>
    </w:p>
    <w:p>
      <w:pPr>
        <w:pStyle w:val="PreformattedTextcode"/>
        <w:bidi w:val="0"/>
        <w:jc w:val="left"/>
        <w:rPr/>
      </w:pPr>
      <w:r>
        <w:rPr/>
        <w:t xml:space="preserve">  </w:t>
      </w:r>
      <w:r>
        <w:rPr/>
        <w:t># Group responses, not the participant's own, so every FOD is deconvolved the same way.</w:t>
      </w:r>
    </w:p>
    <w:p>
      <w:pPr>
        <w:pStyle w:val="PreformattedTextcode"/>
        <w:bidi w:val="0"/>
        <w:jc w:val="left"/>
        <w:rPr/>
      </w:pPr>
      <w:r>
        <w:rPr/>
        <w:t xml:space="preserve">  </w:t>
      </w:r>
      <w:r>
        <w:rPr/>
        <w:t>dwi2fod msmt_csd "$d/dwi.mif" \</w:t>
      </w:r>
    </w:p>
    <w:p>
      <w:pPr>
        <w:pStyle w:val="PreformattedTextcode"/>
        <w:bidi w:val="0"/>
        <w:jc w:val="left"/>
        <w:rPr/>
      </w:pPr>
      <w:r>
        <w:rPr/>
        <w:t xml:space="preserve">    </w:t>
      </w:r>
      <w:r>
        <w:rPr/>
        <w:t>"$g/group_wm_response.txt"  "$d/wm_fod.mif" \</w:t>
      </w:r>
    </w:p>
    <w:p>
      <w:pPr>
        <w:pStyle w:val="PreformattedTextcode"/>
        <w:bidi w:val="0"/>
        <w:jc w:val="left"/>
        <w:rPr/>
      </w:pPr>
      <w:r>
        <w:rPr/>
        <w:t xml:space="preserve">    </w:t>
      </w:r>
      <w:r>
        <w:rPr/>
        <w:t>"$g/group_gm_response.txt"  "$d/gm_fod.mif" \</w:t>
      </w:r>
    </w:p>
    <w:p>
      <w:pPr>
        <w:pStyle w:val="PreformattedTextcode"/>
        <w:bidi w:val="0"/>
        <w:jc w:val="left"/>
        <w:rPr/>
      </w:pPr>
      <w:r>
        <w:rPr/>
        <w:t xml:space="preserve">    </w:t>
      </w:r>
      <w:r>
        <w:rPr/>
        <w:t>"$g/group_csf_response.txt" "$d/csf_fod.mif" \</w:t>
      </w:r>
    </w:p>
    <w:p>
      <w:pPr>
        <w:pStyle w:val="PreformattedTextcode"/>
        <w:bidi w:val="0"/>
        <w:jc w:val="left"/>
        <w:rPr/>
      </w:pPr>
      <w:r>
        <w:rPr/>
        <w:t xml:space="preserve">    </w:t>
      </w:r>
      <w:r>
        <w:rPr/>
        <w:t>-mask "$d/mask.mif" -nthreads "$NTHREADS" -force -quiet</w:t>
      </w:r>
    </w:p>
    <w:p>
      <w:pPr>
        <w:pStyle w:val="PreformattedTextcode"/>
        <w:bidi w:val="0"/>
        <w:jc w:val="left"/>
        <w:rPr/>
      </w:pPr>
      <w:r>
        <w:rPr/>
        <w:t xml:space="preserve">  </w:t>
      </w:r>
      <w:r>
        <w:rPr/>
        <w:t># wm_fod_norm.mif means "done", so write a temp name and rename only if mtnormalise succeeds.</w:t>
      </w:r>
    </w:p>
    <w:p>
      <w:pPr>
        <w:pStyle w:val="PreformattedTextcode"/>
        <w:bidi w:val="0"/>
        <w:jc w:val="left"/>
        <w:rPr/>
      </w:pPr>
      <w:r>
        <w:rPr/>
        <w:t xml:space="preserve">  </w:t>
      </w:r>
      <w:r>
        <w:rPr/>
        <w:t>if mtnormalise \</w:t>
      </w:r>
    </w:p>
    <w:p>
      <w:pPr>
        <w:pStyle w:val="PreformattedTextcode"/>
        <w:bidi w:val="0"/>
        <w:jc w:val="left"/>
        <w:rPr/>
      </w:pPr>
      <w:r>
        <w:rPr/>
        <w:t xml:space="preserve">    </w:t>
      </w:r>
      <w:r>
        <w:rPr/>
        <w:t>"$d/wm_fod.mif"  "$d/wm_fod_norm.partial.mif" \</w:t>
      </w:r>
    </w:p>
    <w:p>
      <w:pPr>
        <w:pStyle w:val="PreformattedTextcode"/>
        <w:bidi w:val="0"/>
        <w:jc w:val="left"/>
        <w:rPr/>
      </w:pPr>
      <w:r>
        <w:rPr/>
        <w:t xml:space="preserve">    </w:t>
      </w:r>
      <w:r>
        <w:rPr/>
        <w:t>"$d/gm_fod.mif"  "$d/gm_fod_norm.mif" \</w:t>
      </w:r>
    </w:p>
    <w:p>
      <w:pPr>
        <w:pStyle w:val="PreformattedTextcode"/>
        <w:bidi w:val="0"/>
        <w:jc w:val="left"/>
        <w:rPr/>
      </w:pPr>
      <w:r>
        <w:rPr/>
        <w:t xml:space="preserve">    </w:t>
      </w:r>
      <w:r>
        <w:rPr/>
        <w:t>"$d/csf_fod.mif" "$d/csf_fod_norm.mif" \</w:t>
      </w:r>
    </w:p>
    <w:p>
      <w:pPr>
        <w:pStyle w:val="PreformattedTextcode"/>
        <w:bidi w:val="0"/>
        <w:jc w:val="left"/>
        <w:rPr/>
      </w:pPr>
      <w:r>
        <w:rPr/>
        <w:t xml:space="preserve">    </w:t>
      </w:r>
      <w:r>
        <w:rPr/>
        <w:t>-mask "$d/mask.mif" -force -quiet; then</w:t>
      </w:r>
    </w:p>
    <w:p>
      <w:pPr>
        <w:pStyle w:val="PreformattedTextcode"/>
        <w:bidi w:val="0"/>
        <w:jc w:val="left"/>
        <w:rPr/>
      </w:pPr>
      <w:r>
        <w:rPr/>
        <w:t xml:space="preserve">    </w:t>
      </w:r>
      <w:r>
        <w:rPr/>
        <w:t>mv -f "$d/wm_fod_norm.partial.mif" "$d/wm_fod_norm.mif"</w:t>
      </w:r>
    </w:p>
    <w:p>
      <w:pPr>
        <w:pStyle w:val="PreformattedTextcode"/>
        <w:bidi w:val="0"/>
        <w:jc w:val="left"/>
        <w:rPr/>
      </w:pPr>
      <w:r>
        <w:rPr/>
        <w:t xml:space="preserve">    </w:t>
      </w:r>
      <w:r>
        <w:rPr/>
        <w:t>echo "&gt;&gt; $s FOD"</w:t>
      </w:r>
    </w:p>
    <w:p>
      <w:pPr>
        <w:pStyle w:val="PreformattedTextcode"/>
        <w:bidi w:val="0"/>
        <w:jc w:val="left"/>
        <w:rPr/>
      </w:pPr>
      <w:r>
        <w:rPr/>
        <w:t xml:space="preserve">  </w:t>
      </w:r>
      <w:r>
        <w:rPr/>
        <w:t>else</w:t>
      </w:r>
    </w:p>
    <w:p>
      <w:pPr>
        <w:pStyle w:val="PreformattedTextcode"/>
        <w:bidi w:val="0"/>
        <w:jc w:val="left"/>
        <w:rPr/>
      </w:pPr>
      <w:r>
        <w:rPr/>
        <w:t xml:space="preserve">    </w:t>
      </w:r>
      <w:r>
        <w:rPr/>
        <w:t>rm -f "$d/wm_fod_norm.partial.mif"</w:t>
      </w:r>
    </w:p>
    <w:p>
      <w:pPr>
        <w:pStyle w:val="PreformattedTextcode"/>
        <w:bidi w:val="0"/>
        <w:jc w:val="left"/>
        <w:rPr/>
      </w:pPr>
      <w:r>
        <w:rPr/>
        <w:t xml:space="preserve">    </w:t>
      </w:r>
      <w:r>
        <w:rPr/>
        <w:t>echo "!! $s FOD estimation failed or was interrupted"</w:t>
      </w:r>
    </w:p>
    <w:p>
      <w:pPr>
        <w:pStyle w:val="PreformattedTextcode"/>
        <w:bidi w:val="0"/>
        <w:jc w:val="left"/>
        <w:rPr/>
      </w:pPr>
      <w:r>
        <w:rPr/>
        <w:t xml:space="preserve">  </w:t>
      </w:r>
      <w:r>
        <w:rPr/>
        <w:t>fi</w:t>
      </w:r>
    </w:p>
    <w:p>
      <w:pPr>
        <w:pStyle w:val="PreformattedTextcode"/>
        <w:bidi w:val="0"/>
        <w:jc w:val="left"/>
        <w:rPr/>
      </w:pPr>
      <w:r>
        <w:rPr/>
        <w:t>}</w:t>
      </w:r>
    </w:p>
    <w:p>
      <w:pPr>
        <w:pStyle w:val="PreformattedTextcode"/>
        <w:bidi w:val="0"/>
        <w:jc w:val="left"/>
        <w:rPr/>
      </w:pPr>
      <w:r>
        <w:rPr/>
      </w:r>
    </w:p>
    <w:p>
      <w:pPr>
        <w:pStyle w:val="PreformattedTextcode"/>
        <w:bidi w:val="0"/>
        <w:jc w:val="left"/>
        <w:rPr/>
      </w:pPr>
      <w:r>
        <w:rPr/>
        <w:t># --- Phase 1: response functions, $MAXJOBS participants at a time ---</w:t>
      </w:r>
    </w:p>
    <w:p>
      <w:pPr>
        <w:pStyle w:val="PreformattedTextcode"/>
        <w:bidi w:val="0"/>
        <w:jc w:val="left"/>
        <w:rPr/>
      </w:pPr>
      <w:r>
        <w:rPr/>
        <w:t>for s in "${SUBJECTS[@]}"; do</w:t>
      </w:r>
    </w:p>
    <w:p>
      <w:pPr>
        <w:pStyle w:val="PreformattedTextcode"/>
        <w:bidi w:val="0"/>
        <w:jc w:val="left"/>
        <w:rPr/>
      </w:pPr>
      <w:r>
        <w:rPr/>
        <w:t xml:space="preserve">  </w:t>
      </w:r>
      <w:r>
        <w:rPr/>
        <w:t>estimate_response "$s" &amp;</w:t>
      </w:r>
    </w:p>
    <w:p>
      <w:pPr>
        <w:pStyle w:val="PreformattedTextcode"/>
        <w:bidi w:val="0"/>
        <w:jc w:val="left"/>
        <w:rPr/>
      </w:pPr>
      <w:r>
        <w:rPr/>
        <w:t xml:space="preserve">  </w:t>
      </w:r>
      <w:r>
        <w:rPr/>
        <w:t>throttle "$MAXJOBS"</w:t>
      </w:r>
    </w:p>
    <w:p>
      <w:pPr>
        <w:pStyle w:val="PreformattedTextcode"/>
        <w:bidi w:val="0"/>
        <w:jc w:val="left"/>
        <w:rPr/>
      </w:pPr>
      <w:r>
        <w:rPr/>
        <w:t>done</w:t>
      </w:r>
    </w:p>
    <w:p>
      <w:pPr>
        <w:pStyle w:val="PreformattedTextcode"/>
        <w:bidi w:val="0"/>
        <w:jc w:val="left"/>
        <w:rPr/>
      </w:pPr>
      <w:r>
        <w:rPr/>
        <w:t># Not a bare "wait": the start_log logger never exits and bash 5.0-5.2 would wait on it too.</w:t>
      </w:r>
    </w:p>
    <w:p>
      <w:pPr>
        <w:pStyle w:val="PreformattedTextcode"/>
        <w:bidi w:val="0"/>
        <w:jc w:val="left"/>
        <w:rPr/>
      </w:pPr>
      <w:r>
        <w:rPr/>
        <w:t>wait_for_jobs</w:t>
      </w:r>
    </w:p>
    <w:p>
      <w:pPr>
        <w:pStyle w:val="PreformattedTextcode"/>
        <w:bidi w:val="0"/>
        <w:jc w:val="left"/>
        <w:rPr/>
      </w:pPr>
      <w:r>
        <w:rPr/>
      </w:r>
    </w:p>
    <w:p>
      <w:pPr>
        <w:pStyle w:val="PreformattedTextcode"/>
        <w:bidi w:val="0"/>
        <w:jc w:val="left"/>
        <w:rPr/>
      </w:pPr>
      <w:r>
        <w:rPr/>
        <w:t># --- Phase 2: group-average response functions ---</w:t>
      </w:r>
    </w:p>
    <w:p>
      <w:pPr>
        <w:pStyle w:val="PreformattedTextcode"/>
        <w:bidi w:val="0"/>
        <w:jc w:val="left"/>
        <w:rPr/>
      </w:pPr>
      <w:r>
        <w:rPr/>
        <w:t># No FORCE guard (cheap). The glob takes every folder in $PROJECT/dwi, not just $SUBJECTS_FILE.</w:t>
      </w:r>
    </w:p>
    <w:p>
      <w:pPr>
        <w:pStyle w:val="PreformattedTextcode"/>
        <w:bidi w:val="0"/>
        <w:jc w:val="left"/>
        <w:rPr/>
      </w:pPr>
      <w:r>
        <w:rPr/>
        <w:t>for tissue in wm gm csf; do</w:t>
      </w:r>
    </w:p>
    <w:p>
      <w:pPr>
        <w:pStyle w:val="PreformattedTextcode"/>
        <w:bidi w:val="0"/>
        <w:jc w:val="left"/>
        <w:rPr/>
      </w:pPr>
      <w:r>
        <w:rPr/>
        <w:t xml:space="preserve">  </w:t>
      </w:r>
      <w:r>
        <w:rPr/>
        <w:t>responsemean "$PROJECT"/dwi/*/${tissue}_response.txt \</w:t>
      </w:r>
    </w:p>
    <w:p>
      <w:pPr>
        <w:pStyle w:val="PreformattedTextcode"/>
        <w:bidi w:val="0"/>
        <w:jc w:val="left"/>
        <w:rPr/>
      </w:pPr>
      <w:r>
        <w:rPr/>
        <w:t xml:space="preserve">    </w:t>
      </w:r>
      <w:r>
        <w:rPr/>
        <w:t>"$PROJECT/dwi/group_${tissue}_response.txt" -force -quiet</w:t>
      </w:r>
    </w:p>
    <w:p>
      <w:pPr>
        <w:pStyle w:val="PreformattedTextcode"/>
        <w:bidi w:val="0"/>
        <w:jc w:val="left"/>
        <w:rPr/>
      </w:pPr>
      <w:r>
        <w:rPr/>
        <w:t>done</w:t>
      </w:r>
    </w:p>
    <w:p>
      <w:pPr>
        <w:pStyle w:val="PreformattedTextcode"/>
        <w:bidi w:val="0"/>
        <w:jc w:val="left"/>
        <w:rPr/>
      </w:pPr>
      <w:r>
        <w:rPr/>
        <w:t>echo "== group response functions written"</w:t>
      </w:r>
    </w:p>
    <w:p>
      <w:pPr>
        <w:pStyle w:val="PreformattedTextcode"/>
        <w:bidi w:val="0"/>
        <w:jc w:val="left"/>
        <w:rPr/>
      </w:pPr>
      <w:r>
        <w:rPr/>
      </w:r>
    </w:p>
    <w:p>
      <w:pPr>
        <w:pStyle w:val="PreformattedTextcode"/>
        <w:bidi w:val="0"/>
        <w:jc w:val="left"/>
        <w:rPr/>
      </w:pPr>
      <w:r>
        <w:rPr/>
        <w:t># --- Phase 3: CSD + normalisation, $FOD_JOBS at a time (dwi2fod is memory-heavy) ---</w:t>
      </w:r>
    </w:p>
    <w:p>
      <w:pPr>
        <w:pStyle w:val="PreformattedTextcode"/>
        <w:bidi w:val="0"/>
        <w:jc w:val="left"/>
        <w:rPr/>
      </w:pPr>
      <w:r>
        <w:rPr/>
        <w:t>for s in "${SUBJECTS[@]}"; do</w:t>
      </w:r>
    </w:p>
    <w:p>
      <w:pPr>
        <w:pStyle w:val="PreformattedTextcode"/>
        <w:bidi w:val="0"/>
        <w:jc w:val="left"/>
        <w:rPr/>
      </w:pPr>
      <w:r>
        <w:rPr/>
        <w:t xml:space="preserve">  </w:t>
      </w:r>
      <w:r>
        <w:rPr/>
        <w:t>estimate_fod "$s" &amp;</w:t>
      </w:r>
    </w:p>
    <w:p>
      <w:pPr>
        <w:pStyle w:val="PreformattedTextcode"/>
        <w:bidi w:val="0"/>
        <w:jc w:val="left"/>
        <w:rPr/>
      </w:pPr>
      <w:r>
        <w:rPr/>
        <w:t xml:space="preserve">  </w:t>
      </w:r>
      <w:r>
        <w:rPr/>
        <w:t>throttle "$FOD_JOBS"</w:t>
      </w:r>
    </w:p>
    <w:p>
      <w:pPr>
        <w:pStyle w:val="PreformattedTextcode"/>
        <w:bidi w:val="0"/>
        <w:jc w:val="left"/>
        <w:rPr/>
      </w:pPr>
      <w:r>
        <w:rPr/>
        <w:t>done</w:t>
      </w:r>
    </w:p>
    <w:p>
      <w:pPr>
        <w:pStyle w:val="PreformattedTextcode"/>
        <w:bidi w:val="0"/>
        <w:jc w:val="left"/>
        <w:rPr/>
      </w:pPr>
      <w:r>
        <w:rPr/>
        <w:t>wait_for_jobs</w:t>
      </w:r>
    </w:p>
    <w:p>
      <w:pPr>
        <w:pStyle w:val="PreformattedTextcode"/>
        <w:bidi w:val="0"/>
        <w:jc w:val="left"/>
        <w:rPr/>
      </w:pPr>
      <w:r>
        <w:rPr/>
      </w:r>
    </w:p>
    <w:p>
      <w:pPr>
        <w:pStyle w:val="PreformattedTextcode"/>
        <w:bidi w:val="0"/>
        <w:jc w:val="left"/>
        <w:rPr/>
      </w:pPr>
      <w:r>
        <w:rPr/>
        <w:t># --- Audit: ok or MISSING for the file Steps 4 and 5 track on ---</w:t>
      </w:r>
    </w:p>
    <w:p>
      <w:pPr>
        <w:pStyle w:val="PreformattedTextcode"/>
        <w:bidi w:val="0"/>
        <w:jc w:val="left"/>
        <w:rPr/>
      </w:pPr>
      <w:r>
        <w:rPr/>
        <w:t>printf "\nSubject\twm_fod_norm\n"</w:t>
      </w:r>
    </w:p>
    <w:p>
      <w:pPr>
        <w:pStyle w:val="PreformattedTextcode"/>
        <w:bidi w:val="0"/>
        <w:jc w:val="left"/>
        <w:rPr/>
      </w:pPr>
      <w:r>
        <w:rPr/>
        <w:t>for s in "${SUBJECTS[@]}"; do</w:t>
      </w:r>
    </w:p>
    <w:p>
      <w:pPr>
        <w:pStyle w:val="PreformattedTextcode"/>
        <w:bidi w:val="0"/>
        <w:jc w:val="left"/>
        <w:rPr/>
      </w:pPr>
      <w:r>
        <w:rPr/>
        <w:t xml:space="preserve">  </w:t>
      </w:r>
      <w:r>
        <w:rPr/>
        <w:t>printf "%s\t%s\n" "$s" "$(present "$PROJECT/dwi/$s/wm_fod_norm.mif")"</w:t>
      </w:r>
    </w:p>
    <w:p>
      <w:pPr>
        <w:pStyle w:val="PreformattedTextcode"/>
        <w:bidi w:val="0"/>
        <w:spacing w:before="0" w:after="283"/>
        <w:jc w:val="left"/>
        <w:rPr/>
      </w:pPr>
      <w:r>
        <w:rPr/>
        <w:t>done</w:t>
      </w:r>
    </w:p>
    <w:sectPr>
      <w:type w:val="nextPage"/>
      <w:pgSz w:w="12240" w:h="15840"/>
      <w:pgMar w:left="1440" w:right="1440" w:gutter="0" w:header="0" w:top="1440" w:footer="0" w:bottom="144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Times"/>
    <w:charset w:val="01"/>
    <w:family w:val="auto"/>
    <w:pitch w:val="default"/>
  </w:font>
  <w:font w:name="Courier New">
    <w:altName w:val="Courier"/>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Liberation Mono">
    <w:altName w:val="Courier New"/>
    <w:charset w:val="01"/>
    <w:family w:val="modern"/>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288"/>
    </w:pPr>
    <w:rPr>
      <w:rFonts w:ascii="Times New Roman;Times;serif" w:hAnsi="Times New Roman;Times;serif" w:eastAsia="Times New Roman;Times;serif" w:cs="Times New Roman;Times;serif"/>
      <w:color w:val="000000"/>
      <w:sz w:val="24"/>
      <w:szCs w:val="24"/>
      <w:lang w:val="en-US" w:eastAsia="zh-CN" w:bidi="hi-IN"/>
    </w:rPr>
  </w:style>
  <w:style w:type="paragraph" w:styleId="Heading1">
    <w:name w:val="heading 1"/>
    <w:basedOn w:val="Heading"/>
    <w:next w:val="BodyText"/>
    <w:qFormat/>
    <w:pPr>
      <w:pageBreakBefore/>
      <w:spacing w:before="240" w:after="240"/>
      <w:jc w:val="center"/>
      <w:outlineLvl w:val="0"/>
    </w:pPr>
    <w:rPr>
      <w:rFonts w:ascii="Times New Roman;Times;serif" w:hAnsi="Times New Roman;Times;serif" w:eastAsia="Times New Roman;Times;serif" w:cs="Times New Roman;Times;serif"/>
      <w:b/>
      <w:bCs/>
      <w:color w:val="000000"/>
      <w:sz w:val="24"/>
      <w:szCs w:val="24"/>
    </w:rPr>
  </w:style>
  <w:style w:type="paragraph" w:styleId="Heading2">
    <w:name w:val="heading 2"/>
    <w:basedOn w:val="Heading"/>
    <w:next w:val="BodyText"/>
    <w:qFormat/>
    <w:pPr>
      <w:spacing w:before="280" w:after="120"/>
      <w:ind w:left="280" w:right="280"/>
      <w:jc w:val="left"/>
      <w:outlineLvl w:val="1"/>
    </w:pPr>
    <w:rPr>
      <w:rFonts w:ascii="Times New Roman;Times;serif" w:hAnsi="Times New Roman;Times;serif" w:eastAsia="Times New Roman;Times;serif" w:cs="Times New Roman;Times;serif"/>
      <w:b/>
      <w:bCs/>
      <w:color w:val="000000"/>
      <w:sz w:val="24"/>
      <w:szCs w:val="24"/>
    </w:rPr>
  </w:style>
  <w:style w:type="paragraph" w:styleId="Heading3">
    <w:name w:val="heading 3"/>
    <w:basedOn w:val="Heading"/>
    <w:next w:val="BodyText"/>
    <w:qFormat/>
    <w:pPr>
      <w:spacing w:before="240" w:after="120"/>
      <w:ind w:left="240" w:right="240"/>
      <w:jc w:val="left"/>
      <w:outlineLvl w:val="2"/>
    </w:pPr>
    <w:rPr>
      <w:rFonts w:ascii="Times New Roman;Times;serif" w:hAnsi="Times New Roman;Times;serif" w:eastAsia="Times New Roman;Times;serif" w:cs="Times New Roman;Times;serif"/>
      <w:b/>
      <w:bCs/>
      <w:i/>
      <w:iCs/>
      <w:color w:val="000000"/>
      <w:sz w:val="24"/>
      <w:szCs w:val="24"/>
    </w:rPr>
  </w:style>
  <w:style w:type="paragraph" w:styleId="Heading4">
    <w:name w:val="heading 4"/>
    <w:basedOn w:val="Heading"/>
    <w:next w:val="BodyText"/>
    <w:qFormat/>
    <w:pPr>
      <w:spacing w:before="120" w:after="120"/>
      <w:outlineLvl w:val="3"/>
    </w:pPr>
    <w:rPr>
      <w:rFonts w:ascii="Times New Roman;Times;serif" w:hAnsi="Times New Roman;Times;serif" w:eastAsia="Times New Roman;Times;serif" w:cs="Times New Roman;Times;serif"/>
      <w:b/>
      <w:bCs/>
      <w:color w:val="000000"/>
      <w:sz w:val="24"/>
      <w:szCs w:val="24"/>
    </w:rPr>
  </w:style>
  <w:style w:type="character" w:styleId="SourceText">
    <w:name w:val="Source Text"/>
    <w:qFormat/>
    <w:rPr>
      <w:rFonts w:ascii="Courier New;Courier;monospace" w:hAnsi="Courier New;Courier;monospace" w:eastAsia="Courier New;Courier;monospace" w:cs="Courier New;Courier;monospace"/>
      <w:sz w:val="20"/>
      <w:szCs w:val="20"/>
    </w:rPr>
  </w:style>
  <w:style w:type="character" w:styleId="Emphasis">
    <w:name w:val="Emphasis"/>
    <w:qFormat/>
    <w:rPr>
      <w:i/>
      <w:iCs/>
    </w:rPr>
  </w:style>
  <w:style w:type="character" w:styleId="Hyperlink">
    <w:name w:val="Hyperlink"/>
    <w:rPr>
      <w:strike w:val="false"/>
      <w:dstrike w:val="false"/>
      <w:color w:val="000000"/>
      <w:u w:val="none"/>
      <w:effect w:val="none"/>
    </w:rPr>
  </w:style>
  <w:style w:type="character" w:styleId="FollowedHyperlink">
    <w:name w:val="FollowedHyperlink"/>
    <w:rPr>
      <w:strike w:val="false"/>
      <w:dstrike w:val="false"/>
      <w:color w:val="000000"/>
      <w:u w:val="none"/>
      <w:effect w:val="none"/>
    </w:rPr>
  </w:style>
  <w:style w:type="character" w:styleId="Strong">
    <w:name w:val="Strong"/>
    <w:qFormat/>
    <w:rPr>
      <w:b/>
      <w:b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6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 w:type="paragraph" w:styleId="PreformattedTextcode">
    <w:name w:val="Preformatted Text.code"/>
    <w:basedOn w:val="PreformattedText"/>
    <w:qFormat/>
    <w:pPr>
      <w:pBdr/>
      <w:spacing w:lineRule="auto" w:line="274"/>
    </w:pPr>
    <w:rPr>
      <w:rFonts w:ascii="Courier New;Courier;monospace" w:hAnsi="Courier New;Courier;monospace" w:eastAsia="Courier New;Courier;monospace" w:cs="Courier New;Courier;monospace"/>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left"/>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iffusiontensorimaging-repos.github.io/Diffusion-MRI-Preprocessing/docs/intro" TargetMode="External"/><Relationship Id="rId3" Type="http://schemas.openxmlformats.org/officeDocument/2006/relationships/hyperlink" Target="https://diffusiontensorimaging-repos.github.io/Diffusion-MRI-Preprocessing/docs/pipeline/required-outputs" TargetMode="External"/><Relationship Id="rId4" Type="http://schemas.openxmlformats.org/officeDocument/2006/relationships/hyperlink" Target="https://qsiprep.readthedocs.io/" TargetMode="External"/><Relationship Id="rId5" Type="http://schemas.openxmlformats.org/officeDocument/2006/relationships/image" Target="media/image1.png"/><Relationship Id="rId6" Type="http://schemas.openxmlformats.org/officeDocument/2006/relationships/hyperlink" Target="https://github.com/blelliott23/MesoConnect/tree/main/analysis-code" TargetMode="External"/><Relationship Id="rId7" Type="http://schemas.openxmlformats.org/officeDocument/2006/relationships/hyperlink" Target="https://diffusiontensorimaging-repos.github.io/MesoConnect-Tutorial/downloads/MesoConnect_Atlas.zip" TargetMode="External"/><Relationship Id="rId8" Type="http://schemas.openxmlformats.org/officeDocument/2006/relationships/hyperlink" Target="https://github.com/blelliott23/MesoConnect" TargetMode="External"/><Relationship Id="rId9" Type="http://schemas.openxmlformats.org/officeDocument/2006/relationships/hyperlink" Target="https://diffusiontensorimaging-repos.github.io/MesoConnect-Tutorial/downloads/MesoConnect_Atlas.zip.sha256" TargetMode="External"/><Relationship Id="rId10" Type="http://schemas.openxmlformats.org/officeDocument/2006/relationships/hyperlink" Target="https://github.com/blelliott23/MesoConnect/blob/main/ROI_RESOURCES.md" TargetMode="External"/><Relationship Id="rId11" Type="http://schemas.openxmlformats.org/officeDocument/2006/relationships/hyperlink" Target="https://diffusiontensorimaging-repos.github.io/MesoConnect-Tutorial/atlas/left_VTA_0.25_bin.nii.gz" TargetMode="External"/><Relationship Id="rId12" Type="http://schemas.openxmlformats.org/officeDocument/2006/relationships/hyperlink" Target="https://diffusiontensorimaging-repos.github.io/MesoConnect-Tutorial/atlas/right_VTA_0.25_bin.nii.gz" TargetMode="External"/><Relationship Id="rId13" Type="http://schemas.openxmlformats.org/officeDocument/2006/relationships/hyperlink" Target="https://diffusiontensorimaging-repos.github.io/MesoConnect-Tutorial/atlas/HPC_L_0.5_bin.nii.gz" TargetMode="External"/><Relationship Id="rId14" Type="http://schemas.openxmlformats.org/officeDocument/2006/relationships/hyperlink" Target="https://diffusiontensorimaging-repos.github.io/MesoConnect-Tutorial/atlas/HPC_R_0.5_bin.nii.gz" TargetMode="External"/><Relationship Id="rId15" Type="http://schemas.openxmlformats.org/officeDocument/2006/relationships/hyperlink" Target="https://diffusiontensorimaging-repos.github.io/Diffusion-MRI-Preprocessing/docs/intro" TargetMode="External"/><Relationship Id="rId16" Type="http://schemas.openxmlformats.org/officeDocument/2006/relationships/hyperlink" Target="https://diffusiontensorimaging-repos.github.io/Diffusion-MRI-Preprocessing/docs/pipeline/required-outputs" TargetMode="External"/><Relationship Id="rId17" Type="http://schemas.openxmlformats.org/officeDocument/2006/relationships/hyperlink" Target="https://diffusiontensorimaging-repos.github.io/Diffusion-MRI-Preprocessing/docs/pipeline/skull-stripping" TargetMode="External"/><Relationship Id="rId18" Type="http://schemas.openxmlformats.org/officeDocument/2006/relationships/image" Target="media/image2.png"/><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hyperlink" Target="https://diffusiontensorimaging-repos.github.io/Diffusion-MRI-Preprocessing/docs/pipeline/fod-estimation" TargetMode="External"/><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6.png"/><Relationship Id="rId34" Type="http://schemas.openxmlformats.org/officeDocument/2006/relationships/image" Target="media/image17.png"/><Relationship Id="rId35" Type="http://schemas.openxmlformats.org/officeDocument/2006/relationships/image" Target="media/image18.png"/><Relationship Id="rId36" Type="http://schemas.openxmlformats.org/officeDocument/2006/relationships/image" Target="media/image19.png"/><Relationship Id="rId37" Type="http://schemas.openxmlformats.org/officeDocument/2006/relationships/image" Target="media/image20.png"/><Relationship Id="rId38" Type="http://schemas.openxmlformats.org/officeDocument/2006/relationships/hyperlink" Target="https://diffusiontensorimaging-repos.github.io/MesoConnect-Tutorial/explorer/" TargetMode="External"/><Relationship Id="rId39" Type="http://schemas.openxmlformats.org/officeDocument/2006/relationships/hyperlink" Target="https://diffusiontensorimaging-repos.github.io/MesoConnect-Tutorial/explorer/sample_results.csv" TargetMode="External"/><Relationship Id="rId40" Type="http://schemas.openxmlformats.org/officeDocument/2006/relationships/hyperlink" Target="https://diffusiontensorimaging-repos.github.io/Diffusion-MRI-Preprocessing/docs/intro" TargetMode="External"/><Relationship Id="rId41" Type="http://schemas.openxmlformats.org/officeDocument/2006/relationships/hyperlink" Target="https://diffusiontensorimaging-repos.github.io/Diffusion-MRI-Preprocessing/docs/intro" TargetMode="External"/><Relationship Id="rId42" Type="http://schemas.openxmlformats.org/officeDocument/2006/relationships/hyperlink" Target="https://diffusiontensorimaging-repos.github.io/Diffusion-MRI-Preprocessing/docs/pipeline/response-functions" TargetMode="External"/><Relationship Id="rId43" Type="http://schemas.openxmlformats.org/officeDocument/2006/relationships/hyperlink" Target="https://diffusiontensorimaging-repos.github.io/Diffusion-MRI-Preprocessing/docs/pipeline/fod-estimation" TargetMode="External"/><Relationship Id="rId44" Type="http://schemas.openxmlformats.org/officeDocument/2006/relationships/hyperlink" Target="https://github.com/DiffusionTensorImaging-Repos/SDN-IMPACT-DTI" TargetMode="External"/><Relationship Id="rId45" Type="http://schemas.openxmlformats.org/officeDocument/2006/relationships/hyperlink" Target="https://diffusiontensorimaging-repos.github.io/MesoConnect-Tutorial/supplement/MesoConnect_Supplementary_Methods.pdf" TargetMode="External"/><Relationship Id="rId46" Type="http://schemas.openxmlformats.org/officeDocument/2006/relationships/hyperlink" Target="https://diffusiontensorimaging-repos.github.io/MesoConnect-Tutorial/supplement/MesoConnect_Supplementary_Methods.docx" TargetMode="External"/><Relationship Id="rId47" Type="http://schemas.openxmlformats.org/officeDocument/2006/relationships/hyperlink" Target="https://github.com/blelliott23/MesoConnect" TargetMode="External"/><Relationship Id="rId48" Type="http://schemas.openxmlformats.org/officeDocument/2006/relationships/hyperlink" Target="https://doi.org/10.1016/j.media.2007.06.004" TargetMode="External"/><Relationship Id="rId49" Type="http://schemas.openxmlformats.org/officeDocument/2006/relationships/hyperlink" Target="https://doi.org/10.1016/j.neuroimage.2014.10.026" TargetMode="External"/><Relationship Id="rId50" Type="http://schemas.openxmlformats.org/officeDocument/2006/relationships/hyperlink" Target="https://doi.org/10.1176/appi.ajp.162.7.1256" TargetMode="External"/><Relationship Id="rId51" Type="http://schemas.openxmlformats.org/officeDocument/2006/relationships/hyperlink" Target="https://doi.org/10.1080/07350015.1983.10509354" TargetMode="External"/><Relationship Id="rId52" Type="http://schemas.openxmlformats.org/officeDocument/2006/relationships/hyperlink" Target="https://doi.org/10.3389/fnins.2012.00175" TargetMode="External"/><Relationship Id="rId53" Type="http://schemas.openxmlformats.org/officeDocument/2006/relationships/hyperlink" Target="https://doi.org/10.3389/fninf.2014.00008" TargetMode="External"/><Relationship Id="rId54" Type="http://schemas.openxmlformats.org/officeDocument/2006/relationships/hyperlink" Target="https://doi.org/10.1016/j.neuroimage.2022.119474" TargetMode="External"/><Relationship Id="rId55" Type="http://schemas.openxmlformats.org/officeDocument/2006/relationships/hyperlink" Target="https://doi.org/10.1016/j.neuroimage.2011.09.015" TargetMode="External"/><Relationship Id="rId56" Type="http://schemas.openxmlformats.org/officeDocument/2006/relationships/hyperlink" Target="https://doi.org/10.1016/j.neuroimage.2014.07.061" TargetMode="External"/><Relationship Id="rId57" Type="http://schemas.openxmlformats.org/officeDocument/2006/relationships/hyperlink" Target="https://doi.org/10.52294/e6198273-b8e3-4b63-babb-6e6b0da10669" TargetMode="External"/><Relationship Id="rId58" Type="http://schemas.openxmlformats.org/officeDocument/2006/relationships/hyperlink" Target="https://doi.org/10.1016/j.schres.2005.11.020" TargetMode="External"/><Relationship Id="rId59" Type="http://schemas.openxmlformats.org/officeDocument/2006/relationships/hyperlink" Target="https://doi.org/10.1016/j.neuroimage.2014.06.047" TargetMode="External"/><Relationship Id="rId60" Type="http://schemas.openxmlformats.org/officeDocument/2006/relationships/hyperlink" Target="https://doi.org/10.1016/j.neuroimage.2021.118749" TargetMode="External"/><Relationship Id="rId61" Type="http://schemas.openxmlformats.org/officeDocument/2006/relationships/hyperlink" Target="https://doi.org/10.1038/sdata.2018.63" TargetMode="External"/><Relationship Id="rId62" Type="http://schemas.openxmlformats.org/officeDocument/2006/relationships/hyperlink" Target="https://doi.org/10.1016/j.neuroimage.2019.116137" TargetMode="External"/><Relationship Id="rId63" Type="http://schemas.openxmlformats.org/officeDocument/2006/relationships/hyperlink" Target="https://doi.org/10.1007/s00429-021-02231-w" TargetMode="External"/><Relationship Id="rId64" Type="http://schemas.openxmlformats.org/officeDocument/2006/relationships/hyperlink" Target="https://doi.org/10.1093/cercor/bhs397" TargetMode="External"/><Relationship Id="rId65" Type="http://schemas.openxmlformats.org/officeDocument/2006/relationships/hyperlink" Target="https://doi.org/10.1016/j.neuroimage.2015.08.004" TargetMode="External"/><Relationship Id="rId66" Type="http://schemas.openxmlformats.org/officeDocument/2006/relationships/hyperlink" Target="https://doi.org/10.1016/j.neuroimage.2014.01.060" TargetMode="External"/><Relationship Id="rId67" Type="http://schemas.openxmlformats.org/officeDocument/2006/relationships/hyperlink" Target="https://doi.org/10.1371/journal.pone.0049790" TargetMode="External"/><Relationship Id="rId68" Type="http://schemas.openxmlformats.org/officeDocument/2006/relationships/hyperlink" Target="https://doi.org/10.1016/j.neuroimage.2012.03.072" TargetMode="Externa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LibreOffice/26.2.5.2$MacOSX_AARCH64 LibreOffice_project/cd7284b4cbbfeb507e630c1aac019f4157393acb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MesoConnect Atlas Tutorial: Supplementary Methods</dc:title>
</cp:coreProperties>
</file>

<file path=docProps/custom.xml><?xml version="1.0" encoding="utf-8"?>
<Properties xmlns="http://schemas.openxmlformats.org/officeDocument/2006/custom-properties" xmlns:vt="http://schemas.openxmlformats.org/officeDocument/2006/docPropsVTypes"/>
</file>